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D0D09" w14:textId="77777777" w:rsidR="00847E49" w:rsidRPr="00847E49" w:rsidRDefault="00847E49" w:rsidP="00BE065D">
      <w:pPr>
        <w:jc w:val="center"/>
      </w:pPr>
      <w:r w:rsidRPr="00847E49">
        <w:t>EXPOSIÇÃO DE MOTIVOS</w:t>
      </w:r>
    </w:p>
    <w:p w14:paraId="4D2A03C9" w14:textId="77777777" w:rsidR="00BE065D" w:rsidRPr="00C03878" w:rsidRDefault="00BE065D" w:rsidP="00C03878">
      <w:pPr>
        <w:autoSpaceDE w:val="0"/>
        <w:autoSpaceDN w:val="0"/>
        <w:adjustRightInd w:val="0"/>
        <w:jc w:val="center"/>
        <w:rPr>
          <w:bCs/>
          <w:color w:val="000000"/>
        </w:rPr>
      </w:pPr>
    </w:p>
    <w:p w14:paraId="5FE0170D" w14:textId="77777777" w:rsidR="00BE065D" w:rsidRPr="00C03878" w:rsidRDefault="00BE065D" w:rsidP="00C03878">
      <w:pPr>
        <w:autoSpaceDE w:val="0"/>
        <w:autoSpaceDN w:val="0"/>
        <w:adjustRightInd w:val="0"/>
        <w:jc w:val="center"/>
        <w:rPr>
          <w:bCs/>
          <w:color w:val="000000"/>
        </w:rPr>
      </w:pPr>
    </w:p>
    <w:p w14:paraId="2F30C764" w14:textId="34CA0FCC" w:rsidR="008D3673" w:rsidRPr="008D3673" w:rsidRDefault="008D3673" w:rsidP="008D3673">
      <w:pPr>
        <w:ind w:firstLine="1418"/>
        <w:jc w:val="both"/>
        <w:rPr>
          <w:rFonts w:eastAsia="Calibri"/>
          <w:lang w:eastAsia="en-US"/>
        </w:rPr>
      </w:pPr>
      <w:r w:rsidRPr="008D3673">
        <w:rPr>
          <w:rFonts w:eastAsia="Calibri"/>
          <w:lang w:eastAsia="en-US"/>
        </w:rPr>
        <w:t xml:space="preserve">A presente </w:t>
      </w:r>
      <w:r w:rsidR="00E13AC2">
        <w:rPr>
          <w:rFonts w:eastAsia="Calibri"/>
          <w:lang w:eastAsia="en-US"/>
        </w:rPr>
        <w:t>Proposição</w:t>
      </w:r>
      <w:r w:rsidR="00E13AC2" w:rsidRPr="008D3673">
        <w:rPr>
          <w:rFonts w:eastAsia="Calibri"/>
          <w:lang w:eastAsia="en-US"/>
        </w:rPr>
        <w:t xml:space="preserve"> </w:t>
      </w:r>
      <w:r w:rsidRPr="008D3673">
        <w:rPr>
          <w:rFonts w:eastAsia="Calibri"/>
          <w:lang w:eastAsia="en-US"/>
        </w:rPr>
        <w:t xml:space="preserve">visa </w:t>
      </w:r>
      <w:r w:rsidR="00E13AC2">
        <w:rPr>
          <w:rFonts w:eastAsia="Calibri"/>
          <w:lang w:eastAsia="en-US"/>
        </w:rPr>
        <w:t xml:space="preserve">a </w:t>
      </w:r>
      <w:r w:rsidRPr="008D3673">
        <w:rPr>
          <w:rFonts w:eastAsia="Calibri"/>
          <w:lang w:eastAsia="en-US"/>
        </w:rPr>
        <w:t xml:space="preserve">atender de forma ampla o princípio da liberdade econômica e </w:t>
      </w:r>
      <w:r w:rsidR="00E13AC2">
        <w:rPr>
          <w:rFonts w:eastAsia="Calibri"/>
          <w:lang w:eastAsia="en-US"/>
        </w:rPr>
        <w:t xml:space="preserve">da </w:t>
      </w:r>
      <w:r w:rsidRPr="008D3673">
        <w:rPr>
          <w:rFonts w:eastAsia="Calibri"/>
          <w:lang w:eastAsia="en-US"/>
        </w:rPr>
        <w:t xml:space="preserve">autonomia financeira do cidadão, de modo a possibilitar </w:t>
      </w:r>
      <w:r w:rsidR="00E13AC2">
        <w:rPr>
          <w:rFonts w:eastAsia="Calibri"/>
          <w:lang w:eastAsia="en-US"/>
        </w:rPr>
        <w:t>a utilização d</w:t>
      </w:r>
      <w:r w:rsidRPr="008D3673">
        <w:rPr>
          <w:rFonts w:eastAsia="Calibri"/>
          <w:lang w:eastAsia="en-US"/>
        </w:rPr>
        <w:t>os créditos existentes junto ao Sistema de Bilhetagem Eletrônica (SBE) da forma que melhor lhe convir.</w:t>
      </w:r>
    </w:p>
    <w:p w14:paraId="7D5E1819" w14:textId="77777777" w:rsidR="008D3673" w:rsidRPr="008D3673" w:rsidRDefault="008D3673" w:rsidP="008D3673">
      <w:pPr>
        <w:ind w:firstLine="1418"/>
        <w:jc w:val="both"/>
        <w:rPr>
          <w:rFonts w:eastAsia="Calibri"/>
          <w:lang w:eastAsia="en-US"/>
        </w:rPr>
      </w:pPr>
    </w:p>
    <w:p w14:paraId="1DCF6FF2" w14:textId="77777777" w:rsidR="008D3673" w:rsidRPr="008D3673" w:rsidRDefault="008D3673" w:rsidP="008D3673">
      <w:pPr>
        <w:ind w:firstLine="1418"/>
        <w:jc w:val="both"/>
        <w:rPr>
          <w:rFonts w:eastAsia="Calibri"/>
          <w:lang w:eastAsia="en-US"/>
        </w:rPr>
      </w:pPr>
      <w:r w:rsidRPr="008D3673">
        <w:rPr>
          <w:rFonts w:eastAsia="Calibri"/>
          <w:lang w:eastAsia="en-US"/>
        </w:rPr>
        <w:t>Entendemos que toda e qualquer restrição na utilização do capital dos usuários acaba por atingir a dignidade da pessoa humana, especialmente das camadas mais pobres da sociedade.</w:t>
      </w:r>
    </w:p>
    <w:p w14:paraId="3A0649F1" w14:textId="77777777" w:rsidR="008D3673" w:rsidRPr="008D3673" w:rsidRDefault="008D3673" w:rsidP="008D3673">
      <w:pPr>
        <w:ind w:firstLine="1418"/>
        <w:jc w:val="both"/>
        <w:rPr>
          <w:rFonts w:eastAsia="Calibri"/>
          <w:lang w:eastAsia="en-US"/>
        </w:rPr>
      </w:pPr>
    </w:p>
    <w:p w14:paraId="1E4F70C7" w14:textId="77777777" w:rsidR="008D3673" w:rsidRPr="008D3673" w:rsidRDefault="008D3673" w:rsidP="008D3673">
      <w:pPr>
        <w:ind w:firstLine="1418"/>
        <w:jc w:val="both"/>
        <w:rPr>
          <w:rFonts w:eastAsia="Calibri"/>
          <w:lang w:eastAsia="en-US"/>
        </w:rPr>
      </w:pPr>
      <w:r w:rsidRPr="008D3673">
        <w:rPr>
          <w:rFonts w:eastAsia="Calibri"/>
          <w:lang w:eastAsia="en-US"/>
        </w:rPr>
        <w:t>O mundo moderno é extremamente dinâmico, não sendo condizente o engessamento de numerário considerável do trabalhador, que acaba obrigado a utilizar o transporte público, que nem sempre lhe é a melhor opção.</w:t>
      </w:r>
    </w:p>
    <w:p w14:paraId="68A64E0B" w14:textId="77777777" w:rsidR="008D3673" w:rsidRPr="008D3673" w:rsidRDefault="008D3673" w:rsidP="008D3673">
      <w:pPr>
        <w:ind w:firstLine="1418"/>
        <w:jc w:val="both"/>
        <w:rPr>
          <w:rFonts w:eastAsia="Calibri"/>
          <w:lang w:eastAsia="en-US"/>
        </w:rPr>
      </w:pPr>
    </w:p>
    <w:p w14:paraId="4F0CEE56" w14:textId="3D4F996A" w:rsidR="008D3673" w:rsidRPr="008D3673" w:rsidRDefault="008D3673" w:rsidP="008D3673">
      <w:pPr>
        <w:ind w:firstLine="1418"/>
        <w:jc w:val="both"/>
        <w:rPr>
          <w:rFonts w:eastAsia="Calibri"/>
          <w:lang w:eastAsia="en-US"/>
        </w:rPr>
      </w:pPr>
      <w:r w:rsidRPr="008D3673">
        <w:rPr>
          <w:rFonts w:eastAsia="Calibri"/>
          <w:lang w:eastAsia="en-US"/>
        </w:rPr>
        <w:t>Nesse sentido, impende registrar que</w:t>
      </w:r>
      <w:r w:rsidR="00E13AC2">
        <w:rPr>
          <w:rFonts w:eastAsia="Calibri"/>
          <w:lang w:eastAsia="en-US"/>
        </w:rPr>
        <w:t>,</w:t>
      </w:r>
      <w:r w:rsidRPr="008D3673">
        <w:rPr>
          <w:rFonts w:eastAsia="Calibri"/>
          <w:lang w:eastAsia="en-US"/>
        </w:rPr>
        <w:t xml:space="preserve"> por vezes</w:t>
      </w:r>
      <w:r w:rsidR="00E13AC2">
        <w:rPr>
          <w:rFonts w:eastAsia="Calibri"/>
          <w:lang w:eastAsia="en-US"/>
        </w:rPr>
        <w:t>,</w:t>
      </w:r>
      <w:r w:rsidRPr="008D3673">
        <w:rPr>
          <w:rFonts w:eastAsia="Calibri"/>
          <w:lang w:eastAsia="en-US"/>
        </w:rPr>
        <w:t xml:space="preserve"> a utilização do transporte por ônibus não se mostra o meio mais apropriado, especialmente para curtas distâncias. Ainda, muitos usuários utilizam transporte individual para acessar outros serviços, como </w:t>
      </w:r>
      <w:r w:rsidR="00E13AC2">
        <w:rPr>
          <w:rFonts w:eastAsia="Calibri"/>
          <w:lang w:eastAsia="en-US"/>
        </w:rPr>
        <w:t xml:space="preserve">os da Estação Rodoviária de Porto Alegre </w:t>
      </w:r>
      <w:r w:rsidRPr="008D3673">
        <w:rPr>
          <w:rFonts w:eastAsia="Calibri"/>
          <w:lang w:eastAsia="en-US"/>
        </w:rPr>
        <w:t>e</w:t>
      </w:r>
      <w:r w:rsidR="00E13AC2">
        <w:rPr>
          <w:rFonts w:eastAsia="Calibri"/>
          <w:lang w:eastAsia="en-US"/>
        </w:rPr>
        <w:t xml:space="preserve"> da </w:t>
      </w:r>
      <w:r w:rsidRPr="008D3673">
        <w:rPr>
          <w:rFonts w:eastAsia="Calibri"/>
          <w:lang w:eastAsia="en-US"/>
        </w:rPr>
        <w:t>Empresa de Trens Urbanos de Porto Alegre</w:t>
      </w:r>
      <w:r w:rsidR="00E13AC2">
        <w:rPr>
          <w:rFonts w:eastAsia="Calibri"/>
          <w:lang w:eastAsia="en-US"/>
        </w:rPr>
        <w:t xml:space="preserve"> (Trensurb)</w:t>
      </w:r>
      <w:r w:rsidRPr="008D3673">
        <w:rPr>
          <w:rFonts w:eastAsia="Calibri"/>
          <w:lang w:eastAsia="en-US"/>
        </w:rPr>
        <w:t>.</w:t>
      </w:r>
    </w:p>
    <w:p w14:paraId="3E203A20" w14:textId="77777777" w:rsidR="008D3673" w:rsidRPr="008D3673" w:rsidRDefault="008D3673" w:rsidP="008D3673">
      <w:pPr>
        <w:ind w:firstLine="1418"/>
        <w:jc w:val="both"/>
        <w:rPr>
          <w:rFonts w:eastAsia="Calibri"/>
          <w:lang w:eastAsia="en-US"/>
        </w:rPr>
      </w:pPr>
    </w:p>
    <w:p w14:paraId="7562B224" w14:textId="31BD4D74" w:rsidR="008D3673" w:rsidRPr="008D3673" w:rsidRDefault="008D3673" w:rsidP="008D3673">
      <w:pPr>
        <w:ind w:firstLine="1418"/>
        <w:jc w:val="both"/>
        <w:rPr>
          <w:rFonts w:eastAsia="Calibri"/>
          <w:lang w:eastAsia="en-US"/>
        </w:rPr>
      </w:pPr>
      <w:r w:rsidRPr="008D3673">
        <w:rPr>
          <w:rFonts w:eastAsia="Calibri"/>
          <w:lang w:eastAsia="en-US"/>
        </w:rPr>
        <w:t>Ampliar o leque de possibilidades de utilização dos créditos no Sistema de Transporte Integrado (TRI) parece dar maior liberdade ao usuário, especialmente em um momento da pandemia no qual as classes mais pobres são as mais atingidas.</w:t>
      </w:r>
    </w:p>
    <w:p w14:paraId="66590B15" w14:textId="77777777" w:rsidR="008D3673" w:rsidRPr="008D3673" w:rsidRDefault="008D3673" w:rsidP="008D3673">
      <w:pPr>
        <w:ind w:firstLine="1418"/>
        <w:jc w:val="both"/>
        <w:rPr>
          <w:rFonts w:eastAsia="Calibri"/>
          <w:lang w:eastAsia="en-US"/>
        </w:rPr>
      </w:pPr>
    </w:p>
    <w:p w14:paraId="7A81A5B1" w14:textId="46511BBB" w:rsidR="00027790" w:rsidRDefault="008D3673" w:rsidP="008D3673">
      <w:pPr>
        <w:ind w:firstLine="1418"/>
        <w:jc w:val="both"/>
        <w:rPr>
          <w:rFonts w:eastAsia="Calibri"/>
          <w:lang w:eastAsia="en-US"/>
        </w:rPr>
      </w:pPr>
      <w:r w:rsidRPr="008D3673">
        <w:rPr>
          <w:rFonts w:eastAsia="Calibri"/>
          <w:lang w:eastAsia="en-US"/>
        </w:rPr>
        <w:t xml:space="preserve">Peço, portanto, o apoio dos demais pares desta Casa para aprovação deste </w:t>
      </w:r>
      <w:r w:rsidR="00E13AC2">
        <w:rPr>
          <w:rFonts w:eastAsia="Calibri"/>
          <w:lang w:eastAsia="en-US"/>
        </w:rPr>
        <w:t>P</w:t>
      </w:r>
      <w:r w:rsidRPr="008D3673">
        <w:rPr>
          <w:rFonts w:eastAsia="Calibri"/>
          <w:lang w:eastAsia="en-US"/>
        </w:rPr>
        <w:t>rojeto.</w:t>
      </w:r>
    </w:p>
    <w:p w14:paraId="215D6A67" w14:textId="77777777" w:rsidR="008D3673" w:rsidRDefault="008D3673" w:rsidP="004B6A9E">
      <w:pPr>
        <w:ind w:firstLine="1418"/>
        <w:jc w:val="both"/>
        <w:rPr>
          <w:rFonts w:eastAsia="Calibri"/>
          <w:lang w:eastAsia="en-US"/>
        </w:rPr>
      </w:pPr>
    </w:p>
    <w:p w14:paraId="0999B76C" w14:textId="59E0C56A" w:rsidR="00504671" w:rsidRPr="00504671" w:rsidRDefault="00504671" w:rsidP="004B6A9E">
      <w:pPr>
        <w:ind w:firstLine="1418"/>
        <w:jc w:val="both"/>
        <w:rPr>
          <w:rFonts w:eastAsia="Calibri"/>
          <w:lang w:eastAsia="en-US"/>
        </w:rPr>
      </w:pPr>
      <w:r w:rsidRPr="00504671">
        <w:rPr>
          <w:rFonts w:eastAsia="Calibri"/>
          <w:lang w:eastAsia="en-US"/>
        </w:rPr>
        <w:t xml:space="preserve">Sala das Sessões, </w:t>
      </w:r>
      <w:r w:rsidR="0020629F">
        <w:rPr>
          <w:rFonts w:eastAsia="Calibri"/>
          <w:lang w:eastAsia="en-US"/>
        </w:rPr>
        <w:t>5</w:t>
      </w:r>
      <w:r w:rsidR="008157A7" w:rsidRPr="00504671">
        <w:rPr>
          <w:rFonts w:eastAsia="Calibri"/>
          <w:lang w:eastAsia="en-US"/>
        </w:rPr>
        <w:t xml:space="preserve"> </w:t>
      </w:r>
      <w:r w:rsidRPr="00504671">
        <w:rPr>
          <w:rFonts w:eastAsia="Calibri"/>
          <w:lang w:eastAsia="en-US"/>
        </w:rPr>
        <w:t xml:space="preserve">de </w:t>
      </w:r>
      <w:r w:rsidR="00EB7086">
        <w:rPr>
          <w:rFonts w:eastAsia="Calibri"/>
          <w:lang w:eastAsia="en-US"/>
        </w:rPr>
        <w:t>março</w:t>
      </w:r>
      <w:r w:rsidR="008157A7" w:rsidRPr="00504671">
        <w:rPr>
          <w:rFonts w:eastAsia="Calibri"/>
          <w:lang w:eastAsia="en-US"/>
        </w:rPr>
        <w:t xml:space="preserve"> </w:t>
      </w:r>
      <w:r w:rsidRPr="00504671">
        <w:rPr>
          <w:rFonts w:eastAsia="Calibri"/>
          <w:lang w:eastAsia="en-US"/>
        </w:rPr>
        <w:t xml:space="preserve">de </w:t>
      </w:r>
      <w:r w:rsidR="008157A7">
        <w:rPr>
          <w:rFonts w:eastAsia="Calibri"/>
          <w:lang w:eastAsia="en-US"/>
        </w:rPr>
        <w:t>20</w:t>
      </w:r>
      <w:r w:rsidR="00EB7086">
        <w:rPr>
          <w:rFonts w:eastAsia="Calibri"/>
          <w:lang w:eastAsia="en-US"/>
        </w:rPr>
        <w:t>2</w:t>
      </w:r>
      <w:r w:rsidR="008157A7">
        <w:rPr>
          <w:rFonts w:eastAsia="Calibri"/>
          <w:lang w:eastAsia="en-US"/>
        </w:rPr>
        <w:t>1</w:t>
      </w:r>
      <w:r w:rsidRPr="00504671">
        <w:rPr>
          <w:rFonts w:eastAsia="Calibri"/>
          <w:lang w:eastAsia="en-US"/>
        </w:rPr>
        <w:t>.</w:t>
      </w:r>
    </w:p>
    <w:p w14:paraId="691E5CA9" w14:textId="77777777" w:rsidR="00504671" w:rsidRPr="00504671" w:rsidRDefault="00504671" w:rsidP="00C03878">
      <w:pPr>
        <w:jc w:val="center"/>
        <w:rPr>
          <w:rFonts w:eastAsia="Calibri"/>
          <w:lang w:eastAsia="en-US"/>
        </w:rPr>
      </w:pPr>
    </w:p>
    <w:p w14:paraId="4CD5A299" w14:textId="77777777" w:rsidR="00504671" w:rsidRPr="00504671" w:rsidRDefault="00504671" w:rsidP="00C03878">
      <w:pPr>
        <w:jc w:val="center"/>
        <w:rPr>
          <w:rFonts w:eastAsia="Calibri"/>
          <w:lang w:eastAsia="en-US"/>
        </w:rPr>
      </w:pPr>
    </w:p>
    <w:p w14:paraId="3ACBB44E" w14:textId="77777777" w:rsidR="00504671" w:rsidRPr="00504671" w:rsidRDefault="00504671" w:rsidP="00C03878">
      <w:pPr>
        <w:jc w:val="center"/>
        <w:rPr>
          <w:rFonts w:eastAsia="Calibri"/>
          <w:lang w:eastAsia="en-US"/>
        </w:rPr>
      </w:pPr>
    </w:p>
    <w:p w14:paraId="33D0DD51" w14:textId="77777777" w:rsidR="00504671" w:rsidRDefault="00504671" w:rsidP="00C03878">
      <w:pPr>
        <w:jc w:val="center"/>
        <w:rPr>
          <w:rFonts w:eastAsia="Calibri"/>
          <w:lang w:eastAsia="en-US"/>
        </w:rPr>
      </w:pPr>
    </w:p>
    <w:p w14:paraId="6EC7431E" w14:textId="77777777" w:rsidR="003C0D52" w:rsidRPr="00504671" w:rsidRDefault="003C0D52" w:rsidP="00C03878">
      <w:pPr>
        <w:jc w:val="center"/>
        <w:rPr>
          <w:rFonts w:eastAsia="Calibri"/>
          <w:lang w:eastAsia="en-US"/>
        </w:rPr>
      </w:pPr>
    </w:p>
    <w:p w14:paraId="6D66B5CE" w14:textId="372E0F52" w:rsidR="0046365B" w:rsidRPr="00F432AC" w:rsidRDefault="00504671" w:rsidP="00D47542">
      <w:pPr>
        <w:jc w:val="center"/>
        <w:rPr>
          <w:sz w:val="26"/>
          <w:szCs w:val="26"/>
        </w:rPr>
      </w:pPr>
      <w:r w:rsidRPr="00504671">
        <w:rPr>
          <w:rFonts w:eastAsia="Calibri"/>
          <w:lang w:eastAsia="en-US"/>
        </w:rPr>
        <w:t xml:space="preserve">VEREADOR </w:t>
      </w:r>
      <w:r w:rsidR="00EB7086">
        <w:rPr>
          <w:rFonts w:eastAsia="Calibri"/>
          <w:lang w:eastAsia="en-US"/>
        </w:rPr>
        <w:t>JOSÉ FREITAS</w:t>
      </w:r>
    </w:p>
    <w:p w14:paraId="18598CDC" w14:textId="77777777" w:rsidR="00E16809" w:rsidRPr="00847E49" w:rsidRDefault="00847E49" w:rsidP="00E16809">
      <w:pPr>
        <w:jc w:val="center"/>
        <w:rPr>
          <w:b/>
          <w:bCs/>
        </w:rPr>
      </w:pPr>
      <w:r w:rsidRPr="00847E49">
        <w:rPr>
          <w:b/>
        </w:rPr>
        <w:br w:type="page"/>
      </w:r>
      <w:r w:rsidR="00E16809" w:rsidRPr="00847E49">
        <w:rPr>
          <w:b/>
          <w:bCs/>
        </w:rPr>
        <w:lastRenderedPageBreak/>
        <w:t xml:space="preserve">PROJETO DE </w:t>
      </w:r>
      <w:r w:rsidR="00E16809">
        <w:rPr>
          <w:b/>
          <w:bCs/>
        </w:rPr>
        <w:t>LEI</w:t>
      </w:r>
    </w:p>
    <w:p w14:paraId="3E7D927D" w14:textId="77777777" w:rsidR="00847E49" w:rsidRPr="00C03878" w:rsidRDefault="00847E49" w:rsidP="00C03878">
      <w:pPr>
        <w:pStyle w:val="Default"/>
        <w:jc w:val="center"/>
        <w:rPr>
          <w:bCs/>
        </w:rPr>
      </w:pPr>
    </w:p>
    <w:p w14:paraId="72699295" w14:textId="77777777" w:rsidR="0046365B" w:rsidRPr="00C03878" w:rsidRDefault="0046365B" w:rsidP="00C03878">
      <w:pPr>
        <w:pStyle w:val="Default"/>
        <w:jc w:val="center"/>
        <w:rPr>
          <w:bCs/>
        </w:rPr>
      </w:pPr>
    </w:p>
    <w:p w14:paraId="572961C7" w14:textId="77777777" w:rsidR="00BE065D" w:rsidRPr="00C03878" w:rsidRDefault="00BE065D" w:rsidP="00C03878">
      <w:pPr>
        <w:autoSpaceDE w:val="0"/>
        <w:autoSpaceDN w:val="0"/>
        <w:adjustRightInd w:val="0"/>
        <w:jc w:val="center"/>
      </w:pPr>
    </w:p>
    <w:p w14:paraId="112F85FA" w14:textId="43480FCB" w:rsidR="00EB7086" w:rsidRPr="00EB7086" w:rsidRDefault="008D3673" w:rsidP="0017042C">
      <w:pPr>
        <w:autoSpaceDE w:val="0"/>
        <w:autoSpaceDN w:val="0"/>
        <w:adjustRightInd w:val="0"/>
        <w:ind w:left="4253"/>
        <w:jc w:val="both"/>
        <w:rPr>
          <w:b/>
        </w:rPr>
      </w:pPr>
      <w:r w:rsidRPr="008D3673">
        <w:rPr>
          <w:b/>
          <w:bCs/>
        </w:rPr>
        <w:t>Permite a utilização dos créditos do cartão do Sistema de Bilhetagem Eletrônica (SBE) – Sistema de Transporte Integrado (TRI) – para pagamento de se</w:t>
      </w:r>
      <w:bookmarkStart w:id="0" w:name="_GoBack"/>
      <w:bookmarkEnd w:id="0"/>
      <w:r w:rsidRPr="008D3673">
        <w:rPr>
          <w:b/>
          <w:bCs/>
        </w:rPr>
        <w:t xml:space="preserve">rviços prestados por taxistas credenciados </w:t>
      </w:r>
      <w:r w:rsidR="00E13AC2">
        <w:rPr>
          <w:b/>
          <w:bCs/>
        </w:rPr>
        <w:t>no</w:t>
      </w:r>
      <w:r w:rsidR="00E13AC2" w:rsidRPr="008D3673">
        <w:rPr>
          <w:b/>
          <w:bCs/>
        </w:rPr>
        <w:t xml:space="preserve"> </w:t>
      </w:r>
      <w:r w:rsidRPr="008D3673">
        <w:rPr>
          <w:b/>
          <w:bCs/>
        </w:rPr>
        <w:t>Município</w:t>
      </w:r>
      <w:r w:rsidR="00E13AC2">
        <w:rPr>
          <w:b/>
          <w:bCs/>
        </w:rPr>
        <w:t xml:space="preserve"> de Porto Alegre</w:t>
      </w:r>
      <w:r w:rsidRPr="008D3673">
        <w:rPr>
          <w:b/>
          <w:bCs/>
        </w:rPr>
        <w:t>.</w:t>
      </w:r>
    </w:p>
    <w:p w14:paraId="1DBA4E7B" w14:textId="77777777" w:rsidR="00BE065D" w:rsidRDefault="00BE065D" w:rsidP="00EB7086">
      <w:pPr>
        <w:autoSpaceDE w:val="0"/>
        <w:autoSpaceDN w:val="0"/>
        <w:adjustRightInd w:val="0"/>
      </w:pPr>
    </w:p>
    <w:p w14:paraId="10F9A49C" w14:textId="77777777" w:rsidR="00027790" w:rsidRPr="00C03878" w:rsidRDefault="00027790" w:rsidP="00EB7086">
      <w:pPr>
        <w:autoSpaceDE w:val="0"/>
        <w:autoSpaceDN w:val="0"/>
        <w:adjustRightInd w:val="0"/>
      </w:pPr>
    </w:p>
    <w:p w14:paraId="0E13BD76" w14:textId="086E41E9" w:rsidR="008D3673" w:rsidRDefault="007160E4" w:rsidP="008D3673">
      <w:pPr>
        <w:ind w:firstLine="1418"/>
        <w:jc w:val="both"/>
      </w:pPr>
      <w:r>
        <w:rPr>
          <w:b/>
        </w:rPr>
        <w:t xml:space="preserve">Art. 1º </w:t>
      </w:r>
      <w:r w:rsidR="00027790">
        <w:t xml:space="preserve"> </w:t>
      </w:r>
      <w:r w:rsidR="008D3673">
        <w:t>Fica permitida a utilização dos créditos do cartão do Sistema de Bilhetagem Eletrônica (SBE)</w:t>
      </w:r>
      <w:r w:rsidR="00E13AC2">
        <w:t xml:space="preserve"> do Município de Porto Alegre</w:t>
      </w:r>
      <w:r w:rsidR="008D3673">
        <w:t xml:space="preserve"> – Sistema de Transporte Integrado (TRI) – para pagamento de serviços prestados por taxistas credenciados no Município de Porto Alegre.</w:t>
      </w:r>
    </w:p>
    <w:p w14:paraId="11D364C6" w14:textId="77777777" w:rsidR="008D3673" w:rsidRDefault="008D3673" w:rsidP="008D3673">
      <w:pPr>
        <w:ind w:firstLine="1418"/>
        <w:jc w:val="both"/>
      </w:pPr>
    </w:p>
    <w:p w14:paraId="3A11BAD4" w14:textId="35B020B6" w:rsidR="00027790" w:rsidRDefault="008D3673" w:rsidP="008D3673">
      <w:pPr>
        <w:ind w:firstLine="1418"/>
        <w:jc w:val="both"/>
      </w:pPr>
      <w:r w:rsidRPr="008D3673">
        <w:rPr>
          <w:b/>
        </w:rPr>
        <w:t>Art. 2º</w:t>
      </w:r>
      <w:r>
        <w:t xml:space="preserve">  Fica a operadora do SBE obrigada a implementar junto aos taxistas credenciados no Município de Porto Alegre o pagamento dos serviços prestados </w:t>
      </w:r>
      <w:r w:rsidR="00E13AC2">
        <w:t xml:space="preserve">por meio </w:t>
      </w:r>
      <w:r>
        <w:t>do</w:t>
      </w:r>
      <w:r w:rsidR="00D86CD8">
        <w:t>s créditos do</w:t>
      </w:r>
      <w:r>
        <w:t xml:space="preserve"> </w:t>
      </w:r>
      <w:r w:rsidR="00E13AC2">
        <w:t>cartão</w:t>
      </w:r>
      <w:r>
        <w:t>.</w:t>
      </w:r>
    </w:p>
    <w:p w14:paraId="7350C172" w14:textId="77777777" w:rsidR="008D3673" w:rsidRDefault="008D3673" w:rsidP="008D3673">
      <w:pPr>
        <w:ind w:firstLine="1418"/>
        <w:jc w:val="both"/>
        <w:rPr>
          <w:b/>
          <w:bCs/>
        </w:rPr>
      </w:pPr>
    </w:p>
    <w:p w14:paraId="2F528160" w14:textId="1E842E80" w:rsidR="00EB7086" w:rsidRDefault="00EB7086" w:rsidP="00EB7086">
      <w:pPr>
        <w:ind w:firstLine="1418"/>
        <w:jc w:val="both"/>
      </w:pPr>
      <w:r w:rsidRPr="005252C1">
        <w:rPr>
          <w:b/>
          <w:bCs/>
        </w:rPr>
        <w:t xml:space="preserve">Art. </w:t>
      </w:r>
      <w:r w:rsidR="00F803BA">
        <w:rPr>
          <w:b/>
          <w:bCs/>
        </w:rPr>
        <w:t>3</w:t>
      </w:r>
      <w:r w:rsidRPr="005252C1">
        <w:rPr>
          <w:b/>
          <w:bCs/>
        </w:rPr>
        <w:t>º</w:t>
      </w:r>
      <w:r w:rsidR="00C810AF">
        <w:rPr>
          <w:b/>
          <w:bCs/>
        </w:rPr>
        <w:t xml:space="preserve"> </w:t>
      </w:r>
      <w:r w:rsidRPr="00EB7086">
        <w:t xml:space="preserve"> Esta Lei entra em vigor na data de sua publicação.</w:t>
      </w:r>
    </w:p>
    <w:p w14:paraId="28A45D6E" w14:textId="77777777" w:rsidR="00CF72A7" w:rsidRDefault="00CF72A7" w:rsidP="0017042C">
      <w:pPr>
        <w:ind w:firstLine="1418"/>
        <w:jc w:val="both"/>
      </w:pPr>
    </w:p>
    <w:p w14:paraId="44A11C41" w14:textId="77777777" w:rsidR="00CF72A7" w:rsidRDefault="00CF72A7" w:rsidP="0017042C">
      <w:pPr>
        <w:ind w:firstLine="1418"/>
        <w:jc w:val="both"/>
      </w:pPr>
    </w:p>
    <w:p w14:paraId="48F34F04" w14:textId="77777777" w:rsidR="00191914" w:rsidRDefault="00191914" w:rsidP="0017042C">
      <w:pPr>
        <w:ind w:firstLine="1418"/>
        <w:jc w:val="both"/>
      </w:pPr>
    </w:p>
    <w:p w14:paraId="0D235F07" w14:textId="77777777" w:rsidR="00191914" w:rsidRDefault="00191914" w:rsidP="0017042C">
      <w:pPr>
        <w:ind w:firstLine="1418"/>
        <w:jc w:val="both"/>
      </w:pPr>
    </w:p>
    <w:p w14:paraId="2101486A" w14:textId="77777777" w:rsidR="00BE065D" w:rsidRDefault="00BE065D" w:rsidP="0017042C">
      <w:pPr>
        <w:ind w:firstLine="1418"/>
        <w:jc w:val="both"/>
      </w:pPr>
    </w:p>
    <w:p w14:paraId="216AA272" w14:textId="77777777" w:rsidR="00CD4523" w:rsidRDefault="00CD4523" w:rsidP="0017042C">
      <w:pPr>
        <w:ind w:firstLine="1418"/>
        <w:jc w:val="both"/>
      </w:pPr>
    </w:p>
    <w:p w14:paraId="352049E5" w14:textId="77777777" w:rsidR="008D3673" w:rsidRDefault="008D3673" w:rsidP="0017042C">
      <w:pPr>
        <w:ind w:firstLine="1418"/>
        <w:jc w:val="both"/>
      </w:pPr>
    </w:p>
    <w:p w14:paraId="32BFABFC" w14:textId="77777777" w:rsidR="008D3673" w:rsidRDefault="008D3673" w:rsidP="0017042C">
      <w:pPr>
        <w:ind w:firstLine="1418"/>
        <w:jc w:val="both"/>
      </w:pPr>
    </w:p>
    <w:p w14:paraId="12E6C68F" w14:textId="77777777" w:rsidR="00CD4523" w:rsidRDefault="00CD4523" w:rsidP="0017042C">
      <w:pPr>
        <w:ind w:firstLine="1418"/>
        <w:jc w:val="both"/>
      </w:pPr>
    </w:p>
    <w:p w14:paraId="3A5C18F1" w14:textId="77777777" w:rsidR="00CD4523" w:rsidRDefault="00CD4523" w:rsidP="0017042C">
      <w:pPr>
        <w:ind w:firstLine="1418"/>
        <w:jc w:val="both"/>
      </w:pPr>
    </w:p>
    <w:p w14:paraId="7A35A9D8" w14:textId="77777777" w:rsidR="00CD4523" w:rsidRDefault="00CD4523" w:rsidP="0017042C">
      <w:pPr>
        <w:ind w:firstLine="1418"/>
        <w:jc w:val="both"/>
      </w:pPr>
    </w:p>
    <w:p w14:paraId="6B73525B" w14:textId="77777777" w:rsidR="00787DF1" w:rsidRDefault="00787DF1" w:rsidP="0017042C">
      <w:pPr>
        <w:ind w:firstLine="1418"/>
        <w:jc w:val="both"/>
      </w:pPr>
    </w:p>
    <w:p w14:paraId="2C53ACE9" w14:textId="77777777" w:rsidR="00E13AC2" w:rsidRDefault="00E13AC2" w:rsidP="0017042C">
      <w:pPr>
        <w:ind w:firstLine="1418"/>
        <w:jc w:val="both"/>
      </w:pPr>
    </w:p>
    <w:p w14:paraId="211D3BFD" w14:textId="77777777" w:rsidR="00E13AC2" w:rsidRDefault="00E13AC2" w:rsidP="0017042C">
      <w:pPr>
        <w:ind w:firstLine="1418"/>
        <w:jc w:val="both"/>
      </w:pPr>
    </w:p>
    <w:p w14:paraId="79932E7A" w14:textId="77777777" w:rsidR="00E13AC2" w:rsidRDefault="00E13AC2" w:rsidP="0017042C">
      <w:pPr>
        <w:ind w:firstLine="1418"/>
        <w:jc w:val="both"/>
      </w:pPr>
    </w:p>
    <w:p w14:paraId="14BB4FBB" w14:textId="77777777" w:rsidR="00787DF1" w:rsidRDefault="00787DF1" w:rsidP="0017042C">
      <w:pPr>
        <w:ind w:firstLine="1418"/>
        <w:jc w:val="both"/>
      </w:pPr>
    </w:p>
    <w:p w14:paraId="70EE77DF" w14:textId="77777777" w:rsidR="00787DF1" w:rsidRDefault="00787DF1" w:rsidP="0017042C">
      <w:pPr>
        <w:ind w:firstLine="1418"/>
        <w:jc w:val="both"/>
      </w:pPr>
    </w:p>
    <w:p w14:paraId="07799609" w14:textId="77777777" w:rsidR="00787DF1" w:rsidRDefault="00787DF1" w:rsidP="0017042C">
      <w:pPr>
        <w:ind w:firstLine="1418"/>
        <w:jc w:val="both"/>
      </w:pPr>
    </w:p>
    <w:p w14:paraId="77C1AA91" w14:textId="77777777" w:rsidR="00CD4523" w:rsidRDefault="00CD4523" w:rsidP="0017042C">
      <w:pPr>
        <w:ind w:firstLine="1418"/>
        <w:jc w:val="both"/>
      </w:pPr>
    </w:p>
    <w:p w14:paraId="5BB97A7B" w14:textId="77777777" w:rsidR="00CD4523" w:rsidRDefault="00CD4523" w:rsidP="0017042C">
      <w:pPr>
        <w:ind w:firstLine="1418"/>
        <w:jc w:val="both"/>
      </w:pPr>
    </w:p>
    <w:p w14:paraId="4943DF2D" w14:textId="1446B6CB" w:rsidR="00322580" w:rsidRPr="0017042C" w:rsidRDefault="00027790" w:rsidP="009654CD">
      <w:pPr>
        <w:pStyle w:val="Default"/>
        <w:jc w:val="both"/>
        <w:rPr>
          <w:bCs/>
          <w:sz w:val="20"/>
          <w:szCs w:val="20"/>
        </w:rPr>
      </w:pPr>
      <w:r>
        <w:rPr>
          <w:bCs/>
          <w:sz w:val="20"/>
          <w:szCs w:val="20"/>
        </w:rPr>
        <w:t>/TAM</w:t>
      </w:r>
    </w:p>
    <w:sectPr w:rsidR="00322580" w:rsidRPr="0017042C" w:rsidSect="009F6C1C">
      <w:headerReference w:type="default" r:id="rId8"/>
      <w:pgSz w:w="11907" w:h="16840" w:code="9"/>
      <w:pgMar w:top="1134" w:right="851" w:bottom="1021" w:left="1701" w:header="227" w:footer="669" w:gutter="0"/>
      <w:pgNumType w:start="2"/>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31E14" w16cex:dateUtc="2021-04-28T02:34:00Z"/>
  <w16cex:commentExtensible w16cex:durableId="2433203D" w16cex:dateUtc="2021-04-28T0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46D989" w16cid:durableId="24331E14"/>
  <w16cid:commentId w16cid:paraId="5729DDC1" w16cid:durableId="2433203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DD093" w14:textId="77777777" w:rsidR="00173914" w:rsidRDefault="00173914">
      <w:r>
        <w:separator/>
      </w:r>
    </w:p>
  </w:endnote>
  <w:endnote w:type="continuationSeparator" w:id="0">
    <w:p w14:paraId="536B685D" w14:textId="77777777" w:rsidR="00173914" w:rsidRDefault="00173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11D39" w14:textId="77777777" w:rsidR="00173914" w:rsidRDefault="00173914">
      <w:r>
        <w:separator/>
      </w:r>
    </w:p>
  </w:footnote>
  <w:footnote w:type="continuationSeparator" w:id="0">
    <w:p w14:paraId="7C729C04" w14:textId="77777777" w:rsidR="00173914" w:rsidRDefault="00173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E051F" w14:textId="77777777" w:rsidR="001E2CA0" w:rsidRDefault="001E2CA0" w:rsidP="00244AC2">
    <w:pPr>
      <w:pStyle w:val="Cabealho"/>
      <w:jc w:val="right"/>
      <w:rPr>
        <w:b/>
        <w:bCs/>
      </w:rPr>
    </w:pPr>
    <w:r>
      <w:rPr>
        <w:b/>
        <w:bCs/>
        <w:noProof/>
      </w:rPr>
      <mc:AlternateContent>
        <mc:Choice Requires="wps">
          <w:drawing>
            <wp:anchor distT="0" distB="0" distL="114300" distR="114300" simplePos="0" relativeHeight="251659264" behindDoc="0" locked="0" layoutInCell="1" allowOverlap="1" wp14:anchorId="6CF8BCDE" wp14:editId="1D72876A">
              <wp:simplePos x="0" y="0"/>
              <wp:positionH relativeFrom="column">
                <wp:posOffset>4653283</wp:posOffset>
              </wp:positionH>
              <wp:positionV relativeFrom="paragraph">
                <wp:posOffset>133209</wp:posOffset>
              </wp:positionV>
              <wp:extent cx="1299177" cy="250668"/>
              <wp:effectExtent l="0" t="0" r="15875" b="16510"/>
              <wp:wrapNone/>
              <wp:docPr id="2" name="Retângulo 2"/>
              <wp:cNvGraphicFramePr/>
              <a:graphic xmlns:a="http://schemas.openxmlformats.org/drawingml/2006/main">
                <a:graphicData uri="http://schemas.microsoft.com/office/word/2010/wordprocessingShape">
                  <wps:wsp>
                    <wps:cNvSpPr/>
                    <wps:spPr>
                      <a:xfrm>
                        <a:off x="0" y="0"/>
                        <a:ext cx="1299177" cy="2506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EE4179" id="Retângulo 2" o:spid="_x0000_s1026" style="position:absolute;margin-left:366.4pt;margin-top:10.5pt;width:102.3pt;height: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" filled="f" strokecolor="black [3213]" strokeweight="1pt"/>
          </w:pict>
        </mc:Fallback>
      </mc:AlternateContent>
    </w:r>
  </w:p>
  <w:p w14:paraId="67576168" w14:textId="77777777" w:rsidR="001E2CA0" w:rsidRPr="005460FE" w:rsidRDefault="001E2CA0" w:rsidP="00244AC2">
    <w:pPr>
      <w:pStyle w:val="Cabealho"/>
      <w:jc w:val="right"/>
      <w:rPr>
        <w:b/>
        <w:bCs/>
        <w:u w:val="single"/>
      </w:rPr>
    </w:pPr>
    <w:r>
      <w:rPr>
        <w:b/>
        <w:bCs/>
      </w:rPr>
      <w:t>CMPA – Fl.</w:t>
    </w:r>
    <w:r w:rsidRPr="005460FE">
      <w:rPr>
        <w:b/>
        <w:bCs/>
      </w:rPr>
      <w:t xml:space="preserve"> 0</w:t>
    </w:r>
    <w:r w:rsidRPr="005460FE">
      <w:rPr>
        <w:b/>
        <w:bCs/>
      </w:rPr>
      <w:fldChar w:fldCharType="begin"/>
    </w:r>
    <w:r w:rsidRPr="005460FE">
      <w:rPr>
        <w:b/>
        <w:bCs/>
      </w:rPr>
      <w:instrText>PAGE   \* MERGEFORMAT</w:instrText>
    </w:r>
    <w:r w:rsidRPr="005460FE">
      <w:rPr>
        <w:b/>
        <w:bCs/>
      </w:rPr>
      <w:fldChar w:fldCharType="separate"/>
    </w:r>
    <w:r w:rsidR="00D95288">
      <w:rPr>
        <w:b/>
        <w:bCs/>
        <w:noProof/>
      </w:rPr>
      <w:t>2</w:t>
    </w:r>
    <w:r w:rsidRPr="005460FE">
      <w:rPr>
        <w:b/>
        <w:bCs/>
      </w:rPr>
      <w:fldChar w:fldCharType="end"/>
    </w:r>
    <w:r w:rsidRPr="005460FE">
      <w:rPr>
        <w:b/>
        <w:bCs/>
      </w:rPr>
      <w:t>|__</w:t>
    </w:r>
  </w:p>
  <w:p w14:paraId="1E40C965" w14:textId="77777777" w:rsidR="001E2CA0" w:rsidRDefault="001E2CA0" w:rsidP="00244AC2">
    <w:pPr>
      <w:pStyle w:val="Cabealho"/>
      <w:jc w:val="right"/>
      <w:rPr>
        <w:b/>
        <w:bCs/>
      </w:rPr>
    </w:pPr>
  </w:p>
  <w:p w14:paraId="367AEFC6" w14:textId="6B083F0F" w:rsidR="001E2CA0" w:rsidRDefault="001E2CA0" w:rsidP="00244AC2">
    <w:pPr>
      <w:pStyle w:val="Cabealho"/>
      <w:jc w:val="right"/>
      <w:rPr>
        <w:b/>
        <w:bCs/>
      </w:rPr>
    </w:pPr>
    <w:r>
      <w:rPr>
        <w:b/>
        <w:bCs/>
      </w:rPr>
      <w:t xml:space="preserve">PROC. Nº   </w:t>
    </w:r>
    <w:r w:rsidR="008D3673">
      <w:rPr>
        <w:b/>
        <w:bCs/>
      </w:rPr>
      <w:t>0238</w:t>
    </w:r>
    <w:r>
      <w:rPr>
        <w:b/>
        <w:bCs/>
      </w:rPr>
      <w:t>/</w:t>
    </w:r>
    <w:r w:rsidR="00EB7086">
      <w:rPr>
        <w:b/>
        <w:bCs/>
      </w:rPr>
      <w:t>2</w:t>
    </w:r>
    <w:r>
      <w:rPr>
        <w:b/>
        <w:bCs/>
      </w:rPr>
      <w:t>1</w:t>
    </w:r>
  </w:p>
  <w:p w14:paraId="254D4EBB" w14:textId="4F6027F4" w:rsidR="001E2CA0" w:rsidRDefault="001E2CA0" w:rsidP="00244AC2">
    <w:pPr>
      <w:pStyle w:val="Cabealho"/>
      <w:jc w:val="right"/>
      <w:rPr>
        <w:b/>
        <w:bCs/>
      </w:rPr>
    </w:pPr>
    <w:r>
      <w:rPr>
        <w:b/>
        <w:bCs/>
      </w:rPr>
      <w:t xml:space="preserve">PLL     Nº     </w:t>
    </w:r>
    <w:r w:rsidR="0020629F">
      <w:rPr>
        <w:b/>
        <w:bCs/>
      </w:rPr>
      <w:t>07</w:t>
    </w:r>
    <w:r w:rsidR="008D3673">
      <w:rPr>
        <w:b/>
        <w:bCs/>
      </w:rPr>
      <w:t>6</w:t>
    </w:r>
    <w:r w:rsidR="00EB7086">
      <w:rPr>
        <w:b/>
        <w:bCs/>
      </w:rPr>
      <w:t>/21</w:t>
    </w:r>
  </w:p>
  <w:p w14:paraId="21D22092" w14:textId="77777777" w:rsidR="001E2CA0" w:rsidRDefault="001E2CA0" w:rsidP="00244AC2">
    <w:pPr>
      <w:pStyle w:val="Cabealho"/>
      <w:jc w:val="right"/>
      <w:rPr>
        <w:b/>
        <w:bCs/>
      </w:rPr>
    </w:pPr>
  </w:p>
  <w:p w14:paraId="15384334" w14:textId="77777777" w:rsidR="001E2CA0" w:rsidRDefault="001E2CA0" w:rsidP="00244AC2">
    <w:pPr>
      <w:pStyle w:val="Cabealho"/>
      <w:jc w:val="right"/>
      <w:rPr>
        <w:b/>
        <w:bCs/>
      </w:rPr>
    </w:pPr>
  </w:p>
  <w:p w14:paraId="2A76E447" w14:textId="77777777" w:rsidR="001E2CA0" w:rsidRDefault="001E2CA0" w:rsidP="00244AC2">
    <w:pPr>
      <w:pStyle w:val="Cabealho"/>
      <w:jc w:val="right"/>
      <w:rPr>
        <w:b/>
        <w:bCs/>
      </w:rPr>
    </w:pPr>
  </w:p>
  <w:p w14:paraId="2E204F16" w14:textId="77777777" w:rsidR="001E2CA0" w:rsidRDefault="001E2CA0" w:rsidP="00244AC2">
    <w:pPr>
      <w:pStyle w:val="Cabealho"/>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8"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61E9641B"/>
    <w:multiLevelType w:val="hybridMultilevel"/>
    <w:tmpl w:val="C58AC836"/>
    <w:lvl w:ilvl="0" w:tplc="73F4BBE8">
      <w:start w:val="1"/>
      <w:numFmt w:val="decimal"/>
      <w:lvlText w:val="%1."/>
      <w:lvlJc w:val="left"/>
      <w:pPr>
        <w:ind w:left="360" w:hanging="360"/>
      </w:pPr>
      <w:rPr>
        <w:rFonts w:ascii="Times New Roman" w:eastAsia="Times New Roman" w:hAnsi="Times New Roman" w:cs="Times New Roman"/>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1"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num>
  <w:num w:numId="9">
    <w:abstractNumId w:val="7"/>
  </w:num>
  <w:num w:numId="10">
    <w:abstractNumId w:val="7"/>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3E"/>
    <w:rsid w:val="00000C07"/>
    <w:rsid w:val="00005E57"/>
    <w:rsid w:val="0002224B"/>
    <w:rsid w:val="00024CC0"/>
    <w:rsid w:val="00026618"/>
    <w:rsid w:val="00027790"/>
    <w:rsid w:val="00035F12"/>
    <w:rsid w:val="00054914"/>
    <w:rsid w:val="00056C40"/>
    <w:rsid w:val="00060578"/>
    <w:rsid w:val="000635D6"/>
    <w:rsid w:val="00080D89"/>
    <w:rsid w:val="0009510F"/>
    <w:rsid w:val="000962D6"/>
    <w:rsid w:val="000A1ADF"/>
    <w:rsid w:val="000B199C"/>
    <w:rsid w:val="000B5093"/>
    <w:rsid w:val="000C3DC5"/>
    <w:rsid w:val="000D46FD"/>
    <w:rsid w:val="000D5E42"/>
    <w:rsid w:val="000D66B5"/>
    <w:rsid w:val="000D72DE"/>
    <w:rsid w:val="000F535A"/>
    <w:rsid w:val="00107096"/>
    <w:rsid w:val="00113568"/>
    <w:rsid w:val="00115D7B"/>
    <w:rsid w:val="0012657C"/>
    <w:rsid w:val="00132593"/>
    <w:rsid w:val="00133974"/>
    <w:rsid w:val="00134B9D"/>
    <w:rsid w:val="00150192"/>
    <w:rsid w:val="00151A36"/>
    <w:rsid w:val="0015472C"/>
    <w:rsid w:val="0017042C"/>
    <w:rsid w:val="00173914"/>
    <w:rsid w:val="00174EA0"/>
    <w:rsid w:val="00191914"/>
    <w:rsid w:val="00192984"/>
    <w:rsid w:val="001A50E5"/>
    <w:rsid w:val="001A55CB"/>
    <w:rsid w:val="001D4042"/>
    <w:rsid w:val="001D6044"/>
    <w:rsid w:val="001E0804"/>
    <w:rsid w:val="001E0D91"/>
    <w:rsid w:val="001E2CA0"/>
    <w:rsid w:val="001E3D3B"/>
    <w:rsid w:val="0020384D"/>
    <w:rsid w:val="0020629F"/>
    <w:rsid w:val="002139C1"/>
    <w:rsid w:val="0022178E"/>
    <w:rsid w:val="0023532A"/>
    <w:rsid w:val="00244AC2"/>
    <w:rsid w:val="00254F83"/>
    <w:rsid w:val="00256C66"/>
    <w:rsid w:val="00277423"/>
    <w:rsid w:val="00281135"/>
    <w:rsid w:val="00291447"/>
    <w:rsid w:val="002929D6"/>
    <w:rsid w:val="002A159E"/>
    <w:rsid w:val="002C2775"/>
    <w:rsid w:val="002D3E1B"/>
    <w:rsid w:val="002E756C"/>
    <w:rsid w:val="002F20DA"/>
    <w:rsid w:val="003103A6"/>
    <w:rsid w:val="00315948"/>
    <w:rsid w:val="0032174A"/>
    <w:rsid w:val="00322580"/>
    <w:rsid w:val="003363CE"/>
    <w:rsid w:val="00341EA4"/>
    <w:rsid w:val="003531C5"/>
    <w:rsid w:val="003544CB"/>
    <w:rsid w:val="0036703E"/>
    <w:rsid w:val="00381F87"/>
    <w:rsid w:val="00385D49"/>
    <w:rsid w:val="00393AC4"/>
    <w:rsid w:val="00394BAB"/>
    <w:rsid w:val="0039795E"/>
    <w:rsid w:val="003C0D52"/>
    <w:rsid w:val="003C1112"/>
    <w:rsid w:val="003D249D"/>
    <w:rsid w:val="003D35A4"/>
    <w:rsid w:val="003D451C"/>
    <w:rsid w:val="003E3231"/>
    <w:rsid w:val="003E4786"/>
    <w:rsid w:val="00405201"/>
    <w:rsid w:val="00414169"/>
    <w:rsid w:val="00421B46"/>
    <w:rsid w:val="00422019"/>
    <w:rsid w:val="00422721"/>
    <w:rsid w:val="0042580E"/>
    <w:rsid w:val="00426579"/>
    <w:rsid w:val="004312E4"/>
    <w:rsid w:val="00431507"/>
    <w:rsid w:val="00440CE8"/>
    <w:rsid w:val="0044335A"/>
    <w:rsid w:val="00446F25"/>
    <w:rsid w:val="00453B81"/>
    <w:rsid w:val="0046365B"/>
    <w:rsid w:val="00474B06"/>
    <w:rsid w:val="00484022"/>
    <w:rsid w:val="004849D8"/>
    <w:rsid w:val="00485601"/>
    <w:rsid w:val="00487D8A"/>
    <w:rsid w:val="004A5493"/>
    <w:rsid w:val="004B6A9E"/>
    <w:rsid w:val="004B6BBD"/>
    <w:rsid w:val="004C1E11"/>
    <w:rsid w:val="004C7BEE"/>
    <w:rsid w:val="004D2C22"/>
    <w:rsid w:val="004E5B49"/>
    <w:rsid w:val="004F15F3"/>
    <w:rsid w:val="004F273F"/>
    <w:rsid w:val="00504671"/>
    <w:rsid w:val="005102DA"/>
    <w:rsid w:val="00517903"/>
    <w:rsid w:val="00520A30"/>
    <w:rsid w:val="005252C1"/>
    <w:rsid w:val="00550B50"/>
    <w:rsid w:val="005530F5"/>
    <w:rsid w:val="005540C8"/>
    <w:rsid w:val="005551FB"/>
    <w:rsid w:val="00555551"/>
    <w:rsid w:val="00556572"/>
    <w:rsid w:val="00564C68"/>
    <w:rsid w:val="00566A9E"/>
    <w:rsid w:val="00571BF4"/>
    <w:rsid w:val="005803B6"/>
    <w:rsid w:val="005B6BA0"/>
    <w:rsid w:val="005E63AE"/>
    <w:rsid w:val="005F1F60"/>
    <w:rsid w:val="0061148C"/>
    <w:rsid w:val="006140C7"/>
    <w:rsid w:val="006216A8"/>
    <w:rsid w:val="00636C88"/>
    <w:rsid w:val="0064189D"/>
    <w:rsid w:val="006451E8"/>
    <w:rsid w:val="006513B3"/>
    <w:rsid w:val="00665150"/>
    <w:rsid w:val="00675909"/>
    <w:rsid w:val="006767EF"/>
    <w:rsid w:val="00676F59"/>
    <w:rsid w:val="00681AB9"/>
    <w:rsid w:val="00686590"/>
    <w:rsid w:val="0069175B"/>
    <w:rsid w:val="006938C5"/>
    <w:rsid w:val="006951FF"/>
    <w:rsid w:val="006B2FE1"/>
    <w:rsid w:val="006B6B34"/>
    <w:rsid w:val="006F67D4"/>
    <w:rsid w:val="007001DC"/>
    <w:rsid w:val="00714811"/>
    <w:rsid w:val="007160E4"/>
    <w:rsid w:val="00716EA2"/>
    <w:rsid w:val="00716F67"/>
    <w:rsid w:val="00721FE1"/>
    <w:rsid w:val="007240D3"/>
    <w:rsid w:val="0074274A"/>
    <w:rsid w:val="00754D56"/>
    <w:rsid w:val="00772B09"/>
    <w:rsid w:val="007846FD"/>
    <w:rsid w:val="00785E36"/>
    <w:rsid w:val="00787DF1"/>
    <w:rsid w:val="00791628"/>
    <w:rsid w:val="00793A84"/>
    <w:rsid w:val="007953F9"/>
    <w:rsid w:val="007A3921"/>
    <w:rsid w:val="007E0671"/>
    <w:rsid w:val="007E1F89"/>
    <w:rsid w:val="007E3F03"/>
    <w:rsid w:val="007F5959"/>
    <w:rsid w:val="00802AFD"/>
    <w:rsid w:val="008157A7"/>
    <w:rsid w:val="008160CF"/>
    <w:rsid w:val="00831400"/>
    <w:rsid w:val="00837E3C"/>
    <w:rsid w:val="00847E49"/>
    <w:rsid w:val="00855B81"/>
    <w:rsid w:val="00860BBF"/>
    <w:rsid w:val="00873CA3"/>
    <w:rsid w:val="00882AF6"/>
    <w:rsid w:val="00882F9A"/>
    <w:rsid w:val="00884C39"/>
    <w:rsid w:val="0089741A"/>
    <w:rsid w:val="008A7D72"/>
    <w:rsid w:val="008B047F"/>
    <w:rsid w:val="008B7430"/>
    <w:rsid w:val="008C3A1B"/>
    <w:rsid w:val="008D3673"/>
    <w:rsid w:val="00910707"/>
    <w:rsid w:val="009121E8"/>
    <w:rsid w:val="00912F08"/>
    <w:rsid w:val="0091523C"/>
    <w:rsid w:val="00924352"/>
    <w:rsid w:val="00932440"/>
    <w:rsid w:val="009339B1"/>
    <w:rsid w:val="00943437"/>
    <w:rsid w:val="009479C2"/>
    <w:rsid w:val="00956899"/>
    <w:rsid w:val="00960398"/>
    <w:rsid w:val="009654CD"/>
    <w:rsid w:val="009862B4"/>
    <w:rsid w:val="00987893"/>
    <w:rsid w:val="009A231F"/>
    <w:rsid w:val="009A2AF3"/>
    <w:rsid w:val="009B5889"/>
    <w:rsid w:val="009C04EC"/>
    <w:rsid w:val="009F5DB5"/>
    <w:rsid w:val="009F6C1C"/>
    <w:rsid w:val="009F6E02"/>
    <w:rsid w:val="00A17E36"/>
    <w:rsid w:val="00A40968"/>
    <w:rsid w:val="00A52102"/>
    <w:rsid w:val="00A57FD5"/>
    <w:rsid w:val="00A65CE6"/>
    <w:rsid w:val="00A71AD5"/>
    <w:rsid w:val="00A72BF9"/>
    <w:rsid w:val="00A74362"/>
    <w:rsid w:val="00A753D4"/>
    <w:rsid w:val="00A810BB"/>
    <w:rsid w:val="00A91F4D"/>
    <w:rsid w:val="00AA0E5F"/>
    <w:rsid w:val="00AC2218"/>
    <w:rsid w:val="00AF0E48"/>
    <w:rsid w:val="00B03454"/>
    <w:rsid w:val="00B203DA"/>
    <w:rsid w:val="00B308CD"/>
    <w:rsid w:val="00B31D5D"/>
    <w:rsid w:val="00B33EAF"/>
    <w:rsid w:val="00B40877"/>
    <w:rsid w:val="00B4214A"/>
    <w:rsid w:val="00B51333"/>
    <w:rsid w:val="00B52D56"/>
    <w:rsid w:val="00B54929"/>
    <w:rsid w:val="00B81B59"/>
    <w:rsid w:val="00B93804"/>
    <w:rsid w:val="00B93FF9"/>
    <w:rsid w:val="00BA6FAD"/>
    <w:rsid w:val="00BC3DC9"/>
    <w:rsid w:val="00BC3DDA"/>
    <w:rsid w:val="00BC6BA3"/>
    <w:rsid w:val="00BD0E21"/>
    <w:rsid w:val="00BD71D4"/>
    <w:rsid w:val="00BE065D"/>
    <w:rsid w:val="00BE2F3A"/>
    <w:rsid w:val="00BE7BA9"/>
    <w:rsid w:val="00C01941"/>
    <w:rsid w:val="00C034DC"/>
    <w:rsid w:val="00C03878"/>
    <w:rsid w:val="00C0577C"/>
    <w:rsid w:val="00C07CC2"/>
    <w:rsid w:val="00C140F4"/>
    <w:rsid w:val="00C172A2"/>
    <w:rsid w:val="00C328E8"/>
    <w:rsid w:val="00C4145D"/>
    <w:rsid w:val="00C45B37"/>
    <w:rsid w:val="00C6208E"/>
    <w:rsid w:val="00C72428"/>
    <w:rsid w:val="00C76BE5"/>
    <w:rsid w:val="00C810AF"/>
    <w:rsid w:val="00CA0680"/>
    <w:rsid w:val="00CA5C69"/>
    <w:rsid w:val="00CB02AD"/>
    <w:rsid w:val="00CB0B78"/>
    <w:rsid w:val="00CB4EF9"/>
    <w:rsid w:val="00CD2723"/>
    <w:rsid w:val="00CD4523"/>
    <w:rsid w:val="00CD5EA8"/>
    <w:rsid w:val="00CD6773"/>
    <w:rsid w:val="00CD7A70"/>
    <w:rsid w:val="00CE57FD"/>
    <w:rsid w:val="00CF054C"/>
    <w:rsid w:val="00CF72A7"/>
    <w:rsid w:val="00D00992"/>
    <w:rsid w:val="00D03911"/>
    <w:rsid w:val="00D20478"/>
    <w:rsid w:val="00D27251"/>
    <w:rsid w:val="00D46EFC"/>
    <w:rsid w:val="00D47542"/>
    <w:rsid w:val="00D61935"/>
    <w:rsid w:val="00D63064"/>
    <w:rsid w:val="00D67C03"/>
    <w:rsid w:val="00D71299"/>
    <w:rsid w:val="00D75543"/>
    <w:rsid w:val="00D84060"/>
    <w:rsid w:val="00D86CD8"/>
    <w:rsid w:val="00D903DD"/>
    <w:rsid w:val="00D95288"/>
    <w:rsid w:val="00D963A3"/>
    <w:rsid w:val="00D97126"/>
    <w:rsid w:val="00DB2DF3"/>
    <w:rsid w:val="00DB3240"/>
    <w:rsid w:val="00DB629C"/>
    <w:rsid w:val="00DD6473"/>
    <w:rsid w:val="00DD69B4"/>
    <w:rsid w:val="00DE419F"/>
    <w:rsid w:val="00DF0434"/>
    <w:rsid w:val="00DF2F7E"/>
    <w:rsid w:val="00DF6913"/>
    <w:rsid w:val="00E00B36"/>
    <w:rsid w:val="00E01F24"/>
    <w:rsid w:val="00E13AC2"/>
    <w:rsid w:val="00E15375"/>
    <w:rsid w:val="00E15A9D"/>
    <w:rsid w:val="00E16809"/>
    <w:rsid w:val="00E2286D"/>
    <w:rsid w:val="00E31D59"/>
    <w:rsid w:val="00E35A27"/>
    <w:rsid w:val="00E36398"/>
    <w:rsid w:val="00E63AC6"/>
    <w:rsid w:val="00E640B2"/>
    <w:rsid w:val="00E7431A"/>
    <w:rsid w:val="00E743DD"/>
    <w:rsid w:val="00E75BC5"/>
    <w:rsid w:val="00E84B9B"/>
    <w:rsid w:val="00E8628A"/>
    <w:rsid w:val="00EA1192"/>
    <w:rsid w:val="00EB7086"/>
    <w:rsid w:val="00EC0C7A"/>
    <w:rsid w:val="00EC2D8A"/>
    <w:rsid w:val="00ED6A2C"/>
    <w:rsid w:val="00EE3E86"/>
    <w:rsid w:val="00EE4B4E"/>
    <w:rsid w:val="00EF3D40"/>
    <w:rsid w:val="00F05832"/>
    <w:rsid w:val="00F06303"/>
    <w:rsid w:val="00F12B02"/>
    <w:rsid w:val="00F12F6D"/>
    <w:rsid w:val="00F3164D"/>
    <w:rsid w:val="00F432AC"/>
    <w:rsid w:val="00F53B82"/>
    <w:rsid w:val="00F53FE2"/>
    <w:rsid w:val="00F673EB"/>
    <w:rsid w:val="00F7504A"/>
    <w:rsid w:val="00F803BA"/>
    <w:rsid w:val="00F81401"/>
    <w:rsid w:val="00F868F3"/>
    <w:rsid w:val="00F91FB6"/>
    <w:rsid w:val="00F94E39"/>
    <w:rsid w:val="00FA5013"/>
    <w:rsid w:val="00FC43CC"/>
    <w:rsid w:val="00FD5625"/>
    <w:rsid w:val="00FE00ED"/>
    <w:rsid w:val="00FF371F"/>
    <w:rsid w:val="00FF68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869661"/>
  <w15:chartTrackingRefBased/>
  <w15:docId w15:val="{2F1B45BC-7F28-47A7-8BC9-B291030D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uiPriority w:val="99"/>
    <w:semiHidden/>
    <w:pPr>
      <w:spacing w:before="100" w:beforeAutospacing="1" w:after="100" w:afterAutospacing="1"/>
    </w:pPr>
  </w:style>
  <w:style w:type="paragraph" w:styleId="Ttulo">
    <w:name w:val="Title"/>
    <w:basedOn w:val="Normal"/>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uiPriority w:val="22"/>
    <w:qFormat/>
    <w:rPr>
      <w:b/>
      <w:bCs/>
    </w:r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semiHidden/>
    <w:rsid w:val="0046365B"/>
    <w:rPr>
      <w:rFonts w:eastAsia="SimSun"/>
      <w:kern w:val="2"/>
      <w:lang w:eastAsia="zh-CN"/>
    </w:rPr>
  </w:style>
  <w:style w:type="paragraph" w:styleId="Textodebalo">
    <w:name w:val="Balloon Text"/>
    <w:basedOn w:val="Normal"/>
    <w:link w:val="TextodebaloChar"/>
    <w:uiPriority w:val="99"/>
    <w:semiHidden/>
    <w:unhideWhenUsed/>
    <w:rsid w:val="00BE065D"/>
    <w:rPr>
      <w:rFonts w:ascii="Segoe UI" w:hAnsi="Segoe UI" w:cs="Segoe UI"/>
      <w:sz w:val="18"/>
      <w:szCs w:val="18"/>
    </w:rPr>
  </w:style>
  <w:style w:type="character" w:customStyle="1" w:styleId="TextodebaloChar">
    <w:name w:val="Texto de balão Char"/>
    <w:link w:val="Textodebalo"/>
    <w:uiPriority w:val="99"/>
    <w:semiHidden/>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character" w:styleId="Refdecomentrio">
    <w:name w:val="annotation reference"/>
    <w:basedOn w:val="Fontepargpadro"/>
    <w:uiPriority w:val="99"/>
    <w:semiHidden/>
    <w:unhideWhenUsed/>
    <w:rsid w:val="00C4145D"/>
    <w:rPr>
      <w:sz w:val="16"/>
      <w:szCs w:val="16"/>
    </w:rPr>
  </w:style>
  <w:style w:type="paragraph" w:styleId="Textodecomentrio">
    <w:name w:val="annotation text"/>
    <w:basedOn w:val="Normal"/>
    <w:link w:val="TextodecomentrioChar"/>
    <w:uiPriority w:val="99"/>
    <w:semiHidden/>
    <w:unhideWhenUsed/>
    <w:rsid w:val="00C4145D"/>
    <w:rPr>
      <w:sz w:val="20"/>
      <w:szCs w:val="20"/>
    </w:rPr>
  </w:style>
  <w:style w:type="character" w:customStyle="1" w:styleId="TextodecomentrioChar">
    <w:name w:val="Texto de comentário Char"/>
    <w:basedOn w:val="Fontepargpadro"/>
    <w:link w:val="Textodecomentrio"/>
    <w:uiPriority w:val="99"/>
    <w:semiHidden/>
    <w:rsid w:val="00C4145D"/>
  </w:style>
  <w:style w:type="paragraph" w:styleId="Assuntodocomentrio">
    <w:name w:val="annotation subject"/>
    <w:basedOn w:val="Textodecomentrio"/>
    <w:next w:val="Textodecomentrio"/>
    <w:link w:val="AssuntodocomentrioChar"/>
    <w:uiPriority w:val="99"/>
    <w:semiHidden/>
    <w:unhideWhenUsed/>
    <w:rsid w:val="00C4145D"/>
    <w:rPr>
      <w:b/>
      <w:bCs/>
    </w:rPr>
  </w:style>
  <w:style w:type="character" w:customStyle="1" w:styleId="AssuntodocomentrioChar">
    <w:name w:val="Assunto do comentário Char"/>
    <w:basedOn w:val="TextodecomentrioChar"/>
    <w:link w:val="Assuntodocomentrio"/>
    <w:uiPriority w:val="99"/>
    <w:semiHidden/>
    <w:rsid w:val="00C4145D"/>
    <w:rPr>
      <w:b/>
      <w:bCs/>
    </w:rPr>
  </w:style>
  <w:style w:type="paragraph" w:styleId="Reviso">
    <w:name w:val="Revision"/>
    <w:hidden/>
    <w:uiPriority w:val="99"/>
    <w:semiHidden/>
    <w:rsid w:val="00D27251"/>
    <w:rPr>
      <w:sz w:val="24"/>
      <w:szCs w:val="24"/>
    </w:rPr>
  </w:style>
  <w:style w:type="paragraph" w:customStyle="1" w:styleId="textojustificado">
    <w:name w:val="texto_justificado"/>
    <w:basedOn w:val="Normal"/>
    <w:rsid w:val="00EB7086"/>
    <w:pPr>
      <w:spacing w:before="100" w:beforeAutospacing="1" w:after="100" w:afterAutospacing="1"/>
    </w:pPr>
  </w:style>
  <w:style w:type="paragraph" w:customStyle="1" w:styleId="tabelatextoalinhadodireita">
    <w:name w:val="tabela_texto_alinhado_direita"/>
    <w:basedOn w:val="Normal"/>
    <w:rsid w:val="00EB708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124918">
      <w:bodyDiv w:val="1"/>
      <w:marLeft w:val="0"/>
      <w:marRight w:val="0"/>
      <w:marTop w:val="0"/>
      <w:marBottom w:val="0"/>
      <w:divBdr>
        <w:top w:val="none" w:sz="0" w:space="0" w:color="auto"/>
        <w:left w:val="none" w:sz="0" w:space="0" w:color="auto"/>
        <w:bottom w:val="none" w:sz="0" w:space="0" w:color="auto"/>
        <w:right w:val="none" w:sz="0" w:space="0" w:color="auto"/>
      </w:divBdr>
      <w:divsChild>
        <w:div w:id="176624601">
          <w:marLeft w:val="0"/>
          <w:marRight w:val="0"/>
          <w:marTop w:val="0"/>
          <w:marBottom w:val="60"/>
          <w:divBdr>
            <w:top w:val="none" w:sz="0" w:space="0" w:color="auto"/>
            <w:left w:val="none" w:sz="0" w:space="0" w:color="auto"/>
            <w:bottom w:val="none" w:sz="0" w:space="0" w:color="auto"/>
            <w:right w:val="none" w:sz="0" w:space="0" w:color="auto"/>
          </w:divBdr>
          <w:divsChild>
            <w:div w:id="563108166">
              <w:marLeft w:val="0"/>
              <w:marRight w:val="0"/>
              <w:marTop w:val="0"/>
              <w:marBottom w:val="0"/>
              <w:divBdr>
                <w:top w:val="none" w:sz="0" w:space="0" w:color="auto"/>
                <w:left w:val="none" w:sz="0" w:space="0" w:color="auto"/>
                <w:bottom w:val="none" w:sz="0" w:space="0" w:color="auto"/>
                <w:right w:val="none" w:sz="0" w:space="0" w:color="auto"/>
              </w:divBdr>
              <w:divsChild>
                <w:div w:id="535697444">
                  <w:marLeft w:val="0"/>
                  <w:marRight w:val="0"/>
                  <w:marTop w:val="0"/>
                  <w:marBottom w:val="0"/>
                  <w:divBdr>
                    <w:top w:val="none" w:sz="0" w:space="0" w:color="auto"/>
                    <w:left w:val="none" w:sz="0" w:space="0" w:color="auto"/>
                    <w:bottom w:val="none" w:sz="0" w:space="0" w:color="auto"/>
                    <w:right w:val="none" w:sz="0" w:space="0" w:color="auto"/>
                  </w:divBdr>
                </w:div>
              </w:divsChild>
            </w:div>
            <w:div w:id="881941447">
              <w:marLeft w:val="0"/>
              <w:marRight w:val="0"/>
              <w:marTop w:val="0"/>
              <w:marBottom w:val="0"/>
              <w:divBdr>
                <w:top w:val="none" w:sz="0" w:space="0" w:color="auto"/>
                <w:left w:val="none" w:sz="0" w:space="0" w:color="auto"/>
                <w:bottom w:val="none" w:sz="0" w:space="0" w:color="auto"/>
                <w:right w:val="none" w:sz="0" w:space="0" w:color="auto"/>
              </w:divBdr>
              <w:divsChild>
                <w:div w:id="38214583">
                  <w:marLeft w:val="0"/>
                  <w:marRight w:val="150"/>
                  <w:marTop w:val="30"/>
                  <w:marBottom w:val="0"/>
                  <w:divBdr>
                    <w:top w:val="none" w:sz="0" w:space="0" w:color="auto"/>
                    <w:left w:val="none" w:sz="0" w:space="0" w:color="auto"/>
                    <w:bottom w:val="none" w:sz="0" w:space="0" w:color="auto"/>
                    <w:right w:val="none" w:sz="0" w:space="0" w:color="auto"/>
                  </w:divBdr>
                </w:div>
                <w:div w:id="1139876894">
                  <w:marLeft w:val="0"/>
                  <w:marRight w:val="0"/>
                  <w:marTop w:val="0"/>
                  <w:marBottom w:val="0"/>
                  <w:divBdr>
                    <w:top w:val="none" w:sz="0" w:space="0" w:color="auto"/>
                    <w:left w:val="none" w:sz="0" w:space="0" w:color="auto"/>
                    <w:bottom w:val="none" w:sz="0" w:space="0" w:color="auto"/>
                    <w:right w:val="none" w:sz="0" w:space="0" w:color="auto"/>
                  </w:divBdr>
                  <w:divsChild>
                    <w:div w:id="358816497">
                      <w:marLeft w:val="0"/>
                      <w:marRight w:val="0"/>
                      <w:marTop w:val="0"/>
                      <w:marBottom w:val="0"/>
                      <w:divBdr>
                        <w:top w:val="none" w:sz="0" w:space="0" w:color="auto"/>
                        <w:left w:val="none" w:sz="0" w:space="0" w:color="auto"/>
                        <w:bottom w:val="none" w:sz="0" w:space="0" w:color="auto"/>
                        <w:right w:val="none" w:sz="0" w:space="0" w:color="auto"/>
                      </w:divBdr>
                      <w:divsChild>
                        <w:div w:id="454101287">
                          <w:marLeft w:val="0"/>
                          <w:marRight w:val="0"/>
                          <w:marTop w:val="0"/>
                          <w:marBottom w:val="0"/>
                          <w:divBdr>
                            <w:top w:val="none" w:sz="0" w:space="0" w:color="auto"/>
                            <w:left w:val="none" w:sz="0" w:space="0" w:color="auto"/>
                            <w:bottom w:val="none" w:sz="0" w:space="0" w:color="auto"/>
                            <w:right w:val="none" w:sz="0" w:space="0" w:color="auto"/>
                          </w:divBdr>
                          <w:divsChild>
                            <w:div w:id="621309490">
                              <w:marLeft w:val="360"/>
                              <w:marRight w:val="360"/>
                              <w:marTop w:val="360"/>
                              <w:marBottom w:val="360"/>
                              <w:divBdr>
                                <w:top w:val="none" w:sz="0" w:space="0" w:color="auto"/>
                                <w:left w:val="none" w:sz="0" w:space="0" w:color="auto"/>
                                <w:bottom w:val="none" w:sz="0" w:space="0" w:color="auto"/>
                                <w:right w:val="none" w:sz="0" w:space="0" w:color="auto"/>
                              </w:divBdr>
                              <w:divsChild>
                                <w:div w:id="11105909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0515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502477330">
      <w:bodyDiv w:val="1"/>
      <w:marLeft w:val="0"/>
      <w:marRight w:val="0"/>
      <w:marTop w:val="0"/>
      <w:marBottom w:val="0"/>
      <w:divBdr>
        <w:top w:val="none" w:sz="0" w:space="0" w:color="auto"/>
        <w:left w:val="none" w:sz="0" w:space="0" w:color="auto"/>
        <w:bottom w:val="none" w:sz="0" w:space="0" w:color="auto"/>
        <w:right w:val="none" w:sz="0" w:space="0" w:color="auto"/>
      </w:divBdr>
    </w:div>
    <w:div w:id="531723592">
      <w:bodyDiv w:val="1"/>
      <w:marLeft w:val="0"/>
      <w:marRight w:val="0"/>
      <w:marTop w:val="0"/>
      <w:marBottom w:val="0"/>
      <w:divBdr>
        <w:top w:val="none" w:sz="0" w:space="0" w:color="auto"/>
        <w:left w:val="none" w:sz="0" w:space="0" w:color="auto"/>
        <w:bottom w:val="none" w:sz="0" w:space="0" w:color="auto"/>
        <w:right w:val="none" w:sz="0" w:space="0" w:color="auto"/>
      </w:divBdr>
    </w:div>
    <w:div w:id="129822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1DB5A-68F1-439B-B1B1-BFDC11445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91</TotalTime>
  <Pages>2</Pages>
  <Words>333</Words>
  <Characters>1861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Thiago - Redator</cp:lastModifiedBy>
  <cp:revision>10</cp:revision>
  <cp:lastPrinted>2015-02-24T14:27:00Z</cp:lastPrinted>
  <dcterms:created xsi:type="dcterms:W3CDTF">2021-04-27T13:55:00Z</dcterms:created>
  <dcterms:modified xsi:type="dcterms:W3CDTF">2021-04-28T19:34:00Z</dcterms:modified>
</cp:coreProperties>
</file>