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E8226" w14:textId="77777777" w:rsidR="00715248" w:rsidRDefault="007E6E94">
      <w:pPr>
        <w:jc w:val="center"/>
      </w:pPr>
      <w:r>
        <w:t>EXPOSIÇÃO DE MOTIVOS</w:t>
      </w:r>
    </w:p>
    <w:p w14:paraId="605397DC" w14:textId="77777777" w:rsidR="00715248" w:rsidRDefault="00715248">
      <w:pPr>
        <w:jc w:val="center"/>
        <w:rPr>
          <w:bCs/>
          <w:color w:val="000000"/>
        </w:rPr>
      </w:pPr>
    </w:p>
    <w:p w14:paraId="01F5CBA3" w14:textId="77777777" w:rsidR="00715248" w:rsidRDefault="00715248">
      <w:pPr>
        <w:jc w:val="center"/>
        <w:rPr>
          <w:bCs/>
          <w:color w:val="000000"/>
        </w:rPr>
      </w:pPr>
    </w:p>
    <w:p w14:paraId="0295E34D" w14:textId="6B75B1FE" w:rsidR="00715248" w:rsidRDefault="007E6E94">
      <w:pPr>
        <w:ind w:firstLine="1418"/>
        <w:jc w:val="both"/>
      </w:pPr>
      <w:r>
        <w:rPr>
          <w:rFonts w:eastAsia="Calibri"/>
          <w:lang w:eastAsia="en-US"/>
        </w:rPr>
        <w:t>O Brasil tem a terceira maior população carcerária do mundo, são mais de 773.151 presos, segundo os dados do último Infopen</w:t>
      </w:r>
      <w:r w:rsidR="00080311">
        <w:rPr>
          <w:rFonts w:eastAsia="Calibri"/>
          <w:lang w:eastAsia="en-US"/>
        </w:rPr>
        <w:t xml:space="preserve"> – </w:t>
      </w:r>
      <w:r w:rsidR="00080311" w:rsidRPr="00080311">
        <w:rPr>
          <w:rFonts w:eastAsia="Calibri"/>
          <w:lang w:eastAsia="en-US"/>
        </w:rPr>
        <w:t>Levantamento Nacional de Informações Penitenciárias</w:t>
      </w:r>
      <w:r>
        <w:rPr>
          <w:rFonts w:eastAsia="Calibri"/>
          <w:lang w:eastAsia="en-US"/>
        </w:rPr>
        <w:t xml:space="preserve"> (2019). Mais de 37% desse total são presos provisórios (268.438 pessoas), ou seja, não chegaram ainda a ser definitivamente julgados.</w:t>
      </w:r>
    </w:p>
    <w:p w14:paraId="41BF3A85" w14:textId="6DB24338" w:rsidR="00715248" w:rsidRDefault="007E6E94">
      <w:pPr>
        <w:ind w:firstLine="1418"/>
        <w:jc w:val="both"/>
      </w:pPr>
      <w:r>
        <w:rPr>
          <w:rFonts w:eastAsia="Calibri"/>
          <w:lang w:eastAsia="en-US"/>
        </w:rPr>
        <w:t xml:space="preserve">O encarceramento em massa e a seletividade penal são as práticas que estruturam a política de justiça criminal em nosso País. Mais de 38,4% é </w:t>
      </w:r>
      <w:r w:rsidR="00177C7E">
        <w:rPr>
          <w:rFonts w:eastAsia="Calibri"/>
          <w:lang w:eastAsia="en-US"/>
        </w:rPr>
        <w:t xml:space="preserve">a </w:t>
      </w:r>
      <w:bookmarkStart w:id="0" w:name="_GoBack"/>
      <w:bookmarkEnd w:id="0"/>
      <w:r>
        <w:rPr>
          <w:rFonts w:eastAsia="Calibri"/>
          <w:lang w:eastAsia="en-US"/>
        </w:rPr>
        <w:t>quantidade excedente de pessoas presas, em um sistema carcerário que conta com capacidade de 461</w:t>
      </w:r>
      <w:r w:rsidR="009D0DD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026 vagas, segundo dados estatísticos</w:t>
      </w:r>
      <w:r w:rsidR="009D0DDC">
        <w:rPr>
          <w:rFonts w:eastAsia="Calibri"/>
          <w:lang w:eastAsia="en-US"/>
        </w:rPr>
        <w:t xml:space="preserve"> de</w:t>
      </w:r>
      <w:r>
        <w:rPr>
          <w:rFonts w:eastAsia="Calibri"/>
          <w:lang w:eastAsia="en-US"/>
        </w:rPr>
        <w:t xml:space="preserve"> 2019 do Departamento Penitenciário Nacional (Depen).</w:t>
      </w:r>
    </w:p>
    <w:p w14:paraId="6B65DB62" w14:textId="0571236C" w:rsidR="00715248" w:rsidRDefault="007E6E94">
      <w:pPr>
        <w:ind w:firstLine="1418"/>
        <w:jc w:val="both"/>
      </w:pPr>
      <w:r>
        <w:rPr>
          <w:rFonts w:eastAsia="Calibri"/>
          <w:lang w:eastAsia="en-US"/>
        </w:rPr>
        <w:t xml:space="preserve">Prisões superlotadas, práticas de tortura, sérias condições de saúde, epidemias e falta de condições mínimas de higiene são algumas das violações que são impostas aos homens e às mulheres privados de liberdade em nosso Estado e em nossa Cidade. Mas esse conjunto de violações afeta, </w:t>
      </w:r>
      <w:bookmarkStart w:id="1" w:name="__DdeLink__845_2629508522"/>
      <w:r>
        <w:rPr>
          <w:rFonts w:eastAsia="Calibri"/>
          <w:lang w:eastAsia="en-US"/>
        </w:rPr>
        <w:t>sobretudo</w:t>
      </w:r>
      <w:bookmarkEnd w:id="1"/>
      <w:r>
        <w:rPr>
          <w:rFonts w:eastAsia="Calibri"/>
          <w:lang w:eastAsia="en-US"/>
        </w:rPr>
        <w:t>, negros e jovens</w:t>
      </w:r>
      <w:r w:rsidR="001F394D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são eles que compõem a maior parcela dos apenados. A partir das evidências que demonstram a disparidade da criminalização de pessoas negras no País, a criminologia crítica passou a assumir o racismo como uma variável constitutiva do sistema penal brasileiro.</w:t>
      </w:r>
    </w:p>
    <w:p w14:paraId="582FD2BC" w14:textId="4FBB7681" w:rsidR="00715248" w:rsidRDefault="007E6E94">
      <w:pPr>
        <w:ind w:firstLine="1418"/>
        <w:jc w:val="both"/>
      </w:pPr>
      <w:r>
        <w:rPr>
          <w:rFonts w:eastAsia="Calibri"/>
          <w:lang w:eastAsia="en-US"/>
        </w:rPr>
        <w:t>O perfil da população prisional do País é jovem (55,07% tem até 29 anos de idade), 90% são homens, e majoritariamente negra (61,67%). Quando se olha para o caso das mulheres, visualiza-se um aumento de 567,4% de presas entre 2006 e 2016, sendo metade delas com idade entre 18 e 29 anos, além de 67% serem mulheres negras.</w:t>
      </w:r>
    </w:p>
    <w:p w14:paraId="0A65DF68" w14:textId="7C0970CF" w:rsidR="00715248" w:rsidRDefault="007E6E94">
      <w:pPr>
        <w:ind w:firstLine="1418"/>
        <w:jc w:val="both"/>
      </w:pPr>
      <w:r>
        <w:rPr>
          <w:rFonts w:eastAsia="Calibri"/>
          <w:lang w:eastAsia="en-US"/>
        </w:rPr>
        <w:t xml:space="preserve">É para conferir visibilidade a esse cenário estarrecedor de encarceramento em massa da juventude negra na Cidade, no Estado e no País, que propomos a criação do Dia de Luta </w:t>
      </w:r>
      <w:r w:rsidR="009703BD">
        <w:t>contra o Encarceramento da Juventude Negra</w:t>
      </w:r>
      <w:r>
        <w:rPr>
          <w:rFonts w:eastAsia="Calibri"/>
          <w:lang w:eastAsia="en-US"/>
        </w:rPr>
        <w:t>. O dia 20 de Junho é simbólico dessa luta e da mobilização popular que ela reúne</w:t>
      </w:r>
      <w:r w:rsidR="00584D39">
        <w:rPr>
          <w:rFonts w:eastAsia="Calibri"/>
          <w:lang w:eastAsia="en-US"/>
        </w:rPr>
        <w:t xml:space="preserve"> porque</w:t>
      </w:r>
      <w:r>
        <w:rPr>
          <w:rFonts w:eastAsia="Calibri"/>
          <w:lang w:eastAsia="en-US"/>
        </w:rPr>
        <w:t xml:space="preserve"> foi nes</w:t>
      </w:r>
      <w:r w:rsidR="00584D39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a data</w:t>
      </w:r>
      <w:r w:rsidR="00584D39">
        <w:rPr>
          <w:rFonts w:eastAsia="Calibri"/>
          <w:lang w:eastAsia="en-US"/>
        </w:rPr>
        <w:t>, em 2013,</w:t>
      </w:r>
      <w:r>
        <w:rPr>
          <w:rFonts w:eastAsia="Calibri"/>
          <w:lang w:eastAsia="en-US"/>
        </w:rPr>
        <w:t xml:space="preserve"> que Rafael Braga foi preso enquanto levava consigo produtos de limpeza, caracterizados de forma indevida como artefatos de potencial explosivo. Rafael é um jovem negro que vivia em situação de rua, e foi preso no contexto das manifestações que tomavam as ruas do Rio de Janeiro naquela data, sem contanto ter com elas qualquer ligação. Rafael é o único condenado no contexto dos protestos </w:t>
      </w:r>
      <w:r w:rsidR="00584D39">
        <w:rPr>
          <w:rFonts w:eastAsia="Calibri"/>
          <w:lang w:eastAsia="en-US"/>
        </w:rPr>
        <w:t>daquele ano</w:t>
      </w:r>
      <w:r>
        <w:rPr>
          <w:rFonts w:eastAsia="Calibri"/>
          <w:lang w:eastAsia="en-US"/>
        </w:rPr>
        <w:t>, e a luta por sua libertação tornou-se uma fronteira contra o racismo do sistema de justiça criminal, a seletividade penal e o encarceramento em massa.</w:t>
      </w:r>
    </w:p>
    <w:p w14:paraId="02BE50BF" w14:textId="77777777" w:rsidR="00715248" w:rsidRDefault="00715248">
      <w:pPr>
        <w:ind w:firstLine="1418"/>
        <w:jc w:val="both"/>
        <w:rPr>
          <w:rFonts w:eastAsia="Calibri"/>
          <w:lang w:eastAsia="en-US"/>
        </w:rPr>
      </w:pPr>
    </w:p>
    <w:p w14:paraId="5A2C5AC5" w14:textId="26DE2925" w:rsidR="00715248" w:rsidRDefault="007E6E94">
      <w:pPr>
        <w:ind w:firstLine="1418"/>
        <w:jc w:val="both"/>
      </w:pPr>
      <w:r>
        <w:rPr>
          <w:rFonts w:eastAsia="Calibri"/>
          <w:lang w:eastAsia="en-US"/>
        </w:rPr>
        <w:t>Sala das Sessões, 9 de março de 2021.</w:t>
      </w:r>
    </w:p>
    <w:p w14:paraId="72A317EC" w14:textId="77777777" w:rsidR="00715248" w:rsidRDefault="00715248">
      <w:pPr>
        <w:ind w:firstLine="1418"/>
        <w:jc w:val="center"/>
        <w:rPr>
          <w:rFonts w:eastAsia="Calibri"/>
          <w:lang w:eastAsia="en-US"/>
        </w:rPr>
      </w:pPr>
    </w:p>
    <w:p w14:paraId="75D9C034" w14:textId="77777777" w:rsidR="00715248" w:rsidRDefault="00715248">
      <w:pPr>
        <w:ind w:firstLine="1418"/>
        <w:jc w:val="center"/>
        <w:rPr>
          <w:rFonts w:eastAsia="Calibri"/>
          <w:lang w:eastAsia="en-US"/>
        </w:rPr>
      </w:pPr>
    </w:p>
    <w:p w14:paraId="3DAF7451" w14:textId="77777777" w:rsidR="00715248" w:rsidRDefault="00715248">
      <w:pPr>
        <w:ind w:firstLine="1418"/>
        <w:jc w:val="center"/>
        <w:rPr>
          <w:rFonts w:eastAsia="Calibri"/>
          <w:lang w:eastAsia="en-US"/>
        </w:rPr>
      </w:pPr>
    </w:p>
    <w:p w14:paraId="0F0E10C9" w14:textId="77777777" w:rsidR="00715248" w:rsidRDefault="00715248">
      <w:pPr>
        <w:ind w:firstLine="1418"/>
        <w:jc w:val="center"/>
        <w:rPr>
          <w:rFonts w:eastAsia="Calibri"/>
          <w:lang w:eastAsia="en-US"/>
        </w:rPr>
      </w:pPr>
    </w:p>
    <w:p w14:paraId="51BD45C7" w14:textId="33DD2BB6" w:rsidR="00715248" w:rsidRDefault="007E6E94">
      <w:pPr>
        <w:ind w:firstLine="1418"/>
        <w:jc w:val="center"/>
      </w:pPr>
      <w:r>
        <w:rPr>
          <w:rFonts w:eastAsia="Calibri"/>
          <w:lang w:eastAsia="en-US"/>
        </w:rPr>
        <w:t>VEREADORA BRUNA RODRIGUES</w:t>
      </w:r>
    </w:p>
    <w:p w14:paraId="652AB2CA" w14:textId="77777777" w:rsidR="00715248" w:rsidRDefault="00715248">
      <w:pPr>
        <w:jc w:val="center"/>
        <w:rPr>
          <w:rFonts w:eastAsia="Calibri"/>
          <w:lang w:eastAsia="en-US"/>
        </w:rPr>
      </w:pPr>
    </w:p>
    <w:p w14:paraId="3219E4DF" w14:textId="77777777" w:rsidR="00715248" w:rsidRDefault="00715248">
      <w:pPr>
        <w:jc w:val="center"/>
        <w:rPr>
          <w:rFonts w:eastAsia="Calibri"/>
          <w:lang w:eastAsia="en-US"/>
        </w:rPr>
      </w:pPr>
    </w:p>
    <w:p w14:paraId="266E11A9" w14:textId="77777777" w:rsidR="00715248" w:rsidRDefault="00715248">
      <w:pPr>
        <w:jc w:val="center"/>
        <w:rPr>
          <w:rFonts w:eastAsia="Calibri"/>
          <w:lang w:eastAsia="en-US"/>
        </w:rPr>
      </w:pPr>
    </w:p>
    <w:p w14:paraId="67A84148" w14:textId="77777777" w:rsidR="00715248" w:rsidRDefault="007E6E94">
      <w:pPr>
        <w:jc w:val="center"/>
      </w:pPr>
      <w:r>
        <w:rPr>
          <w:rFonts w:eastAsia="Calibri"/>
          <w:lang w:eastAsia="en-US"/>
        </w:rPr>
        <w:t>VEREADORA DAIANA SANTOS</w:t>
      </w:r>
      <w:r>
        <w:tab/>
      </w:r>
      <w:r>
        <w:tab/>
      </w:r>
      <w:r>
        <w:tab/>
      </w:r>
      <w:r>
        <w:rPr>
          <w:rFonts w:eastAsia="Calibri"/>
          <w:lang w:eastAsia="en-US"/>
        </w:rPr>
        <w:t>VEREADORA LAURA SITO</w:t>
      </w:r>
    </w:p>
    <w:p w14:paraId="3CDD4C89" w14:textId="77777777" w:rsidR="00715248" w:rsidRDefault="007E6E94">
      <w:pPr>
        <w:jc w:val="center"/>
      </w:pPr>
      <w:r>
        <w:t xml:space="preserve">           </w:t>
      </w:r>
    </w:p>
    <w:p w14:paraId="10CDF465" w14:textId="77777777" w:rsidR="00715248" w:rsidRDefault="00715248">
      <w:pPr>
        <w:jc w:val="center"/>
      </w:pPr>
    </w:p>
    <w:p w14:paraId="48258B40" w14:textId="77777777" w:rsidR="00715248" w:rsidRDefault="007E6E94">
      <w:pPr>
        <w:jc w:val="center"/>
      </w:pPr>
      <w:r>
        <w:t xml:space="preserve">                        </w:t>
      </w:r>
    </w:p>
    <w:p w14:paraId="635BF7CE" w14:textId="77777777" w:rsidR="00715248" w:rsidRDefault="007E6E94">
      <w:pPr>
        <w:jc w:val="center"/>
      </w:pPr>
      <w:r>
        <w:rPr>
          <w:rFonts w:eastAsia="Calibri"/>
          <w:lang w:eastAsia="en-US"/>
        </w:rPr>
        <w:t>VEREADORA KAREN SANTOS</w:t>
      </w:r>
      <w:r>
        <w:tab/>
      </w:r>
      <w:r>
        <w:tab/>
      </w:r>
      <w:r>
        <w:tab/>
        <w:t xml:space="preserve">VEREADOR MATHEUS GOMES </w:t>
      </w:r>
    </w:p>
    <w:p w14:paraId="2BC2A4AC" w14:textId="46E2B298" w:rsidR="00715248" w:rsidRDefault="007E6E94">
      <w:pPr>
        <w:jc w:val="center"/>
      </w:pPr>
      <w:r>
        <w:br w:type="page"/>
      </w:r>
      <w:r>
        <w:rPr>
          <w:b/>
          <w:bCs/>
        </w:rPr>
        <w:lastRenderedPageBreak/>
        <w:t>PROJETO DE LEI</w:t>
      </w:r>
    </w:p>
    <w:p w14:paraId="653428EF" w14:textId="77777777" w:rsidR="00715248" w:rsidRDefault="00715248">
      <w:pPr>
        <w:pStyle w:val="Default"/>
        <w:jc w:val="center"/>
        <w:rPr>
          <w:bCs/>
        </w:rPr>
      </w:pPr>
    </w:p>
    <w:p w14:paraId="1D13397C" w14:textId="77777777" w:rsidR="00715248" w:rsidRDefault="00715248">
      <w:pPr>
        <w:pStyle w:val="Default"/>
        <w:jc w:val="center"/>
        <w:rPr>
          <w:bCs/>
        </w:rPr>
      </w:pPr>
    </w:p>
    <w:p w14:paraId="059109AA" w14:textId="77777777" w:rsidR="00715248" w:rsidRDefault="00715248">
      <w:pPr>
        <w:jc w:val="center"/>
      </w:pPr>
    </w:p>
    <w:p w14:paraId="45FCC0F1" w14:textId="7058FDDF" w:rsidR="00715248" w:rsidRDefault="007E6E94">
      <w:pPr>
        <w:ind w:left="4253"/>
        <w:jc w:val="both"/>
      </w:pPr>
      <w:r>
        <w:rPr>
          <w:b/>
        </w:rPr>
        <w:t>Inclui a efeméride Dia Municipal de Luta contra o Encarceramento da Juventude Negra no Anexo da Lei nº 10.904, de 31 de maio de 2010 – Calendário de Datas Comemorativas e de Conscientização do Município de Porto Alegre –, e alterações posteriores, no dia 20 de junho.</w:t>
      </w:r>
    </w:p>
    <w:p w14:paraId="0C82B0F3" w14:textId="77777777" w:rsidR="00715248" w:rsidRDefault="00715248">
      <w:pPr>
        <w:tabs>
          <w:tab w:val="left" w:pos="1400"/>
        </w:tabs>
        <w:jc w:val="center"/>
      </w:pPr>
    </w:p>
    <w:p w14:paraId="0CCB1420" w14:textId="77777777" w:rsidR="00715248" w:rsidRDefault="00715248">
      <w:pPr>
        <w:jc w:val="center"/>
      </w:pPr>
    </w:p>
    <w:p w14:paraId="65CFCBCA" w14:textId="4B72DB04" w:rsidR="00715248" w:rsidRDefault="007E6E94">
      <w:pPr>
        <w:ind w:firstLine="1418"/>
        <w:jc w:val="both"/>
      </w:pPr>
      <w:r>
        <w:rPr>
          <w:b/>
        </w:rPr>
        <w:t xml:space="preserve">Art. 1º </w:t>
      </w:r>
      <w:r>
        <w:t xml:space="preserve"> Fica incluída a efeméride Dia Municipal de Luta contra o Encarceramento da Juventude Negra no Anexo da Lei nº 10.904, de 31 de maio de 2010 – Calendário de Datas Comemorativas e de Conscientização do Município de Porto Alegre –, e alterações posteriores, no dia 20 de junho.</w:t>
      </w:r>
    </w:p>
    <w:p w14:paraId="334CE99B" w14:textId="77777777" w:rsidR="00715248" w:rsidRDefault="00715248">
      <w:pPr>
        <w:ind w:firstLine="1418"/>
        <w:jc w:val="both"/>
      </w:pPr>
    </w:p>
    <w:p w14:paraId="28AAB2B5" w14:textId="77777777" w:rsidR="00715248" w:rsidRDefault="007E6E94">
      <w:pPr>
        <w:ind w:firstLine="1418"/>
        <w:jc w:val="both"/>
      </w:pPr>
      <w:bookmarkStart w:id="2" w:name="__DdeLink__676_2629508522"/>
      <w:r>
        <w:rPr>
          <w:b/>
        </w:rPr>
        <w:t xml:space="preserve">Art. 2º </w:t>
      </w:r>
      <w:r>
        <w:t xml:space="preserve"> </w:t>
      </w:r>
      <w:bookmarkEnd w:id="2"/>
      <w:r>
        <w:t>Esta Lei entra em vigor na data de sua publicação.</w:t>
      </w:r>
    </w:p>
    <w:p w14:paraId="37968399" w14:textId="77777777" w:rsidR="00715248" w:rsidRDefault="00715248">
      <w:pPr>
        <w:ind w:firstLine="1418"/>
        <w:jc w:val="both"/>
      </w:pPr>
    </w:p>
    <w:p w14:paraId="22BA5B17" w14:textId="77777777" w:rsidR="00715248" w:rsidRDefault="00715248">
      <w:pPr>
        <w:ind w:firstLine="1418"/>
        <w:jc w:val="both"/>
      </w:pPr>
    </w:p>
    <w:p w14:paraId="62453AAD" w14:textId="77777777" w:rsidR="00715248" w:rsidRDefault="00715248">
      <w:pPr>
        <w:ind w:firstLine="1418"/>
        <w:jc w:val="both"/>
      </w:pPr>
    </w:p>
    <w:p w14:paraId="14E8D6F7" w14:textId="77777777" w:rsidR="00715248" w:rsidRDefault="00715248">
      <w:pPr>
        <w:ind w:firstLine="1418"/>
        <w:jc w:val="both"/>
      </w:pPr>
    </w:p>
    <w:p w14:paraId="438B8C95" w14:textId="77777777" w:rsidR="00715248" w:rsidRDefault="00715248">
      <w:pPr>
        <w:ind w:firstLine="1418"/>
        <w:jc w:val="both"/>
      </w:pPr>
    </w:p>
    <w:p w14:paraId="5B9D1B93" w14:textId="77777777" w:rsidR="00715248" w:rsidRDefault="00715248">
      <w:pPr>
        <w:ind w:firstLine="1418"/>
        <w:jc w:val="both"/>
      </w:pPr>
    </w:p>
    <w:p w14:paraId="3537C260" w14:textId="77777777" w:rsidR="00715248" w:rsidRDefault="00715248">
      <w:pPr>
        <w:ind w:firstLine="1418"/>
        <w:jc w:val="both"/>
      </w:pPr>
    </w:p>
    <w:p w14:paraId="3728ACE6" w14:textId="77777777" w:rsidR="00715248" w:rsidRDefault="00715248">
      <w:pPr>
        <w:ind w:firstLine="1418"/>
        <w:jc w:val="both"/>
      </w:pPr>
    </w:p>
    <w:p w14:paraId="2E7DCD18" w14:textId="77777777" w:rsidR="00715248" w:rsidRDefault="00715248">
      <w:pPr>
        <w:ind w:firstLine="1418"/>
        <w:jc w:val="both"/>
      </w:pPr>
    </w:p>
    <w:p w14:paraId="2B31EDE2" w14:textId="77777777" w:rsidR="00715248" w:rsidRDefault="00715248">
      <w:pPr>
        <w:ind w:firstLine="1418"/>
        <w:jc w:val="both"/>
      </w:pPr>
    </w:p>
    <w:p w14:paraId="357FBA9D" w14:textId="77777777" w:rsidR="00715248" w:rsidRDefault="00715248">
      <w:pPr>
        <w:ind w:firstLine="1418"/>
        <w:jc w:val="both"/>
      </w:pPr>
    </w:p>
    <w:p w14:paraId="0026E5C4" w14:textId="77777777" w:rsidR="00715248" w:rsidRDefault="00715248">
      <w:pPr>
        <w:ind w:firstLine="1418"/>
        <w:jc w:val="both"/>
      </w:pPr>
    </w:p>
    <w:p w14:paraId="6F4943AD" w14:textId="77777777" w:rsidR="00715248" w:rsidRDefault="00715248">
      <w:pPr>
        <w:ind w:firstLine="1418"/>
        <w:jc w:val="both"/>
      </w:pPr>
    </w:p>
    <w:p w14:paraId="68B63BE2" w14:textId="77777777" w:rsidR="00715248" w:rsidRDefault="00715248">
      <w:pPr>
        <w:ind w:firstLine="1418"/>
        <w:jc w:val="both"/>
      </w:pPr>
    </w:p>
    <w:p w14:paraId="322434E1" w14:textId="77777777" w:rsidR="00715248" w:rsidRDefault="00715248">
      <w:pPr>
        <w:ind w:firstLine="1418"/>
        <w:jc w:val="both"/>
      </w:pPr>
    </w:p>
    <w:p w14:paraId="320D652B" w14:textId="77777777" w:rsidR="00715248" w:rsidRDefault="00715248">
      <w:pPr>
        <w:ind w:firstLine="1418"/>
        <w:jc w:val="both"/>
      </w:pPr>
    </w:p>
    <w:p w14:paraId="46EEFCC2" w14:textId="77777777" w:rsidR="00715248" w:rsidRDefault="00715248">
      <w:pPr>
        <w:ind w:firstLine="1418"/>
        <w:jc w:val="both"/>
      </w:pPr>
    </w:p>
    <w:p w14:paraId="59638C05" w14:textId="77777777" w:rsidR="00715248" w:rsidRDefault="00715248">
      <w:pPr>
        <w:ind w:firstLine="1418"/>
        <w:jc w:val="both"/>
      </w:pPr>
    </w:p>
    <w:p w14:paraId="5AFF8B15" w14:textId="77777777" w:rsidR="00715248" w:rsidRDefault="00715248">
      <w:pPr>
        <w:ind w:firstLine="1418"/>
        <w:jc w:val="both"/>
      </w:pPr>
    </w:p>
    <w:p w14:paraId="18879AB8" w14:textId="77777777" w:rsidR="00715248" w:rsidRDefault="00715248">
      <w:pPr>
        <w:ind w:firstLine="1418"/>
        <w:jc w:val="both"/>
      </w:pPr>
    </w:p>
    <w:p w14:paraId="25474283" w14:textId="77777777" w:rsidR="00715248" w:rsidRDefault="00715248">
      <w:pPr>
        <w:ind w:firstLine="1418"/>
        <w:jc w:val="both"/>
      </w:pPr>
    </w:p>
    <w:p w14:paraId="39CF61E0" w14:textId="77777777" w:rsidR="00715248" w:rsidRDefault="00715248">
      <w:pPr>
        <w:ind w:firstLine="1418"/>
        <w:jc w:val="both"/>
      </w:pPr>
    </w:p>
    <w:p w14:paraId="63EA9063" w14:textId="77777777" w:rsidR="00715248" w:rsidRDefault="00715248">
      <w:pPr>
        <w:ind w:firstLine="1418"/>
        <w:jc w:val="both"/>
      </w:pPr>
    </w:p>
    <w:p w14:paraId="38B200C7" w14:textId="77777777" w:rsidR="00715248" w:rsidRDefault="00715248">
      <w:pPr>
        <w:ind w:firstLine="1418"/>
        <w:jc w:val="both"/>
      </w:pPr>
    </w:p>
    <w:p w14:paraId="1FD4B1D4" w14:textId="77777777" w:rsidR="00715248" w:rsidRDefault="00715248">
      <w:pPr>
        <w:ind w:firstLine="1418"/>
        <w:jc w:val="both"/>
      </w:pPr>
    </w:p>
    <w:p w14:paraId="3DB6DC32" w14:textId="77777777" w:rsidR="00715248" w:rsidRDefault="00715248">
      <w:pPr>
        <w:ind w:firstLine="1418"/>
        <w:jc w:val="both"/>
      </w:pPr>
    </w:p>
    <w:p w14:paraId="2B2A3D43" w14:textId="77777777" w:rsidR="00715248" w:rsidRDefault="00715248">
      <w:pPr>
        <w:ind w:firstLine="1418"/>
        <w:jc w:val="both"/>
      </w:pPr>
    </w:p>
    <w:p w14:paraId="0E7CF7AE" w14:textId="77777777" w:rsidR="00715248" w:rsidRDefault="007E6E94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715248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6764" w16cex:dateUtc="2021-04-01T0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36747F" w16cid:durableId="240F658C"/>
  <w16cid:commentId w16cid:paraId="2320255F" w16cid:durableId="240F658D"/>
  <w16cid:commentId w16cid:paraId="2ADD977B" w16cid:durableId="240F67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E3E0" w14:textId="77777777" w:rsidR="007E6E94" w:rsidRDefault="007E6E94">
      <w:r>
        <w:separator/>
      </w:r>
    </w:p>
  </w:endnote>
  <w:endnote w:type="continuationSeparator" w:id="0">
    <w:p w14:paraId="36E42AA2" w14:textId="77777777" w:rsidR="007E6E94" w:rsidRDefault="007E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96593" w14:textId="77777777" w:rsidR="007E6E94" w:rsidRDefault="007E6E94">
      <w:r>
        <w:separator/>
      </w:r>
    </w:p>
  </w:footnote>
  <w:footnote w:type="continuationSeparator" w:id="0">
    <w:p w14:paraId="66A9DCD0" w14:textId="77777777" w:rsidR="007E6E94" w:rsidRDefault="007E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63D11" w14:textId="77777777" w:rsidR="00715248" w:rsidRDefault="007E6E94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67F3F11" wp14:editId="6AA3490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2385" cy="25400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1760" cy="2534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tângulo 2" stroked="t" style="position:absolute;margin-left:366.4pt;margin-top:10.5pt;width:102.45pt;height:19.9pt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02E1916B" w14:textId="77777777" w:rsidR="00715248" w:rsidRDefault="007E6E94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E6266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|__</w:t>
    </w:r>
  </w:p>
  <w:p w14:paraId="229459FD" w14:textId="77777777" w:rsidR="00715248" w:rsidRDefault="00715248">
    <w:pPr>
      <w:pStyle w:val="Cabealho"/>
      <w:jc w:val="right"/>
      <w:rPr>
        <w:b/>
        <w:bCs/>
      </w:rPr>
    </w:pPr>
  </w:p>
  <w:p w14:paraId="304D0785" w14:textId="0607D4A3" w:rsidR="00715248" w:rsidRDefault="007E6E94">
    <w:pPr>
      <w:pStyle w:val="Cabealho"/>
      <w:jc w:val="right"/>
    </w:pPr>
    <w:r>
      <w:rPr>
        <w:b/>
        <w:bCs/>
      </w:rPr>
      <w:t>PROC. Nº   0250/21</w:t>
    </w:r>
  </w:p>
  <w:p w14:paraId="1626442C" w14:textId="28B75B5D" w:rsidR="00715248" w:rsidRDefault="007E6E94">
    <w:pPr>
      <w:pStyle w:val="Cabealho"/>
      <w:jc w:val="right"/>
    </w:pPr>
    <w:r>
      <w:rPr>
        <w:b/>
        <w:bCs/>
      </w:rPr>
      <w:t>PLL     Nº     084/21</w:t>
    </w:r>
  </w:p>
  <w:p w14:paraId="55121111" w14:textId="77777777" w:rsidR="00715248" w:rsidRDefault="00715248">
    <w:pPr>
      <w:pStyle w:val="Cabealho"/>
      <w:jc w:val="right"/>
      <w:rPr>
        <w:b/>
        <w:bCs/>
      </w:rPr>
    </w:pPr>
  </w:p>
  <w:p w14:paraId="3125A526" w14:textId="77777777" w:rsidR="00715248" w:rsidRDefault="00715248">
    <w:pPr>
      <w:pStyle w:val="Cabealho"/>
      <w:jc w:val="right"/>
      <w:rPr>
        <w:b/>
        <w:bCs/>
      </w:rPr>
    </w:pPr>
  </w:p>
  <w:p w14:paraId="0C3D72D5" w14:textId="77777777" w:rsidR="00715248" w:rsidRDefault="00715248">
    <w:pPr>
      <w:pStyle w:val="Cabealho"/>
      <w:jc w:val="right"/>
      <w:rPr>
        <w:b/>
        <w:bCs/>
      </w:rPr>
    </w:pPr>
  </w:p>
  <w:p w14:paraId="2C6B088E" w14:textId="77777777" w:rsidR="00715248" w:rsidRDefault="00715248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48"/>
    <w:rsid w:val="00080311"/>
    <w:rsid w:val="00177C7E"/>
    <w:rsid w:val="001F394D"/>
    <w:rsid w:val="004E6266"/>
    <w:rsid w:val="00584D39"/>
    <w:rsid w:val="00715248"/>
    <w:rsid w:val="007E6E94"/>
    <w:rsid w:val="008C20D9"/>
    <w:rsid w:val="00933907"/>
    <w:rsid w:val="009703BD"/>
    <w:rsid w:val="009D0DDC"/>
    <w:rsid w:val="00D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D504"/>
  <w15:docId w15:val="{F6ADF01F-4BF9-4B7B-AE82-66022C1D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2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2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2DCF-CFAC-4CBD-8E0D-608E2E0C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juliana maia</cp:lastModifiedBy>
  <cp:revision>35</cp:revision>
  <cp:lastPrinted>2015-02-24T14:27:00Z</cp:lastPrinted>
  <dcterms:created xsi:type="dcterms:W3CDTF">2020-08-17T15:51:00Z</dcterms:created>
  <dcterms:modified xsi:type="dcterms:W3CDTF">2021-08-03T12:06:00Z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