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72AE242" w14:textId="58AA29D7" w:rsidR="00973753" w:rsidRPr="00973753" w:rsidRDefault="00E02F94" w:rsidP="0097375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973753" w:rsidRPr="00973753">
        <w:rPr>
          <w:rFonts w:eastAsia="Calibri"/>
          <w:lang w:eastAsia="en-US"/>
        </w:rPr>
        <w:t xml:space="preserve"> Lei Complementar Federal</w:t>
      </w:r>
      <w:r w:rsidR="004D7489">
        <w:rPr>
          <w:rFonts w:eastAsia="Calibri"/>
          <w:lang w:eastAsia="en-US"/>
        </w:rPr>
        <w:t xml:space="preserve"> nº</w:t>
      </w:r>
      <w:r w:rsidR="0050651F">
        <w:rPr>
          <w:rFonts w:eastAsia="Calibri"/>
          <w:lang w:eastAsia="en-US"/>
        </w:rPr>
        <w:t xml:space="preserve"> 173, de 27 de maio de 20</w:t>
      </w:r>
      <w:r w:rsidR="00973753" w:rsidRPr="00973753">
        <w:rPr>
          <w:rFonts w:eastAsia="Calibri"/>
          <w:lang w:eastAsia="en-US"/>
        </w:rPr>
        <w:t xml:space="preserve">20, art. 10, § 1º, citava a suspensão dos prazos dos concursos públicos para os outros entes federados, parte </w:t>
      </w:r>
      <w:r>
        <w:rPr>
          <w:rFonts w:eastAsia="Calibri"/>
          <w:lang w:eastAsia="en-US"/>
        </w:rPr>
        <w:t xml:space="preserve">que foi </w:t>
      </w:r>
      <w:r w:rsidR="00973753" w:rsidRPr="00973753">
        <w:rPr>
          <w:rFonts w:eastAsia="Calibri"/>
          <w:lang w:eastAsia="en-US"/>
        </w:rPr>
        <w:t>vetada pelo Presidente da República, autorizando</w:t>
      </w:r>
      <w:r>
        <w:rPr>
          <w:rFonts w:eastAsia="Calibri"/>
          <w:lang w:eastAsia="en-US"/>
        </w:rPr>
        <w:t>,</w:t>
      </w:r>
      <w:r w:rsidR="00973753" w:rsidRPr="00973753">
        <w:rPr>
          <w:rFonts w:eastAsia="Calibri"/>
          <w:lang w:eastAsia="en-US"/>
        </w:rPr>
        <w:t xml:space="preserve"> assim</w:t>
      </w:r>
      <w:r>
        <w:rPr>
          <w:rFonts w:eastAsia="Calibri"/>
          <w:lang w:eastAsia="en-US"/>
        </w:rPr>
        <w:t>,</w:t>
      </w:r>
      <w:r w:rsidR="00973753" w:rsidRPr="00973753">
        <w:rPr>
          <w:rFonts w:eastAsia="Calibri"/>
          <w:lang w:eastAsia="en-US"/>
        </w:rPr>
        <w:t xml:space="preserve"> a reapresentação deste </w:t>
      </w:r>
      <w:r>
        <w:rPr>
          <w:rFonts w:eastAsia="Calibri"/>
          <w:lang w:eastAsia="en-US"/>
        </w:rPr>
        <w:t>P</w:t>
      </w:r>
      <w:r w:rsidR="00973753" w:rsidRPr="00973753">
        <w:rPr>
          <w:rFonts w:eastAsia="Calibri"/>
          <w:lang w:eastAsia="en-US"/>
        </w:rPr>
        <w:t xml:space="preserve">rojeto, que </w:t>
      </w:r>
      <w:r w:rsidR="00331176">
        <w:rPr>
          <w:rFonts w:eastAsia="Calibri"/>
          <w:lang w:eastAsia="en-US"/>
        </w:rPr>
        <w:t xml:space="preserve">se </w:t>
      </w:r>
      <w:r w:rsidR="00973753" w:rsidRPr="00973753">
        <w:rPr>
          <w:rFonts w:eastAsia="Calibri"/>
          <w:lang w:eastAsia="en-US"/>
        </w:rPr>
        <w:t>encontra arquivado n</w:t>
      </w:r>
      <w:r w:rsidR="004D7489">
        <w:rPr>
          <w:rFonts w:eastAsia="Calibri"/>
          <w:lang w:eastAsia="en-US"/>
        </w:rPr>
        <w:t>aquela</w:t>
      </w:r>
      <w:r w:rsidR="00973753" w:rsidRPr="00973753">
        <w:rPr>
          <w:rFonts w:eastAsia="Calibri"/>
          <w:lang w:eastAsia="en-US"/>
        </w:rPr>
        <w:t xml:space="preserve"> Casa Legislativa.</w:t>
      </w:r>
    </w:p>
    <w:p w14:paraId="2336DF89" w14:textId="3E3A2425" w:rsidR="00973753" w:rsidRPr="00973753" w:rsidRDefault="00973753" w:rsidP="004D7489">
      <w:pPr>
        <w:ind w:firstLine="1418"/>
        <w:jc w:val="both"/>
        <w:rPr>
          <w:rFonts w:eastAsia="Calibri"/>
          <w:lang w:eastAsia="en-US"/>
        </w:rPr>
      </w:pPr>
      <w:r w:rsidRPr="00973753">
        <w:rPr>
          <w:rFonts w:eastAsia="Calibri"/>
          <w:lang w:eastAsia="en-US"/>
        </w:rPr>
        <w:t> </w:t>
      </w:r>
      <w:r w:rsidR="00E02F94">
        <w:rPr>
          <w:rFonts w:eastAsia="Calibri"/>
          <w:lang w:eastAsia="en-US"/>
        </w:rPr>
        <w:t>Este Projeto de Lei v</w:t>
      </w:r>
      <w:r w:rsidRPr="00973753">
        <w:rPr>
          <w:rFonts w:eastAsia="Calibri"/>
          <w:lang w:eastAsia="en-US"/>
        </w:rPr>
        <w:t>isa</w:t>
      </w:r>
      <w:r w:rsidR="004D7489">
        <w:rPr>
          <w:rFonts w:eastAsia="Calibri"/>
          <w:lang w:eastAsia="en-US"/>
        </w:rPr>
        <w:t xml:space="preserve"> a</w:t>
      </w:r>
      <w:r w:rsidRPr="00973753">
        <w:rPr>
          <w:rFonts w:eastAsia="Calibri"/>
          <w:lang w:eastAsia="en-US"/>
        </w:rPr>
        <w:t xml:space="preserve"> dar garantia </w:t>
      </w:r>
      <w:r w:rsidR="00941BB6">
        <w:rPr>
          <w:rFonts w:eastAsia="Calibri"/>
          <w:lang w:eastAsia="en-US"/>
        </w:rPr>
        <w:t>aos</w:t>
      </w:r>
      <w:r w:rsidRPr="00973753">
        <w:rPr>
          <w:rFonts w:eastAsia="Calibri"/>
          <w:lang w:eastAsia="en-US"/>
        </w:rPr>
        <w:t xml:space="preserve"> aprovados em</w:t>
      </w:r>
      <w:r w:rsidR="004D7489">
        <w:rPr>
          <w:rFonts w:eastAsia="Calibri"/>
          <w:lang w:eastAsia="en-US"/>
        </w:rPr>
        <w:t xml:space="preserve"> </w:t>
      </w:r>
      <w:r w:rsidRPr="00973753">
        <w:rPr>
          <w:rFonts w:eastAsia="Calibri"/>
          <w:lang w:eastAsia="en-US"/>
        </w:rPr>
        <w:t>concursos públicos</w:t>
      </w:r>
      <w:r w:rsidR="00941BB6">
        <w:rPr>
          <w:rFonts w:eastAsia="Calibri"/>
          <w:lang w:eastAsia="en-US"/>
        </w:rPr>
        <w:t xml:space="preserve"> sobre </w:t>
      </w:r>
      <w:r w:rsidRPr="00973753">
        <w:rPr>
          <w:rFonts w:eastAsia="Calibri"/>
          <w:lang w:eastAsia="en-US"/>
        </w:rPr>
        <w:t>suas vagas</w:t>
      </w:r>
      <w:r w:rsidR="00941BB6">
        <w:rPr>
          <w:rFonts w:eastAsia="Calibri"/>
          <w:lang w:eastAsia="en-US"/>
        </w:rPr>
        <w:t>,</w:t>
      </w:r>
      <w:r w:rsidRPr="00973753">
        <w:rPr>
          <w:rFonts w:eastAsia="Calibri"/>
          <w:lang w:eastAsia="en-US"/>
        </w:rPr>
        <w:t xml:space="preserve"> sem prejuízo dos prazos estabelecidos</w:t>
      </w:r>
      <w:r w:rsidR="00941BB6">
        <w:rPr>
          <w:rFonts w:eastAsia="Calibri"/>
          <w:lang w:eastAsia="en-US"/>
        </w:rPr>
        <w:t>, e</w:t>
      </w:r>
      <w:r w:rsidRPr="00973753">
        <w:rPr>
          <w:rFonts w:eastAsia="Calibri"/>
          <w:lang w:eastAsia="en-US"/>
        </w:rPr>
        <w:t>lencando as necessidades</w:t>
      </w:r>
      <w:r w:rsidR="00941BB6">
        <w:rPr>
          <w:rFonts w:eastAsia="Calibri"/>
          <w:lang w:eastAsia="en-US"/>
        </w:rPr>
        <w:t xml:space="preserve">, </w:t>
      </w:r>
      <w:r w:rsidRPr="00973753">
        <w:rPr>
          <w:rFonts w:eastAsia="Calibri"/>
          <w:lang w:eastAsia="en-US"/>
        </w:rPr>
        <w:t xml:space="preserve">as áreas que não fazem parte dos serviços essenciais, </w:t>
      </w:r>
      <w:r w:rsidR="00941BB6">
        <w:rPr>
          <w:rFonts w:eastAsia="Calibri"/>
          <w:lang w:eastAsia="en-US"/>
        </w:rPr>
        <w:t xml:space="preserve">constantes </w:t>
      </w:r>
      <w:r w:rsidRPr="00973753">
        <w:rPr>
          <w:rFonts w:eastAsia="Calibri"/>
          <w:lang w:eastAsia="en-US"/>
        </w:rPr>
        <w:t>nos decretos de nível municipal e estadual já emitidos</w:t>
      </w:r>
      <w:r w:rsidR="004D7489">
        <w:rPr>
          <w:rFonts w:eastAsia="Calibri"/>
          <w:lang w:eastAsia="en-US"/>
        </w:rPr>
        <w:t xml:space="preserve"> e</w:t>
      </w:r>
      <w:r w:rsidRPr="00973753">
        <w:rPr>
          <w:rFonts w:eastAsia="Calibri"/>
          <w:lang w:eastAsia="en-US"/>
        </w:rPr>
        <w:t xml:space="preserve"> </w:t>
      </w:r>
      <w:r w:rsidR="00941BB6">
        <w:rPr>
          <w:rFonts w:eastAsia="Calibri"/>
          <w:lang w:eastAsia="en-US"/>
        </w:rPr>
        <w:t xml:space="preserve">os </w:t>
      </w:r>
      <w:r w:rsidRPr="00973753">
        <w:rPr>
          <w:rFonts w:eastAsia="Calibri"/>
          <w:lang w:eastAsia="en-US"/>
        </w:rPr>
        <w:t>que se seguiram após a decretação d</w:t>
      </w:r>
      <w:r w:rsidR="00941BB6">
        <w:rPr>
          <w:rFonts w:eastAsia="Calibri"/>
          <w:lang w:eastAsia="en-US"/>
        </w:rPr>
        <w:t>o estado d</w:t>
      </w:r>
      <w:r w:rsidRPr="00973753">
        <w:rPr>
          <w:rFonts w:eastAsia="Calibri"/>
          <w:lang w:eastAsia="en-US"/>
        </w:rPr>
        <w:t xml:space="preserve">e calamidade pública, </w:t>
      </w:r>
      <w:r w:rsidR="00941BB6">
        <w:rPr>
          <w:rFonts w:eastAsia="Calibri"/>
          <w:lang w:eastAsia="en-US"/>
        </w:rPr>
        <w:t xml:space="preserve">que </w:t>
      </w:r>
      <w:r w:rsidRPr="00973753">
        <w:rPr>
          <w:rFonts w:eastAsia="Calibri"/>
          <w:lang w:eastAsia="en-US"/>
        </w:rPr>
        <w:t>estão suspendendo suas atividades, uma vez que o intuito é que permaneçam em casa o maior número de pessoas possível.</w:t>
      </w:r>
    </w:p>
    <w:p w14:paraId="504CC09C" w14:textId="2EE85CED" w:rsidR="004D7489" w:rsidRDefault="00973753" w:rsidP="00973753">
      <w:pPr>
        <w:ind w:firstLine="1418"/>
        <w:jc w:val="both"/>
        <w:rPr>
          <w:rFonts w:eastAsia="Calibri"/>
          <w:lang w:eastAsia="en-US"/>
        </w:rPr>
      </w:pPr>
      <w:r w:rsidRPr="00973753">
        <w:rPr>
          <w:rFonts w:eastAsia="Calibri"/>
          <w:lang w:eastAsia="en-US"/>
        </w:rPr>
        <w:t xml:space="preserve">Com isso, temos </w:t>
      </w:r>
      <w:r w:rsidR="002D490A">
        <w:rPr>
          <w:rFonts w:eastAsia="Calibri"/>
          <w:lang w:eastAsia="en-US"/>
        </w:rPr>
        <w:t>como</w:t>
      </w:r>
      <w:r w:rsidRPr="00973753">
        <w:rPr>
          <w:rFonts w:eastAsia="Calibri"/>
          <w:lang w:eastAsia="en-US"/>
        </w:rPr>
        <w:t xml:space="preserve"> consequência </w:t>
      </w:r>
      <w:r w:rsidR="002D490A">
        <w:rPr>
          <w:rFonts w:eastAsia="Calibri"/>
          <w:lang w:eastAsia="en-US"/>
        </w:rPr>
        <w:t xml:space="preserve">o fato </w:t>
      </w:r>
      <w:r w:rsidRPr="00973753">
        <w:rPr>
          <w:rFonts w:eastAsia="Calibri"/>
          <w:lang w:eastAsia="en-US"/>
        </w:rPr>
        <w:t xml:space="preserve">de </w:t>
      </w:r>
      <w:r w:rsidR="004D7489">
        <w:rPr>
          <w:rFonts w:eastAsia="Calibri"/>
          <w:lang w:eastAsia="en-US"/>
        </w:rPr>
        <w:t xml:space="preserve">que </w:t>
      </w:r>
      <w:r w:rsidRPr="00973753">
        <w:rPr>
          <w:rFonts w:eastAsia="Calibri"/>
          <w:lang w:eastAsia="en-US"/>
        </w:rPr>
        <w:t>órgãos e instituições não chamarão</w:t>
      </w:r>
      <w:r w:rsidR="004D7489">
        <w:rPr>
          <w:rFonts w:eastAsia="Calibri"/>
          <w:lang w:eastAsia="en-US"/>
        </w:rPr>
        <w:t>,</w:t>
      </w:r>
      <w:r w:rsidRPr="00973753">
        <w:rPr>
          <w:rFonts w:eastAsia="Calibri"/>
          <w:lang w:eastAsia="en-US"/>
        </w:rPr>
        <w:t xml:space="preserve"> nesse período de pandemia</w:t>
      </w:r>
      <w:r w:rsidR="004D7489">
        <w:rPr>
          <w:rFonts w:eastAsia="Calibri"/>
          <w:lang w:eastAsia="en-US"/>
        </w:rPr>
        <w:t>,</w:t>
      </w:r>
      <w:r w:rsidRPr="00973753">
        <w:rPr>
          <w:rFonts w:eastAsia="Calibri"/>
          <w:lang w:eastAsia="en-US"/>
        </w:rPr>
        <w:t xml:space="preserve"> seus candidatos aprovados e, caso não tenham ainda realizado as provas, suspenderão </w:t>
      </w:r>
      <w:r w:rsidR="00941BB6">
        <w:rPr>
          <w:rFonts w:eastAsia="Calibri"/>
          <w:lang w:eastAsia="en-US"/>
        </w:rPr>
        <w:t>su</w:t>
      </w:r>
      <w:r w:rsidRPr="00973753">
        <w:rPr>
          <w:rFonts w:eastAsia="Calibri"/>
          <w:lang w:eastAsia="en-US"/>
        </w:rPr>
        <w:t xml:space="preserve">as atividades. </w:t>
      </w:r>
    </w:p>
    <w:p w14:paraId="0B2A5148" w14:textId="6A12453C" w:rsidR="00973753" w:rsidRPr="00973753" w:rsidRDefault="00973753" w:rsidP="00973753">
      <w:pPr>
        <w:ind w:firstLine="1418"/>
        <w:jc w:val="both"/>
        <w:rPr>
          <w:rFonts w:eastAsia="Calibri"/>
          <w:lang w:eastAsia="en-US"/>
        </w:rPr>
      </w:pPr>
      <w:r w:rsidRPr="00973753">
        <w:rPr>
          <w:rFonts w:eastAsia="Calibri"/>
          <w:lang w:eastAsia="en-US"/>
        </w:rPr>
        <w:t>No intuito de garantir aos aprovados que</w:t>
      </w:r>
      <w:r w:rsidR="004D7489">
        <w:rPr>
          <w:rFonts w:eastAsia="Calibri"/>
          <w:lang w:eastAsia="en-US"/>
        </w:rPr>
        <w:t xml:space="preserve"> eles</w:t>
      </w:r>
      <w:r w:rsidRPr="00973753">
        <w:rPr>
          <w:rFonts w:eastAsia="Calibri"/>
          <w:lang w:eastAsia="en-US"/>
        </w:rPr>
        <w:t xml:space="preserve"> não se</w:t>
      </w:r>
      <w:r w:rsidR="004D7489">
        <w:rPr>
          <w:rFonts w:eastAsia="Calibri"/>
          <w:lang w:eastAsia="en-US"/>
        </w:rPr>
        <w:t>jam</w:t>
      </w:r>
      <w:r w:rsidRPr="00973753">
        <w:rPr>
          <w:rFonts w:eastAsia="Calibri"/>
          <w:lang w:eastAsia="en-US"/>
        </w:rPr>
        <w:t xml:space="preserve"> prejudicados e também </w:t>
      </w:r>
      <w:r w:rsidR="004D7489">
        <w:rPr>
          <w:rFonts w:eastAsia="Calibri"/>
          <w:lang w:eastAsia="en-US"/>
        </w:rPr>
        <w:t xml:space="preserve">de </w:t>
      </w:r>
      <w:r w:rsidRPr="00973753">
        <w:rPr>
          <w:rFonts w:eastAsia="Calibri"/>
          <w:lang w:eastAsia="en-US"/>
        </w:rPr>
        <w:t>diminu</w:t>
      </w:r>
      <w:r w:rsidR="004D7489">
        <w:rPr>
          <w:rFonts w:eastAsia="Calibri"/>
          <w:lang w:eastAsia="en-US"/>
        </w:rPr>
        <w:t>ir</w:t>
      </w:r>
      <w:r w:rsidRPr="00973753">
        <w:rPr>
          <w:rFonts w:eastAsia="Calibri"/>
          <w:lang w:eastAsia="en-US"/>
        </w:rPr>
        <w:t xml:space="preserve"> a onerosidade da administração</w:t>
      </w:r>
      <w:r w:rsidR="004D7489">
        <w:rPr>
          <w:rFonts w:eastAsia="Calibri"/>
          <w:lang w:eastAsia="en-US"/>
        </w:rPr>
        <w:t>,</w:t>
      </w:r>
      <w:r w:rsidRPr="00973753">
        <w:rPr>
          <w:rFonts w:eastAsia="Calibri"/>
          <w:lang w:eastAsia="en-US"/>
        </w:rPr>
        <w:t xml:space="preserve"> por motivo de caso fortuito e força maior, o presente </w:t>
      </w:r>
      <w:r w:rsidR="00B06FCF">
        <w:rPr>
          <w:rFonts w:eastAsia="Calibri"/>
          <w:lang w:eastAsia="en-US"/>
        </w:rPr>
        <w:t>P</w:t>
      </w:r>
      <w:r w:rsidRPr="00973753">
        <w:rPr>
          <w:rFonts w:eastAsia="Calibri"/>
          <w:lang w:eastAsia="en-US"/>
        </w:rPr>
        <w:t xml:space="preserve">rojeto </w:t>
      </w:r>
      <w:r w:rsidR="004D7489">
        <w:rPr>
          <w:rFonts w:eastAsia="Calibri"/>
          <w:lang w:eastAsia="en-US"/>
        </w:rPr>
        <w:t>propõe</w:t>
      </w:r>
      <w:r w:rsidRPr="00973753">
        <w:rPr>
          <w:rFonts w:eastAsia="Calibri"/>
          <w:lang w:eastAsia="en-US"/>
        </w:rPr>
        <w:t xml:space="preserve"> suspender o prazo desses concursos, para que só voltem a correr normalmente após o</w:t>
      </w:r>
      <w:r w:rsidR="004D7489">
        <w:rPr>
          <w:rFonts w:eastAsia="Calibri"/>
          <w:lang w:eastAsia="en-US"/>
        </w:rPr>
        <w:t xml:space="preserve"> término do</w:t>
      </w:r>
      <w:r w:rsidRPr="00973753">
        <w:rPr>
          <w:rFonts w:eastAsia="Calibri"/>
          <w:lang w:eastAsia="en-US"/>
        </w:rPr>
        <w:t xml:space="preserve"> período de calamidade pública.</w:t>
      </w:r>
    </w:p>
    <w:p w14:paraId="717CE7B5" w14:textId="5DB5CD38" w:rsidR="00973753" w:rsidRPr="00973753" w:rsidRDefault="00973753" w:rsidP="00973753">
      <w:pPr>
        <w:ind w:firstLine="1418"/>
        <w:jc w:val="both"/>
        <w:rPr>
          <w:rFonts w:eastAsia="Calibri"/>
          <w:lang w:eastAsia="en-US"/>
        </w:rPr>
      </w:pPr>
      <w:r w:rsidRPr="00973753">
        <w:rPr>
          <w:rFonts w:eastAsia="Calibri"/>
          <w:lang w:eastAsia="en-US"/>
        </w:rPr>
        <w:t xml:space="preserve">Segundo o </w:t>
      </w:r>
      <w:r w:rsidR="004D7489">
        <w:rPr>
          <w:rFonts w:eastAsia="Calibri"/>
          <w:lang w:eastAsia="en-US"/>
        </w:rPr>
        <w:t>a</w:t>
      </w:r>
      <w:r w:rsidRPr="00973753">
        <w:rPr>
          <w:rFonts w:eastAsia="Calibri"/>
          <w:lang w:eastAsia="en-US"/>
        </w:rPr>
        <w:t>rt.</w:t>
      </w:r>
      <w:r>
        <w:rPr>
          <w:rFonts w:eastAsia="Calibri"/>
          <w:lang w:eastAsia="en-US"/>
        </w:rPr>
        <w:t xml:space="preserve"> </w:t>
      </w:r>
      <w:r w:rsidRPr="00973753">
        <w:rPr>
          <w:rFonts w:eastAsia="Calibri"/>
          <w:lang w:eastAsia="en-US"/>
        </w:rPr>
        <w:t>37</w:t>
      </w:r>
      <w:r w:rsidR="004D7489">
        <w:rPr>
          <w:rFonts w:eastAsia="Calibri"/>
          <w:lang w:eastAsia="en-US"/>
        </w:rPr>
        <w:t>,</w:t>
      </w:r>
      <w:r w:rsidRPr="00973753">
        <w:rPr>
          <w:rFonts w:eastAsia="Calibri"/>
          <w:lang w:eastAsia="en-US"/>
        </w:rPr>
        <w:t xml:space="preserve"> inc</w:t>
      </w:r>
      <w:r w:rsidR="004D7489">
        <w:rPr>
          <w:rFonts w:eastAsia="Calibri"/>
          <w:lang w:eastAsia="en-US"/>
        </w:rPr>
        <w:t xml:space="preserve">. </w:t>
      </w:r>
      <w:r w:rsidRPr="00973753">
        <w:rPr>
          <w:rFonts w:eastAsia="Calibri"/>
          <w:lang w:eastAsia="en-US"/>
        </w:rPr>
        <w:t>III</w:t>
      </w:r>
      <w:r w:rsidR="004D7489">
        <w:rPr>
          <w:rFonts w:eastAsia="Calibri"/>
          <w:lang w:eastAsia="en-US"/>
        </w:rPr>
        <w:t>,</w:t>
      </w:r>
      <w:r w:rsidRPr="00973753">
        <w:rPr>
          <w:rFonts w:eastAsia="Calibri"/>
          <w:lang w:eastAsia="en-US"/>
        </w:rPr>
        <w:t xml:space="preserve"> da Constituição Federal</w:t>
      </w:r>
      <w:r w:rsidR="004D7489">
        <w:rPr>
          <w:rFonts w:eastAsia="Calibri"/>
          <w:lang w:eastAsia="en-US"/>
        </w:rPr>
        <w:t>,</w:t>
      </w:r>
      <w:r w:rsidRPr="00973753">
        <w:rPr>
          <w:rFonts w:eastAsia="Calibri"/>
          <w:lang w:eastAsia="en-US"/>
        </w:rPr>
        <w:t xml:space="preserve"> “o prazo de validade do concurso público será de até dois anos, prorrogável uma vez, por igual período</w:t>
      </w:r>
      <w:r w:rsidR="00B06FCF">
        <w:rPr>
          <w:rFonts w:eastAsia="Calibri"/>
          <w:lang w:eastAsia="en-US"/>
        </w:rPr>
        <w:t>”</w:t>
      </w:r>
      <w:r w:rsidRPr="00973753">
        <w:rPr>
          <w:rFonts w:eastAsia="Calibri"/>
          <w:lang w:eastAsia="en-US"/>
        </w:rPr>
        <w:t xml:space="preserve">. Tal prazo obriga a administração pública a seguir o </w:t>
      </w:r>
      <w:r w:rsidR="00B06FCF">
        <w:rPr>
          <w:rFonts w:eastAsia="Calibri"/>
          <w:lang w:eastAsia="en-US"/>
        </w:rPr>
        <w:t xml:space="preserve">que está </w:t>
      </w:r>
      <w:r w:rsidRPr="00973753">
        <w:rPr>
          <w:rFonts w:eastAsia="Calibri"/>
          <w:lang w:eastAsia="en-US"/>
        </w:rPr>
        <w:t>determinado. Sendo assim, para minimizar os prejuízos dos candidatos que conquistaram a aprovação em um concurso público, importante se faz a proposta da suspensão dos prazos, pois dar</w:t>
      </w:r>
      <w:r w:rsidR="004D7489">
        <w:rPr>
          <w:rFonts w:eastAsia="Calibri"/>
          <w:lang w:eastAsia="en-US"/>
        </w:rPr>
        <w:t>á</w:t>
      </w:r>
      <w:r w:rsidRPr="00973753">
        <w:rPr>
          <w:rFonts w:eastAsia="Calibri"/>
          <w:lang w:eastAsia="en-US"/>
        </w:rPr>
        <w:t xml:space="preserve"> maior segurança em tempos tão incertos</w:t>
      </w:r>
      <w:r w:rsidR="004D7489">
        <w:rPr>
          <w:rFonts w:eastAsia="Calibri"/>
          <w:lang w:eastAsia="en-US"/>
        </w:rPr>
        <w:t xml:space="preserve"> como os</w:t>
      </w:r>
      <w:r w:rsidRPr="00973753">
        <w:rPr>
          <w:rFonts w:eastAsia="Calibri"/>
          <w:lang w:eastAsia="en-US"/>
        </w:rPr>
        <w:t xml:space="preserve"> que estamos enfrentando.</w:t>
      </w:r>
    </w:p>
    <w:p w14:paraId="5FD1FF91" w14:textId="3E3657C2" w:rsidR="00973753" w:rsidRDefault="00973753" w:rsidP="00973753">
      <w:pPr>
        <w:ind w:firstLine="1418"/>
        <w:jc w:val="both"/>
        <w:rPr>
          <w:rFonts w:eastAsia="Calibri"/>
          <w:lang w:eastAsia="en-US"/>
        </w:rPr>
      </w:pPr>
      <w:r w:rsidRPr="00973753">
        <w:rPr>
          <w:rFonts w:eastAsia="Calibri"/>
          <w:lang w:eastAsia="en-US"/>
        </w:rPr>
        <w:t xml:space="preserve">Com intuito de garantir a avalização deste </w:t>
      </w:r>
      <w:r w:rsidR="00941BB6">
        <w:rPr>
          <w:rFonts w:eastAsia="Calibri"/>
          <w:lang w:eastAsia="en-US"/>
        </w:rPr>
        <w:t>P</w:t>
      </w:r>
      <w:r w:rsidRPr="00973753">
        <w:rPr>
          <w:rFonts w:eastAsia="Calibri"/>
          <w:lang w:eastAsia="en-US"/>
        </w:rPr>
        <w:t>rojeto</w:t>
      </w:r>
      <w:r w:rsidR="00941BB6">
        <w:rPr>
          <w:rFonts w:eastAsia="Calibri"/>
          <w:lang w:eastAsia="en-US"/>
        </w:rPr>
        <w:t xml:space="preserve"> de Lei</w:t>
      </w:r>
      <w:r w:rsidRPr="00973753">
        <w:rPr>
          <w:rFonts w:eastAsia="Calibri"/>
          <w:lang w:eastAsia="en-US"/>
        </w:rPr>
        <w:t xml:space="preserve">, visto que houve mudanças legislativas necessárias para que seja aprovado pelos pares desta Casa,  reafirmo o comprometimento  com os serviços públicos deste </w:t>
      </w:r>
      <w:r w:rsidR="00941BB6">
        <w:rPr>
          <w:rFonts w:eastAsia="Calibri"/>
          <w:lang w:eastAsia="en-US"/>
        </w:rPr>
        <w:t>M</w:t>
      </w:r>
      <w:r w:rsidRPr="00973753">
        <w:rPr>
          <w:rFonts w:eastAsia="Calibri"/>
          <w:lang w:eastAsia="en-US"/>
        </w:rPr>
        <w:t>unicípio e peço pela</w:t>
      </w:r>
      <w:r w:rsidR="00941BB6">
        <w:rPr>
          <w:rFonts w:eastAsia="Calibri"/>
          <w:lang w:eastAsia="en-US"/>
        </w:rPr>
        <w:t xml:space="preserve"> sua</w:t>
      </w:r>
      <w:r w:rsidRPr="00973753">
        <w:rPr>
          <w:rFonts w:eastAsia="Calibri"/>
          <w:lang w:eastAsia="en-US"/>
        </w:rPr>
        <w:t xml:space="preserve"> aprovação.</w:t>
      </w:r>
    </w:p>
    <w:p w14:paraId="71DBE4E3" w14:textId="77777777" w:rsidR="00941BB6" w:rsidRPr="00973753" w:rsidRDefault="00941BB6" w:rsidP="00973753">
      <w:pPr>
        <w:ind w:firstLine="1418"/>
        <w:jc w:val="both"/>
        <w:rPr>
          <w:rFonts w:eastAsia="Calibri"/>
          <w:lang w:eastAsia="en-US"/>
        </w:rPr>
      </w:pPr>
    </w:p>
    <w:p w14:paraId="351B1507" w14:textId="115EC962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973753">
        <w:rPr>
          <w:rFonts w:eastAsia="Calibri"/>
          <w:lang w:eastAsia="en-US"/>
        </w:rPr>
        <w:t>13</w:t>
      </w:r>
      <w:r w:rsidRPr="00672927">
        <w:rPr>
          <w:rFonts w:eastAsia="Calibri"/>
          <w:lang w:eastAsia="en-US"/>
        </w:rPr>
        <w:t xml:space="preserve"> de </w:t>
      </w:r>
      <w:r w:rsidR="002343F7">
        <w:rPr>
          <w:rFonts w:eastAsia="Calibri"/>
          <w:lang w:eastAsia="en-US"/>
        </w:rPr>
        <w:t>a</w:t>
      </w:r>
      <w:r w:rsidR="00973753">
        <w:rPr>
          <w:rFonts w:eastAsia="Calibri"/>
          <w:lang w:eastAsia="en-US"/>
        </w:rPr>
        <w:t>bril</w:t>
      </w:r>
      <w:r w:rsidR="002343F7" w:rsidRPr="00672927">
        <w:rPr>
          <w:rFonts w:eastAsia="Calibri"/>
          <w:lang w:eastAsia="en-US"/>
        </w:rPr>
        <w:t xml:space="preserve"> </w:t>
      </w:r>
      <w:r w:rsidRPr="00672927">
        <w:rPr>
          <w:rFonts w:eastAsia="Calibri"/>
          <w:lang w:eastAsia="en-US"/>
        </w:rPr>
        <w:t>de 202</w:t>
      </w:r>
      <w:r w:rsidR="00973753">
        <w:rPr>
          <w:rFonts w:eastAsia="Calibri"/>
          <w:lang w:eastAsia="en-US"/>
        </w:rPr>
        <w:t>1</w:t>
      </w:r>
      <w:r w:rsidRPr="00672927">
        <w:rPr>
          <w:rFonts w:eastAsia="Calibri"/>
          <w:lang w:eastAsia="en-US"/>
        </w:rPr>
        <w:t>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D7A51BB" w14:textId="2D7AB1D2" w:rsidR="00AF6BF1" w:rsidRPr="00AF6BF1" w:rsidRDefault="00504671" w:rsidP="00AF6BF1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521EB1">
        <w:rPr>
          <w:rFonts w:eastAsia="Calibri"/>
          <w:lang w:eastAsia="en-US"/>
        </w:rPr>
        <w:t>A CLÁUDIA ARAÚJO</w:t>
      </w:r>
    </w:p>
    <w:p w14:paraId="5EE30682" w14:textId="52B82543" w:rsidR="00E16809" w:rsidRPr="00EC5A27" w:rsidRDefault="00847E49" w:rsidP="00E16809">
      <w:pPr>
        <w:jc w:val="center"/>
        <w:rPr>
          <w:b/>
          <w:bCs/>
          <w:spacing w:val="-6"/>
        </w:rPr>
      </w:pPr>
      <w:r w:rsidRPr="00AF6BF1">
        <w:br w:type="page"/>
      </w:r>
      <w:r w:rsidR="00E16809" w:rsidRPr="00EC5A27">
        <w:rPr>
          <w:b/>
          <w:bCs/>
          <w:spacing w:val="-6"/>
        </w:rPr>
        <w:lastRenderedPageBreak/>
        <w:t>PROJETO DE LEI</w:t>
      </w:r>
    </w:p>
    <w:p w14:paraId="467D889C" w14:textId="77777777" w:rsidR="00847E49" w:rsidRPr="00EC5A27" w:rsidRDefault="00847E49" w:rsidP="00C03878">
      <w:pPr>
        <w:pStyle w:val="Default"/>
        <w:jc w:val="center"/>
        <w:rPr>
          <w:bCs/>
          <w:spacing w:val="-6"/>
        </w:rPr>
      </w:pPr>
    </w:p>
    <w:p w14:paraId="58EEAB47" w14:textId="77777777" w:rsidR="0046365B" w:rsidRPr="00EC5A27" w:rsidRDefault="0046365B" w:rsidP="00C03878">
      <w:pPr>
        <w:pStyle w:val="Default"/>
        <w:jc w:val="center"/>
        <w:rPr>
          <w:bCs/>
          <w:spacing w:val="-6"/>
        </w:rPr>
      </w:pPr>
    </w:p>
    <w:p w14:paraId="572D9E21" w14:textId="77777777" w:rsidR="00BE065D" w:rsidRPr="00EC5A27" w:rsidRDefault="00BE065D" w:rsidP="00C03878">
      <w:pPr>
        <w:autoSpaceDE w:val="0"/>
        <w:autoSpaceDN w:val="0"/>
        <w:adjustRightInd w:val="0"/>
        <w:jc w:val="center"/>
        <w:rPr>
          <w:spacing w:val="-6"/>
        </w:rPr>
      </w:pPr>
    </w:p>
    <w:p w14:paraId="5FBEF2E4" w14:textId="6473B130" w:rsidR="00973753" w:rsidRPr="00C0488E" w:rsidRDefault="00973753" w:rsidP="00973753">
      <w:pPr>
        <w:autoSpaceDE w:val="0"/>
        <w:autoSpaceDN w:val="0"/>
        <w:adjustRightInd w:val="0"/>
        <w:ind w:left="4253"/>
        <w:jc w:val="both"/>
        <w:rPr>
          <w:b/>
          <w:spacing w:val="-6"/>
        </w:rPr>
      </w:pPr>
      <w:r w:rsidRPr="00973753">
        <w:rPr>
          <w:b/>
          <w:spacing w:val="-6"/>
        </w:rPr>
        <w:t xml:space="preserve">Suspende os prazos de validade dos concursos públicos </w:t>
      </w:r>
      <w:r w:rsidR="00905332" w:rsidRPr="00C0488E">
        <w:rPr>
          <w:b/>
        </w:rPr>
        <w:t>municipais homologados, a contar da data de publicação do Decreto nº 20.534, de 31 de março de 2020, até o encerramento da vigência do decreto que estabelece estado de calamidade pública no Município de Porto Alegre em decorrência da pandemia causada pelo novo Coronavírus (Covid-19).</w:t>
      </w:r>
    </w:p>
    <w:p w14:paraId="7E01ECAB" w14:textId="456178F2" w:rsidR="007E4107" w:rsidRDefault="007E4107" w:rsidP="001206CF">
      <w:pPr>
        <w:ind w:firstLine="1418"/>
        <w:jc w:val="both"/>
        <w:rPr>
          <w:b/>
          <w:spacing w:val="-6"/>
        </w:rPr>
      </w:pPr>
    </w:p>
    <w:p w14:paraId="255E7A3E" w14:textId="3D549FF3" w:rsidR="00157E4E" w:rsidRPr="00157E4E" w:rsidRDefault="00157E4E" w:rsidP="001206CF">
      <w:pPr>
        <w:ind w:firstLine="1418"/>
        <w:jc w:val="both"/>
        <w:rPr>
          <w:spacing w:val="-6"/>
        </w:rPr>
      </w:pPr>
    </w:p>
    <w:p w14:paraId="2455DEC6" w14:textId="4356ADFE" w:rsidR="00157E4E" w:rsidRPr="00150084" w:rsidRDefault="00973753" w:rsidP="00150084">
      <w:pPr>
        <w:ind w:firstLine="1418"/>
        <w:jc w:val="both"/>
      </w:pPr>
      <w:r w:rsidRPr="00150084">
        <w:rPr>
          <w:b/>
          <w:spacing w:val="-6"/>
        </w:rPr>
        <w:t>Art. 1º</w:t>
      </w:r>
      <w:r w:rsidRPr="00157E4E">
        <w:rPr>
          <w:spacing w:val="-6"/>
        </w:rPr>
        <w:t xml:space="preserve"> </w:t>
      </w:r>
      <w:r w:rsidR="001206CF" w:rsidRPr="00157E4E">
        <w:rPr>
          <w:spacing w:val="-6"/>
        </w:rPr>
        <w:t xml:space="preserve"> </w:t>
      </w:r>
      <w:r w:rsidRPr="00157E4E">
        <w:rPr>
          <w:spacing w:val="-6"/>
        </w:rPr>
        <w:t xml:space="preserve">Ficam suspensos os prazos de validade dos concursos públicos </w:t>
      </w:r>
      <w:r w:rsidR="00D52B93" w:rsidRPr="00157E4E">
        <w:rPr>
          <w:spacing w:val="-6"/>
        </w:rPr>
        <w:t xml:space="preserve">municipais </w:t>
      </w:r>
      <w:r w:rsidRPr="00157E4E">
        <w:rPr>
          <w:spacing w:val="-6"/>
        </w:rPr>
        <w:t>homologados</w:t>
      </w:r>
      <w:r w:rsidR="004318B7">
        <w:rPr>
          <w:spacing w:val="-6"/>
        </w:rPr>
        <w:t>,</w:t>
      </w:r>
      <w:r w:rsidRPr="00157E4E">
        <w:rPr>
          <w:spacing w:val="-6"/>
        </w:rPr>
        <w:t xml:space="preserve"> </w:t>
      </w:r>
      <w:r w:rsidR="004318B7">
        <w:rPr>
          <w:spacing w:val="-6"/>
        </w:rPr>
        <w:t>a contar da</w:t>
      </w:r>
      <w:r w:rsidR="007D1098" w:rsidRPr="00157E4E">
        <w:rPr>
          <w:spacing w:val="-6"/>
        </w:rPr>
        <w:t xml:space="preserve"> </w:t>
      </w:r>
      <w:r w:rsidRPr="00157E4E">
        <w:rPr>
          <w:spacing w:val="-6"/>
        </w:rPr>
        <w:t>data d</w:t>
      </w:r>
      <w:r w:rsidR="00215ABE" w:rsidRPr="00157E4E">
        <w:rPr>
          <w:spacing w:val="-6"/>
        </w:rPr>
        <w:t xml:space="preserve">e </w:t>
      </w:r>
      <w:r w:rsidRPr="00157E4E">
        <w:rPr>
          <w:spacing w:val="-6"/>
        </w:rPr>
        <w:t>publicação do</w:t>
      </w:r>
      <w:r w:rsidR="00D52B93" w:rsidRPr="00157E4E">
        <w:rPr>
          <w:spacing w:val="-6"/>
        </w:rPr>
        <w:t xml:space="preserve"> </w:t>
      </w:r>
      <w:r w:rsidR="00157E4E" w:rsidRPr="00150084">
        <w:rPr>
          <w:spacing w:val="-6"/>
        </w:rPr>
        <w:t>D</w:t>
      </w:r>
      <w:r w:rsidR="00157E4E">
        <w:rPr>
          <w:spacing w:val="-6"/>
        </w:rPr>
        <w:t>ecreto n</w:t>
      </w:r>
      <w:r w:rsidR="00157E4E" w:rsidRPr="00150084">
        <w:rPr>
          <w:spacing w:val="-6"/>
        </w:rPr>
        <w:t xml:space="preserve">º 20.534, </w:t>
      </w:r>
      <w:r w:rsidR="00157E4E">
        <w:rPr>
          <w:spacing w:val="-6"/>
        </w:rPr>
        <w:t>de</w:t>
      </w:r>
      <w:r w:rsidR="00157E4E" w:rsidRPr="00150084">
        <w:rPr>
          <w:spacing w:val="-6"/>
        </w:rPr>
        <w:t xml:space="preserve"> 31 </w:t>
      </w:r>
      <w:r w:rsidR="00157E4E">
        <w:rPr>
          <w:spacing w:val="-6"/>
        </w:rPr>
        <w:t>de</w:t>
      </w:r>
      <w:r w:rsidR="00157E4E" w:rsidRPr="00150084">
        <w:rPr>
          <w:spacing w:val="-6"/>
        </w:rPr>
        <w:t xml:space="preserve"> </w:t>
      </w:r>
      <w:r w:rsidR="00157E4E">
        <w:rPr>
          <w:spacing w:val="-6"/>
        </w:rPr>
        <w:t>março de</w:t>
      </w:r>
      <w:r w:rsidR="00157E4E" w:rsidRPr="00150084">
        <w:rPr>
          <w:spacing w:val="-6"/>
        </w:rPr>
        <w:t xml:space="preserve"> 2020</w:t>
      </w:r>
      <w:r w:rsidR="00157E4E">
        <w:rPr>
          <w:spacing w:val="-6"/>
        </w:rPr>
        <w:t xml:space="preserve">, </w:t>
      </w:r>
      <w:r w:rsidR="002E3BDB" w:rsidRPr="00157E4E">
        <w:rPr>
          <w:spacing w:val="-6"/>
        </w:rPr>
        <w:t>primeiro decreto municipal que determinou estado de calamidade pública no Município de Porto Alegre</w:t>
      </w:r>
      <w:r w:rsidR="00905332">
        <w:rPr>
          <w:spacing w:val="-6"/>
        </w:rPr>
        <w:t>,</w:t>
      </w:r>
      <w:r w:rsidR="00A93C5F">
        <w:t xml:space="preserve"> </w:t>
      </w:r>
      <w:r w:rsidR="002D35CC">
        <w:t xml:space="preserve">até o </w:t>
      </w:r>
      <w:r w:rsidR="00905332">
        <w:t xml:space="preserve">encerramento da vigência do decreto que estabelece </w:t>
      </w:r>
      <w:r w:rsidR="004318B7">
        <w:t>estado de calamidade pública</w:t>
      </w:r>
      <w:r w:rsidR="002D35CC">
        <w:t xml:space="preserve"> </w:t>
      </w:r>
      <w:r w:rsidR="00905332">
        <w:t xml:space="preserve">no </w:t>
      </w:r>
      <w:r w:rsidR="00150084" w:rsidRPr="00150084">
        <w:t>Município de Porto Alegre</w:t>
      </w:r>
      <w:r w:rsidR="0050651F">
        <w:t xml:space="preserve"> em de</w:t>
      </w:r>
      <w:r w:rsidR="00150084" w:rsidRPr="00150084">
        <w:t>corr</w:t>
      </w:r>
      <w:r w:rsidR="0050651F">
        <w:t xml:space="preserve">ência </w:t>
      </w:r>
      <w:r w:rsidR="00150084" w:rsidRPr="00150084">
        <w:t>da pandemia causada pelo novo Coronavírus (Covid-19).</w:t>
      </w:r>
    </w:p>
    <w:p w14:paraId="6E7560FC" w14:textId="77777777" w:rsidR="0050651F" w:rsidRDefault="0050651F" w:rsidP="001206CF">
      <w:pPr>
        <w:ind w:firstLine="1418"/>
        <w:jc w:val="both"/>
        <w:rPr>
          <w:b/>
          <w:spacing w:val="-6"/>
        </w:rPr>
      </w:pPr>
    </w:p>
    <w:p w14:paraId="239D47CD" w14:textId="702FFAD6" w:rsidR="00973753" w:rsidRDefault="00973753" w:rsidP="001206CF">
      <w:pPr>
        <w:ind w:firstLine="1418"/>
        <w:jc w:val="both"/>
        <w:rPr>
          <w:spacing w:val="-6"/>
        </w:rPr>
      </w:pPr>
      <w:r w:rsidRPr="00150084">
        <w:rPr>
          <w:b/>
          <w:spacing w:val="-6"/>
        </w:rPr>
        <w:t>§</w:t>
      </w:r>
      <w:r w:rsidR="00CB7315">
        <w:rPr>
          <w:b/>
          <w:spacing w:val="-6"/>
        </w:rPr>
        <w:t xml:space="preserve"> </w:t>
      </w:r>
      <w:r w:rsidRPr="00150084">
        <w:rPr>
          <w:b/>
          <w:spacing w:val="-6"/>
        </w:rPr>
        <w:t>1º</w:t>
      </w:r>
      <w:r w:rsidRPr="001206CF">
        <w:rPr>
          <w:spacing w:val="-6"/>
        </w:rPr>
        <w:t xml:space="preserve"> </w:t>
      </w:r>
      <w:r w:rsidR="00790C0A">
        <w:rPr>
          <w:spacing w:val="-6"/>
        </w:rPr>
        <w:t xml:space="preserve"> </w:t>
      </w:r>
      <w:r w:rsidRPr="001206CF">
        <w:rPr>
          <w:spacing w:val="-6"/>
        </w:rPr>
        <w:t xml:space="preserve">Os setores </w:t>
      </w:r>
      <w:r w:rsidR="00790C0A">
        <w:rPr>
          <w:spacing w:val="-6"/>
        </w:rPr>
        <w:t>de serviços públicos que integram áreas que prestam</w:t>
      </w:r>
      <w:r w:rsidRPr="001206CF">
        <w:rPr>
          <w:spacing w:val="-6"/>
        </w:rPr>
        <w:t xml:space="preserve"> atividades essenciais poderão realizar processo seletivo simplificado para o preenchimento, </w:t>
      </w:r>
      <w:r w:rsidR="00790C0A">
        <w:rPr>
          <w:spacing w:val="-6"/>
        </w:rPr>
        <w:t xml:space="preserve">de modo </w:t>
      </w:r>
      <w:r w:rsidRPr="001206CF">
        <w:rPr>
          <w:spacing w:val="-6"/>
        </w:rPr>
        <w:t>exclusiv</w:t>
      </w:r>
      <w:r w:rsidR="00790C0A">
        <w:rPr>
          <w:spacing w:val="-6"/>
        </w:rPr>
        <w:t>o</w:t>
      </w:r>
      <w:r w:rsidRPr="001206CF">
        <w:rPr>
          <w:spacing w:val="-6"/>
        </w:rPr>
        <w:t>, de vagas disponíveis por prazo determinado, podendo</w:t>
      </w:r>
      <w:r w:rsidR="00790C0A">
        <w:rPr>
          <w:spacing w:val="-6"/>
        </w:rPr>
        <w:t xml:space="preserve"> ser </w:t>
      </w:r>
      <w:r w:rsidRPr="001206CF">
        <w:rPr>
          <w:spacing w:val="-6"/>
        </w:rPr>
        <w:t>realiza</w:t>
      </w:r>
      <w:r w:rsidR="00790C0A">
        <w:rPr>
          <w:spacing w:val="-6"/>
        </w:rPr>
        <w:t>do</w:t>
      </w:r>
      <w:r w:rsidRPr="001206CF">
        <w:rPr>
          <w:spacing w:val="-6"/>
        </w:rPr>
        <w:t xml:space="preserve"> o chamamento dos candidatos aprovados </w:t>
      </w:r>
      <w:r w:rsidR="00790C0A">
        <w:rPr>
          <w:spacing w:val="-6"/>
        </w:rPr>
        <w:t>em</w:t>
      </w:r>
      <w:r w:rsidR="00F15A39">
        <w:rPr>
          <w:spacing w:val="-6"/>
        </w:rPr>
        <w:t xml:space="preserve"> </w:t>
      </w:r>
      <w:r w:rsidRPr="001206CF">
        <w:rPr>
          <w:spacing w:val="-6"/>
        </w:rPr>
        <w:t>concursos anteriores, caso seja necessário.</w:t>
      </w:r>
    </w:p>
    <w:p w14:paraId="1C77E3FC" w14:textId="77777777" w:rsidR="001206CF" w:rsidRPr="001206CF" w:rsidRDefault="001206CF" w:rsidP="001206CF">
      <w:pPr>
        <w:ind w:firstLine="1418"/>
        <w:jc w:val="both"/>
        <w:rPr>
          <w:spacing w:val="-6"/>
        </w:rPr>
      </w:pPr>
    </w:p>
    <w:p w14:paraId="63D84B07" w14:textId="042AF65C" w:rsidR="00973753" w:rsidRDefault="00973753" w:rsidP="001206CF">
      <w:pPr>
        <w:ind w:firstLine="1418"/>
        <w:jc w:val="both"/>
        <w:rPr>
          <w:spacing w:val="-6"/>
        </w:rPr>
      </w:pPr>
      <w:r w:rsidRPr="00150084">
        <w:rPr>
          <w:b/>
          <w:spacing w:val="-6"/>
        </w:rPr>
        <w:t>§</w:t>
      </w:r>
      <w:r w:rsidR="00CB7315">
        <w:rPr>
          <w:b/>
          <w:spacing w:val="-6"/>
        </w:rPr>
        <w:t xml:space="preserve"> </w:t>
      </w:r>
      <w:r w:rsidRPr="00150084">
        <w:rPr>
          <w:b/>
          <w:spacing w:val="-6"/>
        </w:rPr>
        <w:t>2º</w:t>
      </w:r>
      <w:r w:rsidRPr="001206CF">
        <w:rPr>
          <w:spacing w:val="-6"/>
        </w:rPr>
        <w:t xml:space="preserve"> </w:t>
      </w:r>
      <w:r w:rsidR="00EA2A80">
        <w:rPr>
          <w:spacing w:val="-6"/>
        </w:rPr>
        <w:t xml:space="preserve"> </w:t>
      </w:r>
      <w:r w:rsidR="00752786">
        <w:t>Ficam excluídos do disposto no § 1º deste artigo os candidatos pertencentes a grupos de risco definidos pelo Ministério da Saúde.</w:t>
      </w:r>
    </w:p>
    <w:p w14:paraId="3E71F90A" w14:textId="77777777" w:rsidR="001206CF" w:rsidRPr="001206CF" w:rsidRDefault="001206CF" w:rsidP="001206CF">
      <w:pPr>
        <w:ind w:firstLine="1418"/>
        <w:jc w:val="both"/>
        <w:rPr>
          <w:spacing w:val="-6"/>
        </w:rPr>
      </w:pPr>
    </w:p>
    <w:p w14:paraId="7BC33749" w14:textId="2125B9E9" w:rsidR="00973753" w:rsidRDefault="00973753" w:rsidP="001206CF">
      <w:pPr>
        <w:ind w:firstLine="1418"/>
        <w:jc w:val="both"/>
        <w:rPr>
          <w:spacing w:val="-6"/>
        </w:rPr>
      </w:pPr>
      <w:r w:rsidRPr="00801590">
        <w:rPr>
          <w:b/>
          <w:spacing w:val="-6"/>
        </w:rPr>
        <w:t>Art. 2º</w:t>
      </w:r>
      <w:r w:rsidRPr="001206CF">
        <w:rPr>
          <w:spacing w:val="-6"/>
        </w:rPr>
        <w:t xml:space="preserve"> </w:t>
      </w:r>
      <w:r w:rsidR="001206CF">
        <w:rPr>
          <w:spacing w:val="-6"/>
        </w:rPr>
        <w:t xml:space="preserve"> </w:t>
      </w:r>
      <w:r w:rsidRPr="001206CF">
        <w:rPr>
          <w:spacing w:val="-6"/>
        </w:rPr>
        <w:t>Encerrad</w:t>
      </w:r>
      <w:r w:rsidR="001810C7">
        <w:rPr>
          <w:spacing w:val="-6"/>
        </w:rPr>
        <w:t>a a vigência do decreto que estabelece</w:t>
      </w:r>
      <w:r w:rsidRPr="001206CF">
        <w:rPr>
          <w:spacing w:val="-6"/>
        </w:rPr>
        <w:t xml:space="preserve"> estado de calamidade pública</w:t>
      </w:r>
      <w:r w:rsidR="00A93C5F">
        <w:rPr>
          <w:spacing w:val="-6"/>
        </w:rPr>
        <w:t xml:space="preserve"> no Município de Porto Alegre</w:t>
      </w:r>
      <w:r w:rsidRPr="001206CF">
        <w:rPr>
          <w:spacing w:val="-6"/>
        </w:rPr>
        <w:t xml:space="preserve">, os prazos </w:t>
      </w:r>
      <w:r w:rsidR="00A93C5F">
        <w:rPr>
          <w:spacing w:val="-6"/>
        </w:rPr>
        <w:t xml:space="preserve">de que trata esta Lei serão retomados </w:t>
      </w:r>
      <w:r w:rsidRPr="001206CF">
        <w:rPr>
          <w:spacing w:val="-6"/>
        </w:rPr>
        <w:t>sem prejuízo de eventual prorrogação</w:t>
      </w:r>
      <w:r w:rsidR="00A93C5F">
        <w:rPr>
          <w:spacing w:val="-6"/>
        </w:rPr>
        <w:t xml:space="preserve">, </w:t>
      </w:r>
      <w:r w:rsidRPr="001206CF">
        <w:rPr>
          <w:spacing w:val="-6"/>
        </w:rPr>
        <w:t>nos termos do inc</w:t>
      </w:r>
      <w:r w:rsidR="00A93C5F">
        <w:rPr>
          <w:spacing w:val="-6"/>
        </w:rPr>
        <w:t>.</w:t>
      </w:r>
      <w:r w:rsidRPr="001206CF">
        <w:rPr>
          <w:spacing w:val="-6"/>
        </w:rPr>
        <w:t xml:space="preserve"> III do art. 37 da Constituição Federal e d</w:t>
      </w:r>
      <w:r w:rsidR="00A93C5F">
        <w:rPr>
          <w:spacing w:val="-6"/>
        </w:rPr>
        <w:t xml:space="preserve">as determinações constantes nos </w:t>
      </w:r>
      <w:r w:rsidRPr="001206CF">
        <w:rPr>
          <w:spacing w:val="-6"/>
        </w:rPr>
        <w:t>respectivo</w:t>
      </w:r>
      <w:r w:rsidR="00A93C5F">
        <w:rPr>
          <w:spacing w:val="-6"/>
        </w:rPr>
        <w:t xml:space="preserve">s </w:t>
      </w:r>
      <w:r w:rsidRPr="001206CF">
        <w:rPr>
          <w:spacing w:val="-6"/>
        </w:rPr>
        <w:t>edita</w:t>
      </w:r>
      <w:r w:rsidR="00A93C5F">
        <w:rPr>
          <w:spacing w:val="-6"/>
        </w:rPr>
        <w:t xml:space="preserve">is de </w:t>
      </w:r>
      <w:r w:rsidRPr="001206CF">
        <w:rPr>
          <w:spacing w:val="-6"/>
        </w:rPr>
        <w:t>concurso.</w:t>
      </w:r>
    </w:p>
    <w:p w14:paraId="356BD1D8" w14:textId="77777777" w:rsidR="001206CF" w:rsidRPr="001206CF" w:rsidRDefault="001206CF" w:rsidP="001206CF">
      <w:pPr>
        <w:ind w:firstLine="1418"/>
        <w:jc w:val="both"/>
        <w:rPr>
          <w:spacing w:val="-6"/>
        </w:rPr>
      </w:pPr>
    </w:p>
    <w:p w14:paraId="0B2CF35E" w14:textId="73E85F39" w:rsidR="00973753" w:rsidRPr="001206CF" w:rsidRDefault="00973753" w:rsidP="001206CF">
      <w:pPr>
        <w:ind w:firstLine="1418"/>
        <w:jc w:val="both"/>
        <w:rPr>
          <w:spacing w:val="-6"/>
        </w:rPr>
      </w:pPr>
      <w:r w:rsidRPr="0050651F">
        <w:rPr>
          <w:b/>
          <w:spacing w:val="-6"/>
        </w:rPr>
        <w:t>Art. 3º</w:t>
      </w:r>
      <w:r w:rsidR="001206CF">
        <w:rPr>
          <w:spacing w:val="-6"/>
        </w:rPr>
        <w:t xml:space="preserve"> </w:t>
      </w:r>
      <w:r w:rsidRPr="001206CF">
        <w:rPr>
          <w:spacing w:val="-6"/>
        </w:rPr>
        <w:t xml:space="preserve"> A suspensão dos prazos </w:t>
      </w:r>
      <w:r w:rsidR="00A93C5F">
        <w:rPr>
          <w:spacing w:val="-6"/>
        </w:rPr>
        <w:t xml:space="preserve">de que trata esta Lei </w:t>
      </w:r>
      <w:r w:rsidRPr="001206CF">
        <w:rPr>
          <w:spacing w:val="-6"/>
        </w:rPr>
        <w:t>deverá ser publicada pelos organizadores dos concursos</w:t>
      </w:r>
      <w:r w:rsidR="00A93C5F">
        <w:rPr>
          <w:spacing w:val="-6"/>
        </w:rPr>
        <w:t xml:space="preserve"> públicos</w:t>
      </w:r>
      <w:r w:rsidRPr="001206CF">
        <w:rPr>
          <w:spacing w:val="-6"/>
        </w:rPr>
        <w:t xml:space="preserve"> nos veículos oficiais previstos </w:t>
      </w:r>
      <w:r w:rsidR="00A93C5F">
        <w:rPr>
          <w:spacing w:val="-6"/>
        </w:rPr>
        <w:t xml:space="preserve">pelos respectivos </w:t>
      </w:r>
      <w:r w:rsidRPr="001206CF">
        <w:rPr>
          <w:spacing w:val="-6"/>
        </w:rPr>
        <w:t>edita</w:t>
      </w:r>
      <w:r w:rsidR="00A93C5F">
        <w:rPr>
          <w:spacing w:val="-6"/>
        </w:rPr>
        <w:t>is</w:t>
      </w:r>
      <w:r w:rsidRPr="001206CF">
        <w:rPr>
          <w:spacing w:val="-6"/>
        </w:rPr>
        <w:t>.</w:t>
      </w:r>
    </w:p>
    <w:p w14:paraId="1FEC1ED2" w14:textId="77777777" w:rsidR="00BE065D" w:rsidRPr="00EC5A27" w:rsidRDefault="00BE065D" w:rsidP="00801590">
      <w:pPr>
        <w:autoSpaceDE w:val="0"/>
        <w:autoSpaceDN w:val="0"/>
        <w:adjustRightInd w:val="0"/>
        <w:rPr>
          <w:spacing w:val="-6"/>
        </w:rPr>
      </w:pPr>
      <w:bookmarkStart w:id="0" w:name="_GoBack"/>
      <w:bookmarkEnd w:id="0"/>
    </w:p>
    <w:p w14:paraId="162510C4" w14:textId="7728B3C8" w:rsidR="00CF1A23" w:rsidRDefault="00CF1A23" w:rsidP="00CF1A23">
      <w:pPr>
        <w:ind w:firstLine="1418"/>
        <w:jc w:val="both"/>
        <w:rPr>
          <w:spacing w:val="-6"/>
        </w:rPr>
      </w:pPr>
      <w:r w:rsidRPr="00EC5A27">
        <w:rPr>
          <w:b/>
          <w:spacing w:val="-6"/>
        </w:rPr>
        <w:t xml:space="preserve">Art. </w:t>
      </w:r>
      <w:r w:rsidR="001206CF">
        <w:rPr>
          <w:b/>
          <w:spacing w:val="-6"/>
        </w:rPr>
        <w:t>4</w:t>
      </w:r>
      <w:r w:rsidR="002B533B" w:rsidRPr="00EC5A27">
        <w:rPr>
          <w:b/>
          <w:spacing w:val="-6"/>
        </w:rPr>
        <w:t xml:space="preserve">º </w:t>
      </w:r>
      <w:r w:rsidR="002B533B" w:rsidRPr="00EC5A27">
        <w:rPr>
          <w:spacing w:val="-6"/>
        </w:rPr>
        <w:t xml:space="preserve"> </w:t>
      </w:r>
      <w:r w:rsidRPr="00EC5A27">
        <w:rPr>
          <w:spacing w:val="-6"/>
        </w:rPr>
        <w:t>Esta Lei entra em vigor na data de sua publicação.</w:t>
      </w:r>
    </w:p>
    <w:p w14:paraId="074BDA42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0400DA3D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2FC11BD8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1E560476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64F5F849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557F3CA8" w14:textId="77777777" w:rsidR="00801590" w:rsidRDefault="00801590" w:rsidP="00CF1A23">
      <w:pPr>
        <w:ind w:firstLine="1418"/>
        <w:jc w:val="both"/>
        <w:rPr>
          <w:spacing w:val="-6"/>
        </w:rPr>
      </w:pPr>
    </w:p>
    <w:p w14:paraId="4B42E50E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605A3070" w14:textId="77777777" w:rsidR="00F4745E" w:rsidRPr="00EC5A27" w:rsidRDefault="00F4745E" w:rsidP="00CF1A23">
      <w:pPr>
        <w:ind w:firstLine="1418"/>
        <w:jc w:val="both"/>
        <w:rPr>
          <w:spacing w:val="-6"/>
        </w:rPr>
      </w:pPr>
    </w:p>
    <w:p w14:paraId="3973E3FE" w14:textId="576B7615" w:rsidR="00A93C5F" w:rsidRDefault="00801590" w:rsidP="00801590">
      <w:pPr>
        <w:jc w:val="both"/>
        <w:rPr>
          <w:rFonts w:eastAsia="Calibri"/>
          <w:color w:val="000000"/>
          <w:spacing w:val="-6"/>
          <w:lang w:eastAsia="en-US"/>
        </w:rPr>
      </w:pPr>
      <w:r>
        <w:rPr>
          <w:rFonts w:eastAsia="Calibri"/>
          <w:color w:val="000000"/>
          <w:spacing w:val="-6"/>
          <w:sz w:val="20"/>
          <w:szCs w:val="20"/>
          <w:lang w:eastAsia="en-US"/>
        </w:rPr>
        <w:t>/DBF</w:t>
      </w:r>
    </w:p>
    <w:sectPr w:rsidR="00A93C5F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817B3" w16cex:dateUtc="2021-05-14T00:25:00Z"/>
  <w16cex:commentExtensible w16cex:durableId="2448197C" w16cex:dateUtc="2021-05-14T00:32:00Z"/>
  <w16cex:commentExtensible w16cex:durableId="24480D92" w16cex:dateUtc="2021-05-13T23:41:00Z"/>
  <w16cex:commentExtensible w16cex:durableId="24480D9E" w16cex:dateUtc="2021-05-13T23:42:00Z"/>
  <w16cex:commentExtensible w16cex:durableId="244808D9" w16cex:dateUtc="2021-05-13T23:21:00Z"/>
  <w16cex:commentExtensible w16cex:durableId="24480417" w16cex:dateUtc="2021-05-13T23:01:00Z"/>
  <w16cex:commentExtensible w16cex:durableId="244809A6" w16cex:dateUtc="2021-05-13T23:25:00Z"/>
  <w16cex:commentExtensible w16cex:durableId="2448073F" w16cex:dateUtc="2021-05-13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8FC8C7" w16cid:durableId="2447FBD1"/>
  <w16cid:commentId w16cid:paraId="2F7885D6" w16cid:durableId="2447FBD2"/>
  <w16cid:commentId w16cid:paraId="2620EC9A" w16cid:durableId="2447FBD3"/>
  <w16cid:commentId w16cid:paraId="7D020B21" w16cid:durableId="2447FBD4"/>
  <w16cid:commentId w16cid:paraId="427D6E0A" w16cid:durableId="244817B3"/>
  <w16cid:commentId w16cid:paraId="3344FB07" w16cid:durableId="2448197C"/>
  <w16cid:commentId w16cid:paraId="7B269727" w16cid:durableId="2447FBD5"/>
  <w16cid:commentId w16cid:paraId="5C1A8EBB" w16cid:durableId="2447FBD6"/>
  <w16cid:commentId w16cid:paraId="3B63EB34" w16cid:durableId="24480D92"/>
  <w16cid:commentId w16cid:paraId="3A860A8A" w16cid:durableId="24480D9E"/>
  <w16cid:commentId w16cid:paraId="43EE3787" w16cid:durableId="244808D9"/>
  <w16cid:commentId w16cid:paraId="6613B04A" w16cid:durableId="2447FBD7"/>
  <w16cid:commentId w16cid:paraId="5A2C9066" w16cid:durableId="2447FBD8"/>
  <w16cid:commentId w16cid:paraId="369DA274" w16cid:durableId="24480417"/>
  <w16cid:commentId w16cid:paraId="76CBB00D" w16cid:durableId="2447FBD9"/>
  <w16cid:commentId w16cid:paraId="5AE4A840" w16cid:durableId="244809A6"/>
  <w16cid:commentId w16cid:paraId="03F55D10" w16cid:durableId="2447FBDA"/>
  <w16cid:commentId w16cid:paraId="411194CB" w16cid:durableId="2447FBDB"/>
  <w16cid:commentId w16cid:paraId="22F7A90E" w16cid:durableId="2448073F"/>
  <w16cid:commentId w16cid:paraId="53568329" w16cid:durableId="2447FBDC"/>
  <w16cid:commentId w16cid:paraId="48A92CE2" w16cid:durableId="2447FBDD"/>
  <w16cid:commentId w16cid:paraId="43496872" w16cid:durableId="2447FB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D6AA" w14:textId="77777777" w:rsidR="00C901F5" w:rsidRDefault="00C901F5">
      <w:r>
        <w:separator/>
      </w:r>
    </w:p>
  </w:endnote>
  <w:endnote w:type="continuationSeparator" w:id="0">
    <w:p w14:paraId="3AEF4D90" w14:textId="77777777" w:rsidR="00C901F5" w:rsidRDefault="00C9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2BF2" w14:textId="77777777" w:rsidR="00C901F5" w:rsidRDefault="00C901F5">
      <w:r>
        <w:separator/>
      </w:r>
    </w:p>
  </w:footnote>
  <w:footnote w:type="continuationSeparator" w:id="0">
    <w:p w14:paraId="2D80B0D3" w14:textId="77777777" w:rsidR="00C901F5" w:rsidRDefault="00C9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0159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6A01464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</w:t>
    </w:r>
    <w:r w:rsidR="00973753">
      <w:rPr>
        <w:b/>
        <w:bCs/>
      </w:rPr>
      <w:t>383</w:t>
    </w:r>
    <w:r w:rsidR="009339B1">
      <w:rPr>
        <w:b/>
        <w:bCs/>
      </w:rPr>
      <w:t>/</w:t>
    </w:r>
    <w:r w:rsidR="00973753">
      <w:rPr>
        <w:b/>
        <w:bCs/>
      </w:rPr>
      <w:t>21</w:t>
    </w:r>
  </w:p>
  <w:p w14:paraId="3AD77AE9" w14:textId="657FE03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634BCE">
      <w:rPr>
        <w:b/>
        <w:bCs/>
      </w:rPr>
      <w:t>1</w:t>
    </w:r>
    <w:r w:rsidR="00973753">
      <w:rPr>
        <w:b/>
        <w:bCs/>
      </w:rPr>
      <w:t>49</w:t>
    </w:r>
    <w:r w:rsidR="009339B1">
      <w:rPr>
        <w:b/>
        <w:bCs/>
      </w:rPr>
      <w:t>/</w:t>
    </w:r>
    <w:r w:rsidR="00A9676C">
      <w:rPr>
        <w:b/>
        <w:bCs/>
      </w:rPr>
      <w:t>2</w:t>
    </w:r>
    <w:r w:rsidR="00973753">
      <w:rPr>
        <w:b/>
        <w:bCs/>
      </w:rPr>
      <w:t>1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4DD"/>
    <w:rsid w:val="00000C07"/>
    <w:rsid w:val="00005E57"/>
    <w:rsid w:val="00026618"/>
    <w:rsid w:val="00037C4D"/>
    <w:rsid w:val="00041028"/>
    <w:rsid w:val="00054914"/>
    <w:rsid w:val="00092C68"/>
    <w:rsid w:val="00092EB2"/>
    <w:rsid w:val="0009351F"/>
    <w:rsid w:val="000962D6"/>
    <w:rsid w:val="000970EC"/>
    <w:rsid w:val="000B5093"/>
    <w:rsid w:val="000B6DDF"/>
    <w:rsid w:val="000D0B93"/>
    <w:rsid w:val="000F535A"/>
    <w:rsid w:val="00105C89"/>
    <w:rsid w:val="00107096"/>
    <w:rsid w:val="00115D7B"/>
    <w:rsid w:val="001206CF"/>
    <w:rsid w:val="00125203"/>
    <w:rsid w:val="00150084"/>
    <w:rsid w:val="0015472C"/>
    <w:rsid w:val="0015760A"/>
    <w:rsid w:val="00157E4E"/>
    <w:rsid w:val="0017042C"/>
    <w:rsid w:val="0017540C"/>
    <w:rsid w:val="001810C7"/>
    <w:rsid w:val="00182C17"/>
    <w:rsid w:val="0018643A"/>
    <w:rsid w:val="00190413"/>
    <w:rsid w:val="00191914"/>
    <w:rsid w:val="00192984"/>
    <w:rsid w:val="001A5A8C"/>
    <w:rsid w:val="001B4959"/>
    <w:rsid w:val="001B4A43"/>
    <w:rsid w:val="001C3164"/>
    <w:rsid w:val="001D4042"/>
    <w:rsid w:val="001D6044"/>
    <w:rsid w:val="001E3D3B"/>
    <w:rsid w:val="001F7A79"/>
    <w:rsid w:val="0020384D"/>
    <w:rsid w:val="00215ABE"/>
    <w:rsid w:val="002343F7"/>
    <w:rsid w:val="00244AC2"/>
    <w:rsid w:val="00250043"/>
    <w:rsid w:val="00251B6F"/>
    <w:rsid w:val="00254F83"/>
    <w:rsid w:val="00264A56"/>
    <w:rsid w:val="00264B4F"/>
    <w:rsid w:val="002672B9"/>
    <w:rsid w:val="00281135"/>
    <w:rsid w:val="002843EF"/>
    <w:rsid w:val="00291447"/>
    <w:rsid w:val="00292830"/>
    <w:rsid w:val="002B533B"/>
    <w:rsid w:val="002C2775"/>
    <w:rsid w:val="002C6CBB"/>
    <w:rsid w:val="002D05F6"/>
    <w:rsid w:val="002D35CC"/>
    <w:rsid w:val="002D490A"/>
    <w:rsid w:val="002E3BDB"/>
    <w:rsid w:val="002E756C"/>
    <w:rsid w:val="002F6E6E"/>
    <w:rsid w:val="00304529"/>
    <w:rsid w:val="00315948"/>
    <w:rsid w:val="0032174A"/>
    <w:rsid w:val="00322580"/>
    <w:rsid w:val="00331176"/>
    <w:rsid w:val="003363CE"/>
    <w:rsid w:val="00351487"/>
    <w:rsid w:val="003544CB"/>
    <w:rsid w:val="00356DCA"/>
    <w:rsid w:val="00366FDA"/>
    <w:rsid w:val="0036703E"/>
    <w:rsid w:val="00381F87"/>
    <w:rsid w:val="0039795E"/>
    <w:rsid w:val="003C0D52"/>
    <w:rsid w:val="003D35A4"/>
    <w:rsid w:val="003E3231"/>
    <w:rsid w:val="003E4786"/>
    <w:rsid w:val="00414169"/>
    <w:rsid w:val="00424E68"/>
    <w:rsid w:val="0042580E"/>
    <w:rsid w:val="00426579"/>
    <w:rsid w:val="004318B7"/>
    <w:rsid w:val="004373B4"/>
    <w:rsid w:val="00446F25"/>
    <w:rsid w:val="00453B81"/>
    <w:rsid w:val="00460F52"/>
    <w:rsid w:val="0046365B"/>
    <w:rsid w:val="00474B06"/>
    <w:rsid w:val="00484022"/>
    <w:rsid w:val="004842CD"/>
    <w:rsid w:val="00487D8A"/>
    <w:rsid w:val="004A20E1"/>
    <w:rsid w:val="004A5493"/>
    <w:rsid w:val="004B6A9E"/>
    <w:rsid w:val="004C1E11"/>
    <w:rsid w:val="004D2C22"/>
    <w:rsid w:val="004D7489"/>
    <w:rsid w:val="004E4BAF"/>
    <w:rsid w:val="004E5F37"/>
    <w:rsid w:val="004F273F"/>
    <w:rsid w:val="00504671"/>
    <w:rsid w:val="0050651F"/>
    <w:rsid w:val="00520A30"/>
    <w:rsid w:val="00521EB1"/>
    <w:rsid w:val="00525481"/>
    <w:rsid w:val="0054703D"/>
    <w:rsid w:val="005530F5"/>
    <w:rsid w:val="00555551"/>
    <w:rsid w:val="00556572"/>
    <w:rsid w:val="00566A9E"/>
    <w:rsid w:val="005B2F51"/>
    <w:rsid w:val="005C1DCF"/>
    <w:rsid w:val="005E63AE"/>
    <w:rsid w:val="005F564A"/>
    <w:rsid w:val="005F7C57"/>
    <w:rsid w:val="00634BCE"/>
    <w:rsid w:val="00641ED1"/>
    <w:rsid w:val="00665150"/>
    <w:rsid w:val="00672927"/>
    <w:rsid w:val="00674768"/>
    <w:rsid w:val="006830C3"/>
    <w:rsid w:val="00685CCC"/>
    <w:rsid w:val="00690983"/>
    <w:rsid w:val="0069175B"/>
    <w:rsid w:val="006938C5"/>
    <w:rsid w:val="006951FF"/>
    <w:rsid w:val="006A331B"/>
    <w:rsid w:val="006A6BF3"/>
    <w:rsid w:val="006B0451"/>
    <w:rsid w:val="006B2FE1"/>
    <w:rsid w:val="006B61AA"/>
    <w:rsid w:val="006B6B34"/>
    <w:rsid w:val="006C5C27"/>
    <w:rsid w:val="006C7CB7"/>
    <w:rsid w:val="006E0F7E"/>
    <w:rsid w:val="006F334E"/>
    <w:rsid w:val="006F67D4"/>
    <w:rsid w:val="007064AB"/>
    <w:rsid w:val="00707581"/>
    <w:rsid w:val="007145BA"/>
    <w:rsid w:val="00714811"/>
    <w:rsid w:val="00715042"/>
    <w:rsid w:val="00721FE1"/>
    <w:rsid w:val="00732FF9"/>
    <w:rsid w:val="0074274A"/>
    <w:rsid w:val="0074496D"/>
    <w:rsid w:val="00752786"/>
    <w:rsid w:val="007535D8"/>
    <w:rsid w:val="0075713D"/>
    <w:rsid w:val="00757A79"/>
    <w:rsid w:val="00772B09"/>
    <w:rsid w:val="007846FD"/>
    <w:rsid w:val="00790C0A"/>
    <w:rsid w:val="0079271A"/>
    <w:rsid w:val="007953F9"/>
    <w:rsid w:val="007A3921"/>
    <w:rsid w:val="007D1098"/>
    <w:rsid w:val="007D697F"/>
    <w:rsid w:val="007E4107"/>
    <w:rsid w:val="007F477A"/>
    <w:rsid w:val="007F5959"/>
    <w:rsid w:val="007F61B6"/>
    <w:rsid w:val="00801590"/>
    <w:rsid w:val="00802AFD"/>
    <w:rsid w:val="008031CC"/>
    <w:rsid w:val="00831400"/>
    <w:rsid w:val="00837E3C"/>
    <w:rsid w:val="0084236B"/>
    <w:rsid w:val="00847E49"/>
    <w:rsid w:val="00855B81"/>
    <w:rsid w:val="0085768F"/>
    <w:rsid w:val="00875485"/>
    <w:rsid w:val="00891D03"/>
    <w:rsid w:val="00897211"/>
    <w:rsid w:val="0089741A"/>
    <w:rsid w:val="008C388D"/>
    <w:rsid w:val="008C3A1B"/>
    <w:rsid w:val="008D492C"/>
    <w:rsid w:val="008D754E"/>
    <w:rsid w:val="008E7FA8"/>
    <w:rsid w:val="00905332"/>
    <w:rsid w:val="00911ECA"/>
    <w:rsid w:val="00912F08"/>
    <w:rsid w:val="0092595E"/>
    <w:rsid w:val="00926B5B"/>
    <w:rsid w:val="009339B1"/>
    <w:rsid w:val="00941BB6"/>
    <w:rsid w:val="009432A3"/>
    <w:rsid w:val="00943437"/>
    <w:rsid w:val="009479C2"/>
    <w:rsid w:val="009654CD"/>
    <w:rsid w:val="00973753"/>
    <w:rsid w:val="00976624"/>
    <w:rsid w:val="009862B4"/>
    <w:rsid w:val="0098716B"/>
    <w:rsid w:val="00987893"/>
    <w:rsid w:val="009A4F10"/>
    <w:rsid w:val="009B5889"/>
    <w:rsid w:val="009C04EC"/>
    <w:rsid w:val="009C12B7"/>
    <w:rsid w:val="009C7940"/>
    <w:rsid w:val="009D2334"/>
    <w:rsid w:val="009D2F6F"/>
    <w:rsid w:val="009E3949"/>
    <w:rsid w:val="009F0D1C"/>
    <w:rsid w:val="009F6C1C"/>
    <w:rsid w:val="009F6E02"/>
    <w:rsid w:val="00A32AC6"/>
    <w:rsid w:val="00A33A68"/>
    <w:rsid w:val="00A4496E"/>
    <w:rsid w:val="00A52102"/>
    <w:rsid w:val="00A5317C"/>
    <w:rsid w:val="00A65CE6"/>
    <w:rsid w:val="00A74362"/>
    <w:rsid w:val="00A753D4"/>
    <w:rsid w:val="00A810BB"/>
    <w:rsid w:val="00A93C5F"/>
    <w:rsid w:val="00A9676C"/>
    <w:rsid w:val="00AC2218"/>
    <w:rsid w:val="00AC2AC5"/>
    <w:rsid w:val="00AF6BF1"/>
    <w:rsid w:val="00B03454"/>
    <w:rsid w:val="00B06FCF"/>
    <w:rsid w:val="00B203DA"/>
    <w:rsid w:val="00B22D67"/>
    <w:rsid w:val="00B308CD"/>
    <w:rsid w:val="00B344B5"/>
    <w:rsid w:val="00B40877"/>
    <w:rsid w:val="00B4214A"/>
    <w:rsid w:val="00B43E20"/>
    <w:rsid w:val="00B448D7"/>
    <w:rsid w:val="00B523CA"/>
    <w:rsid w:val="00B61DB8"/>
    <w:rsid w:val="00B62CAB"/>
    <w:rsid w:val="00B93804"/>
    <w:rsid w:val="00B93FF9"/>
    <w:rsid w:val="00BA216D"/>
    <w:rsid w:val="00BC19F1"/>
    <w:rsid w:val="00BD0693"/>
    <w:rsid w:val="00BE065D"/>
    <w:rsid w:val="00C03878"/>
    <w:rsid w:val="00C0488E"/>
    <w:rsid w:val="00C074BC"/>
    <w:rsid w:val="00C149C8"/>
    <w:rsid w:val="00C179CB"/>
    <w:rsid w:val="00C72428"/>
    <w:rsid w:val="00C74148"/>
    <w:rsid w:val="00C84710"/>
    <w:rsid w:val="00C901F5"/>
    <w:rsid w:val="00CA0680"/>
    <w:rsid w:val="00CA5C69"/>
    <w:rsid w:val="00CB02AD"/>
    <w:rsid w:val="00CB4EF9"/>
    <w:rsid w:val="00CB7315"/>
    <w:rsid w:val="00CD2B4F"/>
    <w:rsid w:val="00CD7A70"/>
    <w:rsid w:val="00CF1A23"/>
    <w:rsid w:val="00CF44F6"/>
    <w:rsid w:val="00CF7C89"/>
    <w:rsid w:val="00D00992"/>
    <w:rsid w:val="00D00AA0"/>
    <w:rsid w:val="00D03911"/>
    <w:rsid w:val="00D266B0"/>
    <w:rsid w:val="00D326E8"/>
    <w:rsid w:val="00D44AE4"/>
    <w:rsid w:val="00D4657C"/>
    <w:rsid w:val="00D47542"/>
    <w:rsid w:val="00D52B93"/>
    <w:rsid w:val="00D60D5B"/>
    <w:rsid w:val="00D63064"/>
    <w:rsid w:val="00D71299"/>
    <w:rsid w:val="00D84060"/>
    <w:rsid w:val="00D903DD"/>
    <w:rsid w:val="00D90A7A"/>
    <w:rsid w:val="00DA4130"/>
    <w:rsid w:val="00DB3FA3"/>
    <w:rsid w:val="00DC4D05"/>
    <w:rsid w:val="00DD0B96"/>
    <w:rsid w:val="00DD5327"/>
    <w:rsid w:val="00DD69B4"/>
    <w:rsid w:val="00DE419F"/>
    <w:rsid w:val="00DF6913"/>
    <w:rsid w:val="00E00B36"/>
    <w:rsid w:val="00E01F24"/>
    <w:rsid w:val="00E02F94"/>
    <w:rsid w:val="00E16809"/>
    <w:rsid w:val="00E22702"/>
    <w:rsid w:val="00E31D59"/>
    <w:rsid w:val="00E320E0"/>
    <w:rsid w:val="00E35A27"/>
    <w:rsid w:val="00E65B0D"/>
    <w:rsid w:val="00E7431A"/>
    <w:rsid w:val="00E8628A"/>
    <w:rsid w:val="00E87349"/>
    <w:rsid w:val="00EA1192"/>
    <w:rsid w:val="00EA2A80"/>
    <w:rsid w:val="00EA3200"/>
    <w:rsid w:val="00EC0C7A"/>
    <w:rsid w:val="00EC5A27"/>
    <w:rsid w:val="00ED3636"/>
    <w:rsid w:val="00EE2AF5"/>
    <w:rsid w:val="00EE3E86"/>
    <w:rsid w:val="00EF3D40"/>
    <w:rsid w:val="00F05832"/>
    <w:rsid w:val="00F15A39"/>
    <w:rsid w:val="00F2339C"/>
    <w:rsid w:val="00F258B3"/>
    <w:rsid w:val="00F432AC"/>
    <w:rsid w:val="00F44BE6"/>
    <w:rsid w:val="00F46BB8"/>
    <w:rsid w:val="00F4745E"/>
    <w:rsid w:val="00F53BFD"/>
    <w:rsid w:val="00F70F41"/>
    <w:rsid w:val="00F91FB6"/>
    <w:rsid w:val="00F94E39"/>
    <w:rsid w:val="00FB5538"/>
    <w:rsid w:val="00FC05A4"/>
    <w:rsid w:val="00FC43CC"/>
    <w:rsid w:val="00FD1D3E"/>
    <w:rsid w:val="00FE00ED"/>
    <w:rsid w:val="00FE0D23"/>
    <w:rsid w:val="00FE1522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73753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753"/>
    <w:rPr>
      <w:rFonts w:ascii="Calibri" w:eastAsiaTheme="minorHAnsi" w:hAnsi="Calibri"/>
      <w:sz w:val="22"/>
      <w:szCs w:val="22"/>
      <w:lang w:eastAsia="en-US"/>
    </w:rPr>
  </w:style>
  <w:style w:type="paragraph" w:customStyle="1" w:styleId="textojustificado">
    <w:name w:val="texto_justificado"/>
    <w:basedOn w:val="Normal"/>
    <w:rsid w:val="0097375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973753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215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E66C-D717-4457-9379-FAD7919A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</TotalTime>
  <Pages>2</Pages>
  <Words>624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4</cp:revision>
  <cp:lastPrinted>2015-02-24T14:27:00Z</cp:lastPrinted>
  <dcterms:created xsi:type="dcterms:W3CDTF">2021-05-19T16:42:00Z</dcterms:created>
  <dcterms:modified xsi:type="dcterms:W3CDTF">2021-05-20T15:42:00Z</dcterms:modified>
</cp:coreProperties>
</file>