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976A8" w14:textId="77777777" w:rsidR="00847E49" w:rsidRPr="00FC6B48" w:rsidRDefault="00847E49" w:rsidP="00DB65BE">
      <w:pPr>
        <w:ind w:firstLine="708"/>
        <w:jc w:val="center"/>
      </w:pPr>
      <w:r w:rsidRPr="00FC6B48">
        <w:t>EXPOSIÇÃO DE MOTIVOS</w:t>
      </w:r>
    </w:p>
    <w:p w14:paraId="7B99F61A" w14:textId="77777777" w:rsidR="00383592" w:rsidRPr="00FC6B48" w:rsidRDefault="00383592" w:rsidP="00456676">
      <w:pPr>
        <w:ind w:firstLine="1418"/>
        <w:jc w:val="center"/>
      </w:pPr>
    </w:p>
    <w:p w14:paraId="5C833303" w14:textId="77777777" w:rsidR="009066C3" w:rsidRPr="00FC6B48" w:rsidRDefault="009066C3" w:rsidP="00456676">
      <w:pPr>
        <w:ind w:firstLine="1418"/>
        <w:jc w:val="center"/>
      </w:pPr>
    </w:p>
    <w:p w14:paraId="059276A7" w14:textId="45523C1E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 xml:space="preserve">O Instituto Sociocultural </w:t>
      </w:r>
      <w:proofErr w:type="spellStart"/>
      <w:r w:rsidR="00B36B95">
        <w:t>Afrosul</w:t>
      </w:r>
      <w:proofErr w:type="spellEnd"/>
      <w:r w:rsidR="00B36B95">
        <w:t>/</w:t>
      </w:r>
      <w:proofErr w:type="spellStart"/>
      <w:r w:rsidR="00B36B95">
        <w:t>Odomode</w:t>
      </w:r>
      <w:proofErr w:type="spellEnd"/>
      <w:r w:rsidRPr="00305628">
        <w:t xml:space="preserve"> foi criado </w:t>
      </w:r>
      <w:r w:rsidR="00327FDD">
        <w:t>em</w:t>
      </w:r>
      <w:r w:rsidRPr="00305628">
        <w:t xml:space="preserve"> 1974, quando um grupo de jovens negros decidiu montar uma banda musical para participar de um festival de música de uma escola de Porto Alegre.</w:t>
      </w:r>
    </w:p>
    <w:p w14:paraId="5EDEA27B" w14:textId="6B99D5DF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 xml:space="preserve">O </w:t>
      </w:r>
      <w:proofErr w:type="spellStart"/>
      <w:r w:rsidR="00B36B95">
        <w:t>Afrosul</w:t>
      </w:r>
      <w:proofErr w:type="spellEnd"/>
      <w:r w:rsidR="00B36B95">
        <w:t>/</w:t>
      </w:r>
      <w:proofErr w:type="spellStart"/>
      <w:r w:rsidR="00B36B95">
        <w:t>Odomode</w:t>
      </w:r>
      <w:proofErr w:type="spellEnd"/>
      <w:r w:rsidR="00F80832">
        <w:t xml:space="preserve"> </w:t>
      </w:r>
      <w:r w:rsidRPr="00305628">
        <w:t>é uma entidade engajada na luta da valorização da cultura negra.</w:t>
      </w:r>
    </w:p>
    <w:p w14:paraId="3B89BDEB" w14:textId="172776ED" w:rsidR="00F80832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Em 1980</w:t>
      </w:r>
      <w:r w:rsidR="00E54BBE">
        <w:t>,</w:t>
      </w:r>
      <w:r w:rsidRPr="00305628">
        <w:t xml:space="preserve"> serviu como inspiração para que se f</w:t>
      </w:r>
      <w:r w:rsidR="00E54BBE">
        <w:t>u</w:t>
      </w:r>
      <w:r w:rsidRPr="00305628">
        <w:t>ndasse a Escola de Samba Garotos da Orgia</w:t>
      </w:r>
      <w:r w:rsidR="00E54BBE">
        <w:t>.</w:t>
      </w:r>
      <w:r w:rsidRPr="00305628">
        <w:t xml:space="preserve"> </w:t>
      </w:r>
      <w:r w:rsidR="00E54BBE">
        <w:t>O</w:t>
      </w:r>
      <w:r w:rsidRPr="00305628">
        <w:t>ito anos depois</w:t>
      </w:r>
      <w:r w:rsidR="00E54BBE">
        <w:t>,</w:t>
      </w:r>
      <w:r w:rsidRPr="00305628">
        <w:t xml:space="preserve"> </w:t>
      </w:r>
      <w:r w:rsidR="00E54BBE">
        <w:t xml:space="preserve">o </w:t>
      </w:r>
      <w:r w:rsidR="00A0437C">
        <w:t>I</w:t>
      </w:r>
      <w:r w:rsidR="00E54BBE">
        <w:t>nstituto</w:t>
      </w:r>
      <w:r w:rsidRPr="00305628">
        <w:t xml:space="preserve"> assumiu a direção </w:t>
      </w:r>
      <w:r w:rsidR="00F80832">
        <w:t>d</w:t>
      </w:r>
      <w:r w:rsidR="00E54BBE">
        <w:t>a</w:t>
      </w:r>
      <w:r w:rsidR="00E54BBE" w:rsidRPr="00305628">
        <w:t xml:space="preserve"> </w:t>
      </w:r>
      <w:r w:rsidRPr="00305628">
        <w:t>escola, expandindo suas ações socioculturais totalmente voltadas para a cultura negra, formando</w:t>
      </w:r>
      <w:r w:rsidR="00EE2454">
        <w:t>,</w:t>
      </w:r>
      <w:r w:rsidRPr="00305628">
        <w:t xml:space="preserve"> a partir </w:t>
      </w:r>
      <w:r w:rsidR="00E54BBE">
        <w:t>de então</w:t>
      </w:r>
      <w:r w:rsidR="00EE2454">
        <w:t>,</w:t>
      </w:r>
      <w:r w:rsidR="00E54BBE" w:rsidRPr="00305628">
        <w:t xml:space="preserve"> </w:t>
      </w:r>
      <w:r w:rsidRPr="00305628">
        <w:t xml:space="preserve">a Sociedade de Ação Social, Recreativa, Beneficente, Cultural e Bloco </w:t>
      </w:r>
      <w:r w:rsidR="00F80832">
        <w:t xml:space="preserve">Afro-Sul </w:t>
      </w:r>
      <w:proofErr w:type="spellStart"/>
      <w:r w:rsidR="00F80832">
        <w:t>Odomode</w:t>
      </w:r>
      <w:proofErr w:type="spellEnd"/>
      <w:r w:rsidR="00F80832">
        <w:t xml:space="preserve"> </w:t>
      </w:r>
      <w:r w:rsidRPr="00305628">
        <w:t xml:space="preserve">(de raiz </w:t>
      </w:r>
      <w:r w:rsidR="00F80832">
        <w:t>a</w:t>
      </w:r>
      <w:r w:rsidRPr="00305628">
        <w:t>fro</w:t>
      </w:r>
      <w:r w:rsidR="00F80832">
        <w:t>-g</w:t>
      </w:r>
      <w:r w:rsidRPr="00305628">
        <w:t>aúcha).</w:t>
      </w:r>
    </w:p>
    <w:p w14:paraId="1E0C4345" w14:textId="6A8CBD3F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4A46AA">
        <w:t>Consequentemente</w:t>
      </w:r>
      <w:r w:rsidR="00F80832" w:rsidRPr="004A46AA">
        <w:t>,</w:t>
      </w:r>
      <w:r w:rsidRPr="004A46AA">
        <w:t xml:space="preserve"> o espaço</w:t>
      </w:r>
      <w:r w:rsidR="004A46AA" w:rsidRPr="00B36B95">
        <w:t>,</w:t>
      </w:r>
      <w:r w:rsidRPr="004A46AA">
        <w:t xml:space="preserve"> que antes era usado para ensaios carnavalescos</w:t>
      </w:r>
      <w:r w:rsidR="004A46AA" w:rsidRPr="00B36B95">
        <w:t xml:space="preserve">, </w:t>
      </w:r>
      <w:r w:rsidRPr="004A46AA">
        <w:t>transformou</w:t>
      </w:r>
      <w:r w:rsidR="00F80832" w:rsidRPr="004A46AA">
        <w:t>-</w:t>
      </w:r>
      <w:r w:rsidRPr="004A46AA">
        <w:t xml:space="preserve">se em um </w:t>
      </w:r>
      <w:r w:rsidR="00F80832" w:rsidRPr="004A46AA">
        <w:t>c</w:t>
      </w:r>
      <w:r w:rsidRPr="004A46AA">
        <w:t xml:space="preserve">entro </w:t>
      </w:r>
      <w:r w:rsidR="00F80832" w:rsidRPr="004A46AA">
        <w:t>c</w:t>
      </w:r>
      <w:r w:rsidRPr="004A46AA">
        <w:t xml:space="preserve">ultural de </w:t>
      </w:r>
      <w:r w:rsidR="00F80832" w:rsidRPr="004A46AA">
        <w:t>a</w:t>
      </w:r>
      <w:r w:rsidRPr="004A46AA">
        <w:t xml:space="preserve">ção </w:t>
      </w:r>
      <w:r w:rsidR="00F80832" w:rsidRPr="004A46AA">
        <w:t>s</w:t>
      </w:r>
      <w:r w:rsidRPr="004A46AA">
        <w:t>ocial</w:t>
      </w:r>
      <w:r w:rsidR="00F80832" w:rsidRPr="004A46AA">
        <w:t>,</w:t>
      </w:r>
      <w:r w:rsidRPr="004A46AA">
        <w:t xml:space="preserve"> </w:t>
      </w:r>
      <w:r w:rsidR="004A46AA" w:rsidRPr="00B36B95">
        <w:t>no qual</w:t>
      </w:r>
      <w:r w:rsidR="004A46AA" w:rsidRPr="004A46AA">
        <w:t xml:space="preserve"> </w:t>
      </w:r>
      <w:r w:rsidRPr="004A46AA">
        <w:t xml:space="preserve">a comunidade tem participação ativa e é assistida. Uma dessas comunidades é a antiga Vila das Placas, vizinhos de terreno </w:t>
      </w:r>
      <w:r w:rsidR="00F80832" w:rsidRPr="004A46AA">
        <w:t xml:space="preserve">do </w:t>
      </w:r>
      <w:r w:rsidR="00DE144F">
        <w:t>Instituto</w:t>
      </w:r>
      <w:r w:rsidRPr="004A46AA">
        <w:t>. Por décadas</w:t>
      </w:r>
      <w:r w:rsidR="00F80832" w:rsidRPr="004A46AA">
        <w:t>,</w:t>
      </w:r>
      <w:r w:rsidRPr="004A46AA">
        <w:t xml:space="preserve"> vem sendo feito es</w:t>
      </w:r>
      <w:r w:rsidR="00F80832" w:rsidRPr="004A46AA">
        <w:t>s</w:t>
      </w:r>
      <w:r w:rsidRPr="004A46AA">
        <w:t>e trabalho</w:t>
      </w:r>
      <w:r w:rsidR="004A46AA" w:rsidRPr="00B36B95">
        <w:t xml:space="preserve"> de assistência:</w:t>
      </w:r>
      <w:r w:rsidRPr="004A46AA">
        <w:t xml:space="preserve"> as crianças d</w:t>
      </w:r>
      <w:r w:rsidR="004A46AA">
        <w:t>aquela</w:t>
      </w:r>
      <w:r w:rsidRPr="004A46AA">
        <w:t xml:space="preserve"> época, que hoje são pais ou avós de jovens e crianças que frequentam o </w:t>
      </w:r>
      <w:r w:rsidR="00DE144F">
        <w:t>Instituto</w:t>
      </w:r>
      <w:r w:rsidRPr="004A46AA">
        <w:t>, continuam vizinhos</w:t>
      </w:r>
      <w:r w:rsidR="004A46AA" w:rsidRPr="00B36B95">
        <w:t>,</w:t>
      </w:r>
      <w:r w:rsidRPr="004A46AA">
        <w:t xml:space="preserve"> porém não mais</w:t>
      </w:r>
      <w:r w:rsidR="004A46AA">
        <w:t xml:space="preserve"> na </w:t>
      </w:r>
      <w:r w:rsidRPr="004A46AA">
        <w:t xml:space="preserve">Vila das Placas, </w:t>
      </w:r>
      <w:r w:rsidR="004A46AA">
        <w:t>mas no</w:t>
      </w:r>
      <w:r w:rsidRPr="004A46AA">
        <w:t xml:space="preserve"> Condomínio dos Anjos</w:t>
      </w:r>
      <w:r w:rsidR="004A46AA">
        <w:t xml:space="preserve">, </w:t>
      </w:r>
      <w:r w:rsidR="004A46AA" w:rsidRPr="00306B16">
        <w:t xml:space="preserve">criado ao lado esquerdo do </w:t>
      </w:r>
      <w:r w:rsidR="00DE144F">
        <w:t>Instituto</w:t>
      </w:r>
      <w:r w:rsidRPr="004A46AA">
        <w:t>. Es</w:t>
      </w:r>
      <w:r w:rsidR="004A46AA">
        <w:t>s</w:t>
      </w:r>
      <w:r w:rsidRPr="004A46AA">
        <w:t xml:space="preserve">a comunidade é só uma das que o </w:t>
      </w:r>
      <w:proofErr w:type="spellStart"/>
      <w:r w:rsidR="00B36B95">
        <w:t>Afrosul</w:t>
      </w:r>
      <w:proofErr w:type="spellEnd"/>
      <w:r w:rsidR="00B36B95">
        <w:t>/</w:t>
      </w:r>
      <w:proofErr w:type="spellStart"/>
      <w:r w:rsidR="00B36B95">
        <w:t>Odomode</w:t>
      </w:r>
      <w:proofErr w:type="spellEnd"/>
      <w:r w:rsidRPr="004A46AA">
        <w:t xml:space="preserve"> </w:t>
      </w:r>
      <w:r w:rsidR="004A46AA">
        <w:t>atende</w:t>
      </w:r>
      <w:r w:rsidRPr="004A46AA">
        <w:t>.</w:t>
      </w:r>
    </w:p>
    <w:p w14:paraId="577D67D6" w14:textId="580CCCCA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 xml:space="preserve">O </w:t>
      </w:r>
      <w:proofErr w:type="spellStart"/>
      <w:r w:rsidR="00B36B95">
        <w:t>Afrosul</w:t>
      </w:r>
      <w:proofErr w:type="spellEnd"/>
      <w:r w:rsidR="00B36B95">
        <w:t>/</w:t>
      </w:r>
      <w:proofErr w:type="spellStart"/>
      <w:r w:rsidR="00B36B95">
        <w:t>Odomode</w:t>
      </w:r>
      <w:proofErr w:type="spellEnd"/>
      <w:r w:rsidR="00F80832">
        <w:t xml:space="preserve"> </w:t>
      </w:r>
      <w:r w:rsidRPr="00305628">
        <w:t xml:space="preserve">executa um </w:t>
      </w:r>
      <w:r w:rsidR="002D2F97">
        <w:t>p</w:t>
      </w:r>
      <w:r w:rsidRPr="00305628">
        <w:t>rojeto de inclusão sociocultural</w:t>
      </w:r>
      <w:r w:rsidR="00383CB1">
        <w:t xml:space="preserve"> por meio</w:t>
      </w:r>
      <w:r w:rsidRPr="00305628">
        <w:t xml:space="preserve"> de práticas pedagógicas que visam </w:t>
      </w:r>
      <w:r w:rsidR="00383CB1">
        <w:t xml:space="preserve">a </w:t>
      </w:r>
      <w:r w:rsidRPr="00305628">
        <w:t>uma transformação da realidade</w:t>
      </w:r>
      <w:r w:rsidR="00383CB1">
        <w:t xml:space="preserve"> em que</w:t>
      </w:r>
      <w:r w:rsidRPr="00305628">
        <w:t xml:space="preserve"> a exclusão e a discriminação étnico-racial fazem parte da vida de criança</w:t>
      </w:r>
      <w:r w:rsidR="00383CB1">
        <w:t>s</w:t>
      </w:r>
      <w:r w:rsidRPr="00305628">
        <w:t>, jovens e adultos.</w:t>
      </w:r>
    </w:p>
    <w:p w14:paraId="0105584F" w14:textId="6AB60E29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Crianças e adolescentes em situação de risco e vulnerabilidade são assistidas por um trabalho socioassistencial</w:t>
      </w:r>
      <w:r w:rsidR="00DE144F">
        <w:t>,</w:t>
      </w:r>
      <w:r w:rsidR="00C72222">
        <w:t xml:space="preserve"> p</w:t>
      </w:r>
      <w:r w:rsidR="00A0437C">
        <w:t>or meio</w:t>
      </w:r>
      <w:r w:rsidR="00A0437C" w:rsidRPr="00305628">
        <w:t xml:space="preserve"> </w:t>
      </w:r>
      <w:r w:rsidRPr="00305628">
        <w:t>de ações pedagógicas em dança e música, dentro de políticas institucionais como</w:t>
      </w:r>
      <w:r w:rsidR="00C72222">
        <w:t>,</w:t>
      </w:r>
      <w:r w:rsidRPr="00305628">
        <w:t xml:space="preserve"> por exemplo</w:t>
      </w:r>
      <w:r w:rsidR="00C72222">
        <w:t>,</w:t>
      </w:r>
      <w:r w:rsidRPr="00305628">
        <w:t xml:space="preserve"> </w:t>
      </w:r>
      <w:r w:rsidR="00C72222">
        <w:t xml:space="preserve">a </w:t>
      </w:r>
      <w:r w:rsidRPr="00305628">
        <w:t>Fundação de Assistência Social e Cidadania</w:t>
      </w:r>
      <w:r w:rsidR="00C72222">
        <w:t xml:space="preserve"> (</w:t>
      </w:r>
      <w:r w:rsidRPr="00B36B95">
        <w:t>FASC</w:t>
      </w:r>
      <w:r w:rsidR="00C72222">
        <w:t>)</w:t>
      </w:r>
      <w:r w:rsidRPr="00305628">
        <w:t xml:space="preserve"> e Secretaria</w:t>
      </w:r>
      <w:r w:rsidR="00C72222">
        <w:t>s</w:t>
      </w:r>
      <w:r w:rsidRPr="00305628">
        <w:t xml:space="preserve"> de Educação e Cultura</w:t>
      </w:r>
      <w:r w:rsidR="00C72222">
        <w:t>, tendo sido reconhecida como e</w:t>
      </w:r>
      <w:r w:rsidRPr="00305628">
        <w:t xml:space="preserve">ntidade de </w:t>
      </w:r>
      <w:r w:rsidR="00C72222">
        <w:t>u</w:t>
      </w:r>
      <w:r w:rsidRPr="00305628">
        <w:t xml:space="preserve">tilidade </w:t>
      </w:r>
      <w:r w:rsidR="00C72222">
        <w:t>p</w:t>
      </w:r>
      <w:r w:rsidRPr="00305628">
        <w:t>ública.</w:t>
      </w:r>
    </w:p>
    <w:p w14:paraId="7E700C58" w14:textId="37B841A2" w:rsidR="00305628" w:rsidRPr="00305628" w:rsidRDefault="003C09CD" w:rsidP="00305628">
      <w:pPr>
        <w:autoSpaceDE w:val="0"/>
        <w:autoSpaceDN w:val="0"/>
        <w:adjustRightInd w:val="0"/>
        <w:ind w:firstLine="1418"/>
        <w:jc w:val="both"/>
      </w:pPr>
      <w:r>
        <w:t xml:space="preserve">O </w:t>
      </w:r>
      <w:r w:rsidR="00DE144F">
        <w:t>Instituto</w:t>
      </w:r>
      <w:r>
        <w:t xml:space="preserve"> está s</w:t>
      </w:r>
      <w:r w:rsidR="00305628" w:rsidRPr="00305628">
        <w:t xml:space="preserve">empre promovendo eventos culturais </w:t>
      </w:r>
      <w:r>
        <w:t>por meio</w:t>
      </w:r>
      <w:r w:rsidRPr="00305628">
        <w:t xml:space="preserve"> </w:t>
      </w:r>
      <w:r w:rsidR="00305628" w:rsidRPr="00305628">
        <w:t xml:space="preserve">de seu corpo de dança e música (Projeto </w:t>
      </w:r>
      <w:r w:rsidR="00F80832">
        <w:t>Afro-Sul</w:t>
      </w:r>
      <w:r w:rsidR="00A0437C">
        <w:t xml:space="preserve"> </w:t>
      </w:r>
      <w:proofErr w:type="spellStart"/>
      <w:r w:rsidR="00305628" w:rsidRPr="00305628">
        <w:t>Odomode</w:t>
      </w:r>
      <w:proofErr w:type="spellEnd"/>
      <w:r w:rsidR="00305628" w:rsidRPr="00305628">
        <w:t>) e recebendo vários prêmios Açorianos.</w:t>
      </w:r>
      <w:r w:rsidR="00DF6716">
        <w:t xml:space="preserve"> Também</w:t>
      </w:r>
      <w:r w:rsidR="00305628" w:rsidRPr="00305628">
        <w:t xml:space="preserve"> é uma escola de formação artística e </w:t>
      </w:r>
      <w:r w:rsidR="00DF6716">
        <w:t>d</w:t>
      </w:r>
      <w:r w:rsidR="00305628" w:rsidRPr="00305628">
        <w:t>e desenvolvimento da autoestima (por aí já se trabalha o psicológico)</w:t>
      </w:r>
      <w:r w:rsidR="00816150">
        <w:t xml:space="preserve">, </w:t>
      </w:r>
      <w:r w:rsidR="00305628" w:rsidRPr="00305628">
        <w:t>um local de valorização das raízes da cultura afro, tornando-se</w:t>
      </w:r>
      <w:r w:rsidR="00DF6716">
        <w:t>,</w:t>
      </w:r>
      <w:r w:rsidR="00305628" w:rsidRPr="00305628">
        <w:t xml:space="preserve"> para muitos</w:t>
      </w:r>
      <w:r w:rsidR="00DF6716">
        <w:t>,</w:t>
      </w:r>
      <w:r w:rsidR="00305628" w:rsidRPr="00305628">
        <w:t xml:space="preserve"> um espaço sagrado, um solo sagrado de resgate </w:t>
      </w:r>
      <w:r w:rsidR="00DF6716">
        <w:t>da</w:t>
      </w:r>
      <w:r w:rsidR="00305628" w:rsidRPr="00305628">
        <w:t xml:space="preserve"> cultura de seus ancestrais</w:t>
      </w:r>
      <w:r w:rsidR="00DF6716">
        <w:t>,</w:t>
      </w:r>
      <w:r w:rsidR="00305628" w:rsidRPr="00305628">
        <w:t xml:space="preserve"> </w:t>
      </w:r>
      <w:r w:rsidR="00DF6716">
        <w:t xml:space="preserve">fixado </w:t>
      </w:r>
      <w:r w:rsidR="00305628" w:rsidRPr="00305628">
        <w:t xml:space="preserve">por </w:t>
      </w:r>
      <w:r w:rsidR="00DF6716">
        <w:t>mais</w:t>
      </w:r>
      <w:r w:rsidR="00DF6716" w:rsidRPr="00305628">
        <w:t xml:space="preserve"> </w:t>
      </w:r>
      <w:r w:rsidR="00305628" w:rsidRPr="00305628">
        <w:t>de três décadas no mesmo local</w:t>
      </w:r>
      <w:r w:rsidR="00DF6716">
        <w:t>,</w:t>
      </w:r>
      <w:r w:rsidR="00305628" w:rsidRPr="00305628">
        <w:t xml:space="preserve"> criando raízes e formando cidadãos.</w:t>
      </w:r>
    </w:p>
    <w:p w14:paraId="2B9694A4" w14:textId="3354D024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Por sua trajetória de trabalho comunitário com ênfase na</w:t>
      </w:r>
      <w:r w:rsidR="003C09CD">
        <w:t>s</w:t>
      </w:r>
      <w:r w:rsidRPr="00305628">
        <w:t xml:space="preserve"> raízes afro, </w:t>
      </w:r>
      <w:r w:rsidR="003C2594">
        <w:t>por meio</w:t>
      </w:r>
      <w:r w:rsidR="003C2594" w:rsidRPr="00305628">
        <w:t xml:space="preserve"> </w:t>
      </w:r>
      <w:r w:rsidRPr="00305628">
        <w:t>de relatos dos Mestres Griôs Iara Deodoro, Paulo Romeu, por registro no livro da Mãe de Iara Deodoro,</w:t>
      </w:r>
      <w:r w:rsidR="00EE2454">
        <w:t xml:space="preserve"> </w:t>
      </w:r>
      <w:r w:rsidRPr="00305628">
        <w:t>a arquiteta e militante dona Lili contribui</w:t>
      </w:r>
      <w:r w:rsidR="00EE2454">
        <w:t>u</w:t>
      </w:r>
      <w:r w:rsidRPr="00305628">
        <w:t xml:space="preserve"> muito com a Exposição </w:t>
      </w:r>
      <w:proofErr w:type="spellStart"/>
      <w:r w:rsidRPr="00305628">
        <w:t>Agô</w:t>
      </w:r>
      <w:proofErr w:type="spellEnd"/>
      <w:r w:rsidRPr="00305628">
        <w:t xml:space="preserve"> </w:t>
      </w:r>
      <w:r w:rsidR="00351683">
        <w:t>–</w:t>
      </w:r>
      <w:r w:rsidR="00351683" w:rsidRPr="00305628">
        <w:t xml:space="preserve"> </w:t>
      </w:r>
      <w:r w:rsidRPr="00305628">
        <w:t xml:space="preserve">Presença Negra em Porto Alegre </w:t>
      </w:r>
      <w:r w:rsidR="00351683">
        <w:t>–</w:t>
      </w:r>
      <w:r w:rsidR="00351683" w:rsidRPr="00305628">
        <w:t xml:space="preserve"> </w:t>
      </w:r>
      <w:r w:rsidRPr="00305628">
        <w:t xml:space="preserve">uma trajetória de resistência </w:t>
      </w:r>
      <w:r w:rsidR="00351683">
        <w:t>–</w:t>
      </w:r>
      <w:r w:rsidR="00351683" w:rsidRPr="00305628">
        <w:t xml:space="preserve"> </w:t>
      </w:r>
      <w:r w:rsidRPr="00305628">
        <w:t>que mostrou lugares, territórios, saberes e celebrações afro culturais.</w:t>
      </w:r>
    </w:p>
    <w:p w14:paraId="4AD1170B" w14:textId="4CD200C3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 xml:space="preserve">O </w:t>
      </w:r>
      <w:proofErr w:type="spellStart"/>
      <w:r w:rsidR="00B36B95">
        <w:t>Afrosul</w:t>
      </w:r>
      <w:proofErr w:type="spellEnd"/>
      <w:r w:rsidR="00B36B95">
        <w:t>/</w:t>
      </w:r>
      <w:proofErr w:type="spellStart"/>
      <w:r w:rsidR="00B36B95">
        <w:t>Odomode</w:t>
      </w:r>
      <w:proofErr w:type="spellEnd"/>
      <w:r w:rsidR="00F80832">
        <w:t xml:space="preserve"> </w:t>
      </w:r>
      <w:r w:rsidRPr="00305628">
        <w:t xml:space="preserve">foi também </w:t>
      </w:r>
      <w:r w:rsidR="00E63FE0">
        <w:t>objeto</w:t>
      </w:r>
      <w:r w:rsidR="00E63FE0" w:rsidRPr="00305628">
        <w:t xml:space="preserve"> </w:t>
      </w:r>
      <w:r w:rsidRPr="00305628">
        <w:t xml:space="preserve">de estudos de </w:t>
      </w:r>
      <w:r w:rsidR="00E63FE0">
        <w:t xml:space="preserve">trabalhos de </w:t>
      </w:r>
      <w:r w:rsidRPr="00305628">
        <w:t xml:space="preserve">conclusão </w:t>
      </w:r>
      <w:r w:rsidR="00E63FE0">
        <w:t xml:space="preserve">no </w:t>
      </w:r>
      <w:r w:rsidRPr="00305628">
        <w:t xml:space="preserve">curso </w:t>
      </w:r>
      <w:r w:rsidR="00E63FE0">
        <w:t>de</w:t>
      </w:r>
      <w:r w:rsidRPr="00305628">
        <w:t xml:space="preserve"> </w:t>
      </w:r>
      <w:r w:rsidR="00E63FE0">
        <w:t>M</w:t>
      </w:r>
      <w:r w:rsidRPr="00305628">
        <w:t xml:space="preserve">useologia </w:t>
      </w:r>
      <w:r w:rsidR="00E63FE0">
        <w:t>d</w:t>
      </w:r>
      <w:r w:rsidRPr="00305628">
        <w:t>a Universidade Federal do Rio Grande do Sul</w:t>
      </w:r>
      <w:r w:rsidR="00E63FE0">
        <w:t xml:space="preserve"> (</w:t>
      </w:r>
      <w:r w:rsidRPr="00305628">
        <w:t>UFRGS</w:t>
      </w:r>
      <w:r w:rsidR="00E63FE0">
        <w:t>)</w:t>
      </w:r>
      <w:r w:rsidRPr="00305628">
        <w:t xml:space="preserve"> nos anos de 2016 e 2017. Inclusive</w:t>
      </w:r>
      <w:r w:rsidR="00E63FE0">
        <w:t>,</w:t>
      </w:r>
      <w:r w:rsidRPr="00305628">
        <w:t xml:space="preserve"> com</w:t>
      </w:r>
      <w:r w:rsidR="00EE2454">
        <w:t>o</w:t>
      </w:r>
      <w:r w:rsidRPr="00305628">
        <w:t xml:space="preserve"> </w:t>
      </w:r>
      <w:r w:rsidR="00EE2454">
        <w:t xml:space="preserve">objeto de </w:t>
      </w:r>
      <w:r w:rsidRPr="00305628">
        <w:t xml:space="preserve">pesquisas </w:t>
      </w:r>
      <w:r w:rsidR="00EE2454">
        <w:t xml:space="preserve">que </w:t>
      </w:r>
      <w:r w:rsidRPr="00305628">
        <w:t>leva</w:t>
      </w:r>
      <w:r w:rsidR="00EE2454">
        <w:t xml:space="preserve">ram </w:t>
      </w:r>
      <w:r w:rsidRPr="00305628">
        <w:t>em conta a própria comunidade</w:t>
      </w:r>
      <w:r w:rsidR="00EE2454">
        <w:t>,</w:t>
      </w:r>
      <w:r w:rsidRPr="00305628">
        <w:t xml:space="preserve"> assistida através dos tempos de sua existência. Estudos es</w:t>
      </w:r>
      <w:r w:rsidR="009F5CAF">
        <w:t>s</w:t>
      </w:r>
      <w:r w:rsidRPr="00305628">
        <w:t xml:space="preserve">es que referenciam o </w:t>
      </w:r>
      <w:proofErr w:type="spellStart"/>
      <w:r w:rsidR="00B36B95">
        <w:t>Afrosul</w:t>
      </w:r>
      <w:proofErr w:type="spellEnd"/>
      <w:r w:rsidR="00B36B95">
        <w:t>/</w:t>
      </w:r>
      <w:proofErr w:type="spellStart"/>
      <w:r w:rsidR="00B36B95">
        <w:t>Odomode</w:t>
      </w:r>
      <w:proofErr w:type="spellEnd"/>
      <w:r w:rsidR="00F80832">
        <w:t xml:space="preserve"> </w:t>
      </w:r>
      <w:r w:rsidRPr="00305628">
        <w:t>como patrimônio de cultura imaterial de Porto Alegre.</w:t>
      </w:r>
    </w:p>
    <w:p w14:paraId="526DD511" w14:textId="509F61A7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Por sua longa trajetória voltada a comunidade negra e na intenção de resgatar a memória e a cultura afro</w:t>
      </w:r>
      <w:r w:rsidR="003C2594">
        <w:t>,</w:t>
      </w:r>
      <w:r w:rsidRPr="00305628">
        <w:t xml:space="preserve"> foram ministrados inúmeros cursos pel</w:t>
      </w:r>
      <w:r w:rsidR="00A11875">
        <w:t>a</w:t>
      </w:r>
      <w:r w:rsidRPr="00305628">
        <w:t xml:space="preserve"> bailarina contemporânea Iara Deodoro</w:t>
      </w:r>
      <w:r w:rsidR="00EE2454">
        <w:t xml:space="preserve">, </w:t>
      </w:r>
      <w:r w:rsidRPr="00305628">
        <w:t>figura marcante e muito conhecida em Porto Alegre.</w:t>
      </w:r>
    </w:p>
    <w:p w14:paraId="2DB7922B" w14:textId="16619ED5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lastRenderedPageBreak/>
        <w:t xml:space="preserve">Mas não para por aí, </w:t>
      </w:r>
      <w:r w:rsidR="0030036A">
        <w:t xml:space="preserve">o </w:t>
      </w:r>
      <w:proofErr w:type="spellStart"/>
      <w:r w:rsidR="00B36B95">
        <w:t>Afrosul</w:t>
      </w:r>
      <w:proofErr w:type="spellEnd"/>
      <w:r w:rsidR="00B36B95">
        <w:t>/</w:t>
      </w:r>
      <w:proofErr w:type="spellStart"/>
      <w:r w:rsidR="00B36B95">
        <w:t>Odomode</w:t>
      </w:r>
      <w:proofErr w:type="spellEnd"/>
      <w:r w:rsidR="00F80832">
        <w:t xml:space="preserve"> </w:t>
      </w:r>
      <w:r w:rsidRPr="00305628">
        <w:t>criou espetáculos como</w:t>
      </w:r>
      <w:r w:rsidR="0030036A">
        <w:t xml:space="preserve"> “</w:t>
      </w:r>
      <w:r w:rsidRPr="00305628">
        <w:t>Feminino Sagrado</w:t>
      </w:r>
      <w:r w:rsidR="0030036A">
        <w:t>”</w:t>
      </w:r>
      <w:r w:rsidRPr="00305628">
        <w:t xml:space="preserve"> </w:t>
      </w:r>
      <w:r w:rsidR="0030036A">
        <w:t>(</w:t>
      </w:r>
      <w:r w:rsidRPr="00305628">
        <w:t>2016</w:t>
      </w:r>
      <w:r w:rsidR="0030036A">
        <w:t>) e “</w:t>
      </w:r>
      <w:r w:rsidRPr="00305628">
        <w:t>Reminiscência Memória do Nosso Carnaval</w:t>
      </w:r>
      <w:r w:rsidR="0030036A">
        <w:t>” (</w:t>
      </w:r>
      <w:r w:rsidRPr="00305628">
        <w:t>2019</w:t>
      </w:r>
      <w:r w:rsidR="0030036A">
        <w:t xml:space="preserve">), </w:t>
      </w:r>
      <w:r w:rsidR="0030036A">
        <w:t>a</w:t>
      </w:r>
      <w:r w:rsidR="0030036A" w:rsidRPr="00305628">
        <w:t>mbos indicados ao Prêmio Açorianos.</w:t>
      </w:r>
    </w:p>
    <w:p w14:paraId="26797533" w14:textId="391510F3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Participou de desfiles das Escola de Samba Imperadores em 2018, Ala Afro</w:t>
      </w:r>
      <w:r w:rsidR="00EE2454">
        <w:t>-</w:t>
      </w:r>
      <w:r w:rsidRPr="00305628">
        <w:t xml:space="preserve">Sul, com coreografia produzida própria para o Samba Enredo “Sou Resistência e </w:t>
      </w:r>
      <w:r w:rsidR="00EE2454">
        <w:t>N</w:t>
      </w:r>
      <w:r w:rsidRPr="00305628">
        <w:t>ão me Kahlo Frida Sou México em Flores Cores e Amor: Diva entre Imperadores”.</w:t>
      </w:r>
    </w:p>
    <w:p w14:paraId="1C91E54B" w14:textId="689094A3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Em 2018</w:t>
      </w:r>
      <w:r w:rsidR="00B24753">
        <w:t>,</w:t>
      </w:r>
      <w:r w:rsidRPr="00305628">
        <w:t xml:space="preserve"> criou o Projeto Cultural Nossa Identidade, voltado para o público infant</w:t>
      </w:r>
      <w:r w:rsidR="003C2594">
        <w:t>il</w:t>
      </w:r>
      <w:r w:rsidRPr="00305628">
        <w:t>, com objetivo de valorizar a identidade étnico</w:t>
      </w:r>
      <w:r w:rsidR="00AB1B0A">
        <w:t>-</w:t>
      </w:r>
      <w:r w:rsidRPr="00305628">
        <w:t xml:space="preserve">racial, desenvolver a auto estima, trabalhar a diversidade e levar ao conhecimento das culturas afro-brasileiras </w:t>
      </w:r>
      <w:r w:rsidR="003C2594">
        <w:t>por meio</w:t>
      </w:r>
      <w:r w:rsidR="003C2594" w:rsidRPr="00305628">
        <w:t xml:space="preserve"> </w:t>
      </w:r>
      <w:r w:rsidRPr="00305628">
        <w:t>da música e da dança.</w:t>
      </w:r>
    </w:p>
    <w:p w14:paraId="241637D4" w14:textId="192EDF31" w:rsidR="00305628" w:rsidRPr="00305628" w:rsidRDefault="00AB1B0A" w:rsidP="00305628">
      <w:pPr>
        <w:autoSpaceDE w:val="0"/>
        <w:autoSpaceDN w:val="0"/>
        <w:adjustRightInd w:val="0"/>
        <w:ind w:firstLine="1418"/>
        <w:jc w:val="both"/>
      </w:pPr>
      <w:r>
        <w:t xml:space="preserve">A Lei nº 12.202, de </w:t>
      </w:r>
      <w:r w:rsidR="00305628" w:rsidRPr="00305628">
        <w:t xml:space="preserve">13 de </w:t>
      </w:r>
      <w:r w:rsidR="00610FAD">
        <w:t>j</w:t>
      </w:r>
      <w:r w:rsidR="00305628" w:rsidRPr="00305628">
        <w:t>aneiro de 2017</w:t>
      </w:r>
      <w:r>
        <w:t>, que trata, entre outros assuntos,</w:t>
      </w:r>
      <w:r w:rsidR="00305628" w:rsidRPr="00305628">
        <w:t xml:space="preserve"> da formação da Escola Preparatória de Dança</w:t>
      </w:r>
      <w:r>
        <w:t>,</w:t>
      </w:r>
      <w:r w:rsidR="00305628" w:rsidRPr="00305628">
        <w:t xml:space="preserve"> com </w:t>
      </w:r>
      <w:r>
        <w:t>participação d</w:t>
      </w:r>
      <w:r w:rsidR="00305628" w:rsidRPr="00305628">
        <w:t>a</w:t>
      </w:r>
      <w:r>
        <w:t>s</w:t>
      </w:r>
      <w:r w:rsidR="00305628" w:rsidRPr="00305628">
        <w:t xml:space="preserve"> </w:t>
      </w:r>
      <w:r>
        <w:t>s</w:t>
      </w:r>
      <w:r w:rsidR="00305628" w:rsidRPr="00305628">
        <w:t>ecretaria</w:t>
      </w:r>
      <w:r>
        <w:t>s municipais</w:t>
      </w:r>
      <w:r w:rsidR="00305628" w:rsidRPr="00305628">
        <w:t xml:space="preserve"> d</w:t>
      </w:r>
      <w:r>
        <w:t>a</w:t>
      </w:r>
      <w:r w:rsidR="00305628" w:rsidRPr="00305628">
        <w:t xml:space="preserve"> Cultura e </w:t>
      </w:r>
      <w:r>
        <w:t xml:space="preserve">da </w:t>
      </w:r>
      <w:r w:rsidR="00305628" w:rsidRPr="00305628">
        <w:t>Educação</w:t>
      </w:r>
      <w:r>
        <w:t>,</w:t>
      </w:r>
      <w:r w:rsidR="00305628" w:rsidRPr="00305628">
        <w:t xml:space="preserve"> garant</w:t>
      </w:r>
      <w:r>
        <w:t>e</w:t>
      </w:r>
      <w:r w:rsidR="00305628" w:rsidRPr="00305628">
        <w:t xml:space="preserve"> a formação de crianças e jovens de baixa renda</w:t>
      </w:r>
      <w:r>
        <w:t xml:space="preserve"> e</w:t>
      </w:r>
      <w:r w:rsidR="00305628" w:rsidRPr="00305628">
        <w:t xml:space="preserve"> </w:t>
      </w:r>
      <w:r>
        <w:t>d</w:t>
      </w:r>
      <w:r w:rsidR="00305628" w:rsidRPr="00305628">
        <w:t>a periferia, que recebem aulas gratuita</w:t>
      </w:r>
      <w:r>
        <w:t>s. O</w:t>
      </w:r>
      <w:r w:rsidR="00305628" w:rsidRPr="00305628">
        <w:t xml:space="preserve"> </w:t>
      </w:r>
      <w:r w:rsidR="00DE144F">
        <w:t>Instituto</w:t>
      </w:r>
      <w:r w:rsidR="00305628" w:rsidRPr="00305628">
        <w:t xml:space="preserve"> faz parte </w:t>
      </w:r>
      <w:r>
        <w:t xml:space="preserve">dessa política, </w:t>
      </w:r>
      <w:r w:rsidR="00305628" w:rsidRPr="00305628">
        <w:t>ministra</w:t>
      </w:r>
      <w:r>
        <w:t>n</w:t>
      </w:r>
      <w:r w:rsidR="00305628" w:rsidRPr="00305628">
        <w:t>do aula</w:t>
      </w:r>
      <w:r>
        <w:t>s</w:t>
      </w:r>
      <w:r w:rsidR="00305628" w:rsidRPr="00305628">
        <w:t xml:space="preserve"> artísticas e pedagógicas em cinco escolas públicas. </w:t>
      </w:r>
    </w:p>
    <w:p w14:paraId="036881BB" w14:textId="310C8D56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Muitos</w:t>
      </w:r>
      <w:r w:rsidR="00B24753">
        <w:t>,</w:t>
      </w:r>
      <w:r w:rsidRPr="00305628">
        <w:t xml:space="preserve"> até aqui, foram os espetáculos e eventos onde o Instituto atuou:</w:t>
      </w:r>
    </w:p>
    <w:p w14:paraId="5B45A1DF" w14:textId="3635152C" w:rsidR="00305628" w:rsidRPr="00305628" w:rsidRDefault="00015BF5" w:rsidP="00B36B95">
      <w:pPr>
        <w:autoSpaceDE w:val="0"/>
        <w:autoSpaceDN w:val="0"/>
        <w:adjustRightInd w:val="0"/>
        <w:ind w:left="1418"/>
        <w:jc w:val="both"/>
      </w:pPr>
      <w:r>
        <w:t xml:space="preserve">– </w:t>
      </w:r>
      <w:r w:rsidR="00305628" w:rsidRPr="00305628">
        <w:t>Explosão da cultura ( Dezembro, 2016)</w:t>
      </w:r>
      <w:r>
        <w:t>;</w:t>
      </w:r>
    </w:p>
    <w:p w14:paraId="195FD808" w14:textId="4314AEB7" w:rsidR="00305628" w:rsidRPr="00305628" w:rsidRDefault="00015BF5" w:rsidP="00B36B95">
      <w:pPr>
        <w:autoSpaceDE w:val="0"/>
        <w:autoSpaceDN w:val="0"/>
        <w:adjustRightInd w:val="0"/>
        <w:ind w:left="1418"/>
        <w:jc w:val="both"/>
      </w:pPr>
      <w:r>
        <w:t xml:space="preserve">– </w:t>
      </w:r>
      <w:r w:rsidR="00305628" w:rsidRPr="00305628">
        <w:t>Projeto Samba de Mesa (Agosto, 2017)</w:t>
      </w:r>
      <w:r>
        <w:t>;</w:t>
      </w:r>
    </w:p>
    <w:p w14:paraId="0CEF7397" w14:textId="204FCDA5" w:rsidR="00305628" w:rsidRPr="00305628" w:rsidRDefault="00015BF5" w:rsidP="00B36B95">
      <w:pPr>
        <w:autoSpaceDE w:val="0"/>
        <w:autoSpaceDN w:val="0"/>
        <w:adjustRightInd w:val="0"/>
        <w:ind w:left="1418"/>
        <w:jc w:val="both"/>
      </w:pPr>
      <w:r>
        <w:t xml:space="preserve">– </w:t>
      </w:r>
      <w:r w:rsidR="00305628" w:rsidRPr="00305628">
        <w:t>Workshop “Batuque, Corpo e</w:t>
      </w:r>
      <w:r>
        <w:t xml:space="preserve"> </w:t>
      </w:r>
      <w:r w:rsidR="00305628" w:rsidRPr="00305628">
        <w:t>Som</w:t>
      </w:r>
      <w:r>
        <w:t>”</w:t>
      </w:r>
      <w:r w:rsidR="00305628" w:rsidRPr="00305628">
        <w:t xml:space="preserve"> (Outubro, 2017)</w:t>
      </w:r>
      <w:r>
        <w:t>;</w:t>
      </w:r>
    </w:p>
    <w:p w14:paraId="593222AC" w14:textId="4CF32B64" w:rsidR="00305628" w:rsidRPr="00305628" w:rsidRDefault="00015BF5" w:rsidP="00B36B95">
      <w:pPr>
        <w:autoSpaceDE w:val="0"/>
        <w:autoSpaceDN w:val="0"/>
        <w:adjustRightInd w:val="0"/>
        <w:ind w:left="1418"/>
        <w:jc w:val="both"/>
      </w:pPr>
      <w:r>
        <w:t xml:space="preserve">– </w:t>
      </w:r>
      <w:proofErr w:type="spellStart"/>
      <w:r w:rsidR="00305628" w:rsidRPr="00305628">
        <w:t>Fela</w:t>
      </w:r>
      <w:proofErr w:type="spellEnd"/>
      <w:r w:rsidR="00305628" w:rsidRPr="00305628">
        <w:t xml:space="preserve"> Day </w:t>
      </w:r>
      <w:proofErr w:type="spellStart"/>
      <w:r w:rsidR="00305628" w:rsidRPr="00305628">
        <w:t>Poa</w:t>
      </w:r>
      <w:proofErr w:type="spellEnd"/>
      <w:r w:rsidR="00305628" w:rsidRPr="00305628">
        <w:t>- importante festa Nigeriana (Outubro, 2018)</w:t>
      </w:r>
      <w:r>
        <w:t>;</w:t>
      </w:r>
    </w:p>
    <w:p w14:paraId="736910E0" w14:textId="259EDCFD" w:rsidR="00305628" w:rsidRPr="00305628" w:rsidRDefault="00015BF5" w:rsidP="00B36B95">
      <w:pPr>
        <w:autoSpaceDE w:val="0"/>
        <w:autoSpaceDN w:val="0"/>
        <w:adjustRightInd w:val="0"/>
        <w:ind w:left="1418"/>
        <w:jc w:val="both"/>
      </w:pPr>
      <w:r>
        <w:t xml:space="preserve">– </w:t>
      </w:r>
      <w:r w:rsidR="00305628" w:rsidRPr="00305628">
        <w:t xml:space="preserve">Tributo a </w:t>
      </w:r>
      <w:proofErr w:type="spellStart"/>
      <w:r w:rsidR="00305628" w:rsidRPr="00305628">
        <w:t>Bedeu</w:t>
      </w:r>
      <w:proofErr w:type="spellEnd"/>
      <w:r w:rsidR="00305628" w:rsidRPr="00305628">
        <w:t xml:space="preserve"> (Dezembro, 2018)</w:t>
      </w:r>
      <w:r>
        <w:t>;</w:t>
      </w:r>
    </w:p>
    <w:p w14:paraId="20B94CE6" w14:textId="6C6CD11B" w:rsidR="00305628" w:rsidRPr="00305628" w:rsidRDefault="00015BF5" w:rsidP="00B36B95">
      <w:pPr>
        <w:autoSpaceDE w:val="0"/>
        <w:autoSpaceDN w:val="0"/>
        <w:adjustRightInd w:val="0"/>
        <w:ind w:left="1418"/>
        <w:jc w:val="both"/>
      </w:pPr>
      <w:r>
        <w:t xml:space="preserve">– </w:t>
      </w:r>
      <w:r w:rsidR="00305628" w:rsidRPr="00305628">
        <w:t>Festival da Fanfarra (Maio</w:t>
      </w:r>
      <w:r>
        <w:t>,</w:t>
      </w:r>
      <w:r w:rsidR="00305628" w:rsidRPr="00305628">
        <w:t xml:space="preserve"> 2019)</w:t>
      </w:r>
      <w:r>
        <w:t>;</w:t>
      </w:r>
    </w:p>
    <w:p w14:paraId="7FC7E034" w14:textId="27D46728" w:rsidR="00305628" w:rsidRPr="00305628" w:rsidRDefault="00015BF5" w:rsidP="00B36B95">
      <w:pPr>
        <w:autoSpaceDE w:val="0"/>
        <w:autoSpaceDN w:val="0"/>
        <w:adjustRightInd w:val="0"/>
        <w:ind w:left="1418"/>
        <w:jc w:val="both"/>
      </w:pPr>
      <w:r>
        <w:t xml:space="preserve">– </w:t>
      </w:r>
      <w:proofErr w:type="spellStart"/>
      <w:r w:rsidR="00305628" w:rsidRPr="00305628">
        <w:t>Wakanda-se</w:t>
      </w:r>
      <w:proofErr w:type="spellEnd"/>
      <w:r w:rsidR="00305628" w:rsidRPr="00305628">
        <w:t xml:space="preserve"> (Junho, 2019)</w:t>
      </w:r>
      <w:r>
        <w:t>,</w:t>
      </w:r>
      <w:r w:rsidR="00305628" w:rsidRPr="00305628">
        <w:t xml:space="preserve"> importante festival de valorização da cultura negra</w:t>
      </w:r>
      <w:r>
        <w:t>;</w:t>
      </w:r>
    </w:p>
    <w:p w14:paraId="31F12420" w14:textId="41CD8C36" w:rsidR="00305628" w:rsidRPr="00305628" w:rsidRDefault="00015BF5" w:rsidP="00B36B95">
      <w:pPr>
        <w:autoSpaceDE w:val="0"/>
        <w:autoSpaceDN w:val="0"/>
        <w:adjustRightInd w:val="0"/>
        <w:ind w:left="1418"/>
        <w:jc w:val="both"/>
      </w:pPr>
      <w:r>
        <w:t xml:space="preserve">– </w:t>
      </w:r>
      <w:r w:rsidR="00305628" w:rsidRPr="00305628">
        <w:t>Coletânea de Música Negra Contemporânea e Encontro de Saberes da UFRGS (Novembro, 2019)</w:t>
      </w:r>
      <w:r>
        <w:t>.</w:t>
      </w:r>
    </w:p>
    <w:p w14:paraId="0B03B592" w14:textId="1A863C7B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Mas seus principais espetáculos foram</w:t>
      </w:r>
      <w:r w:rsidR="00273578">
        <w:t>:</w:t>
      </w:r>
    </w:p>
    <w:p w14:paraId="285962A1" w14:textId="2ACAF115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Espetáculo Alma Negra</w:t>
      </w:r>
      <w:r w:rsidR="00273578">
        <w:t xml:space="preserve"> (1991)</w:t>
      </w:r>
      <w:r>
        <w:t>;</w:t>
      </w:r>
    </w:p>
    <w:p w14:paraId="082983FF" w14:textId="69F40C8F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M</w:t>
      </w:r>
      <w:r w:rsidR="00273578">
        <w:t>ú</w:t>
      </w:r>
      <w:r w:rsidR="00305628" w:rsidRPr="00305628">
        <w:t>sica e Dança Linguagem</w:t>
      </w:r>
      <w:r>
        <w:t xml:space="preserve"> </w:t>
      </w:r>
      <w:r w:rsidR="00305628" w:rsidRPr="00305628">
        <w:t>Universal</w:t>
      </w:r>
      <w:r>
        <w:t xml:space="preserve"> </w:t>
      </w:r>
      <w:r w:rsidR="00273578">
        <w:t>(</w:t>
      </w:r>
      <w:r w:rsidR="00273578" w:rsidRPr="00305628">
        <w:t>1993</w:t>
      </w:r>
      <w:r w:rsidR="00273578">
        <w:t>)</w:t>
      </w:r>
      <w:r>
        <w:t>;</w:t>
      </w:r>
    </w:p>
    <w:p w14:paraId="3BB98862" w14:textId="5292BE76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Quilombo</w:t>
      </w:r>
      <w:r>
        <w:t xml:space="preserve"> </w:t>
      </w:r>
      <w:r w:rsidR="00273578">
        <w:t>(</w:t>
      </w:r>
      <w:r w:rsidR="00273578" w:rsidRPr="00305628">
        <w:t>1994</w:t>
      </w:r>
      <w:r w:rsidR="00273578">
        <w:t>)</w:t>
      </w:r>
      <w:r>
        <w:t>;</w:t>
      </w:r>
    </w:p>
    <w:p w14:paraId="57B1DAA9" w14:textId="62A1A003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Malandro Dono da Noite Rei dos Cabarés</w:t>
      </w:r>
      <w:r>
        <w:t xml:space="preserve"> </w:t>
      </w:r>
      <w:r w:rsidR="00273578">
        <w:t>(</w:t>
      </w:r>
      <w:r w:rsidR="00273578" w:rsidRPr="00305628">
        <w:t>1995</w:t>
      </w:r>
      <w:r w:rsidR="00273578">
        <w:t>)</w:t>
      </w:r>
      <w:r>
        <w:t>;</w:t>
      </w:r>
    </w:p>
    <w:p w14:paraId="5D1E7509" w14:textId="6D84898D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Contadas de Moçambique</w:t>
      </w:r>
      <w:r>
        <w:t xml:space="preserve"> </w:t>
      </w:r>
      <w:r w:rsidR="00273578">
        <w:t>(</w:t>
      </w:r>
      <w:r w:rsidR="00273578" w:rsidRPr="00305628">
        <w:t>1996</w:t>
      </w:r>
      <w:r w:rsidR="00273578">
        <w:t>)</w:t>
      </w:r>
      <w:r>
        <w:t>;</w:t>
      </w:r>
    </w:p>
    <w:p w14:paraId="747CCCD5" w14:textId="109DC6BC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Resistência</w:t>
      </w:r>
      <w:r>
        <w:t xml:space="preserve"> </w:t>
      </w:r>
      <w:r w:rsidR="00273578">
        <w:t>(</w:t>
      </w:r>
      <w:r w:rsidR="00273578" w:rsidRPr="00305628">
        <w:t>2003</w:t>
      </w:r>
      <w:r w:rsidR="00273578">
        <w:t>)</w:t>
      </w:r>
      <w:r>
        <w:t>;</w:t>
      </w:r>
    </w:p>
    <w:p w14:paraId="72CAFD2A" w14:textId="0FDDCBFA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O Negro do Rio Grande do Sul</w:t>
      </w:r>
      <w:r>
        <w:t xml:space="preserve"> </w:t>
      </w:r>
      <w:r w:rsidR="00273578">
        <w:t>(</w:t>
      </w:r>
      <w:r w:rsidR="00273578" w:rsidRPr="00305628">
        <w:t>2006</w:t>
      </w:r>
      <w:r w:rsidR="00273578">
        <w:t>)</w:t>
      </w:r>
      <w:r>
        <w:t>;</w:t>
      </w:r>
    </w:p>
    <w:p w14:paraId="705F22C6" w14:textId="4AE6F9B4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Espiritualidade: a Religião entre dois Mundos</w:t>
      </w:r>
      <w:r>
        <w:t xml:space="preserve"> </w:t>
      </w:r>
      <w:r w:rsidR="00273578">
        <w:t>(</w:t>
      </w:r>
      <w:r w:rsidR="00273578" w:rsidRPr="00305628">
        <w:t>2009</w:t>
      </w:r>
      <w:r w:rsidR="00273578">
        <w:t>)</w:t>
      </w:r>
      <w:r>
        <w:t>;</w:t>
      </w:r>
    </w:p>
    <w:p w14:paraId="0CC60323" w14:textId="1A065DF6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O Feminino Sagrado: Um olhar descendente da Mitologia Africana</w:t>
      </w:r>
      <w:r>
        <w:t xml:space="preserve"> </w:t>
      </w:r>
      <w:r w:rsidR="00273578">
        <w:t>(</w:t>
      </w:r>
      <w:r w:rsidR="00273578" w:rsidRPr="00305628">
        <w:t>2014</w:t>
      </w:r>
      <w:r w:rsidR="00273578">
        <w:t>)</w:t>
      </w:r>
      <w:r>
        <w:t>;</w:t>
      </w:r>
    </w:p>
    <w:p w14:paraId="23731D46" w14:textId="014F6B9B" w:rsidR="00305628" w:rsidRPr="00305628" w:rsidRDefault="00015BF5" w:rsidP="00305628">
      <w:pPr>
        <w:autoSpaceDE w:val="0"/>
        <w:autoSpaceDN w:val="0"/>
        <w:adjustRightInd w:val="0"/>
        <w:ind w:firstLine="1418"/>
        <w:jc w:val="both"/>
      </w:pPr>
      <w:r>
        <w:t xml:space="preserve">– </w:t>
      </w:r>
      <w:r w:rsidR="00305628" w:rsidRPr="00305628">
        <w:t>Reminiscências: Memórias dos nossos Carnavais</w:t>
      </w:r>
      <w:r>
        <w:t xml:space="preserve"> </w:t>
      </w:r>
      <w:r w:rsidR="00273578">
        <w:t>(</w:t>
      </w:r>
      <w:r w:rsidR="00273578" w:rsidRPr="00305628">
        <w:t>2018</w:t>
      </w:r>
      <w:r w:rsidR="00273578">
        <w:t>)</w:t>
      </w:r>
      <w:r>
        <w:t>.</w:t>
      </w:r>
    </w:p>
    <w:p w14:paraId="52A57353" w14:textId="77777777" w:rsidR="00273578" w:rsidRDefault="00273578" w:rsidP="00305628">
      <w:pPr>
        <w:autoSpaceDE w:val="0"/>
        <w:autoSpaceDN w:val="0"/>
        <w:adjustRightInd w:val="0"/>
        <w:ind w:firstLine="1418"/>
        <w:jc w:val="both"/>
      </w:pPr>
    </w:p>
    <w:p w14:paraId="1236CBD1" w14:textId="72319D96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Além de diversas oficinas sediadas ou organizadas pela entidade</w:t>
      </w:r>
      <w:r w:rsidR="00C56D12">
        <w:t>,</w:t>
      </w:r>
      <w:r w:rsidRPr="00305628">
        <w:t xml:space="preserve"> </w:t>
      </w:r>
      <w:r w:rsidR="00C56D12">
        <w:t xml:space="preserve">há parcerias como </w:t>
      </w:r>
      <w:r w:rsidR="00B24753">
        <w:t>a do</w:t>
      </w:r>
      <w:r w:rsidRPr="00305628">
        <w:t xml:space="preserve"> o Maracatu </w:t>
      </w:r>
      <w:proofErr w:type="spellStart"/>
      <w:r w:rsidRPr="00305628">
        <w:t>Tr</w:t>
      </w:r>
      <w:r w:rsidR="00C56D12">
        <w:t>u</w:t>
      </w:r>
      <w:r w:rsidRPr="00305628">
        <w:t>vão</w:t>
      </w:r>
      <w:proofErr w:type="spellEnd"/>
      <w:r w:rsidRPr="00305628">
        <w:t xml:space="preserve">, grupo </w:t>
      </w:r>
      <w:r w:rsidR="00C56D12">
        <w:t xml:space="preserve">com mais </w:t>
      </w:r>
      <w:r w:rsidRPr="00305628">
        <w:t xml:space="preserve">de </w:t>
      </w:r>
      <w:r w:rsidR="00C56D12">
        <w:t>quinze</w:t>
      </w:r>
      <w:r w:rsidR="00C56D12" w:rsidRPr="00305628">
        <w:t xml:space="preserve"> </w:t>
      </w:r>
      <w:r w:rsidRPr="00305628">
        <w:t>anos de existência</w:t>
      </w:r>
      <w:r w:rsidR="00C56D12">
        <w:t>,</w:t>
      </w:r>
      <w:r w:rsidRPr="00305628">
        <w:t xml:space="preserve"> </w:t>
      </w:r>
      <w:r w:rsidR="00C56D12">
        <w:t>que</w:t>
      </w:r>
      <w:r w:rsidRPr="00305628">
        <w:t xml:space="preserve"> </w:t>
      </w:r>
      <w:r w:rsidR="00C56D12">
        <w:t xml:space="preserve">já </w:t>
      </w:r>
      <w:r w:rsidRPr="00305628">
        <w:t xml:space="preserve">dura uma década, </w:t>
      </w:r>
      <w:r w:rsidR="00C56D12">
        <w:t xml:space="preserve">em que são </w:t>
      </w:r>
      <w:r w:rsidRPr="00305628">
        <w:t>promov</w:t>
      </w:r>
      <w:r w:rsidR="00C56D12">
        <w:t>idos</w:t>
      </w:r>
      <w:r w:rsidRPr="00305628">
        <w:t xml:space="preserve"> ensaios, oficinas de precisão</w:t>
      </w:r>
      <w:r w:rsidR="00C56D12">
        <w:t>, entre outras atividades</w:t>
      </w:r>
      <w:r w:rsidRPr="00305628">
        <w:t xml:space="preserve">. Em 2019, </w:t>
      </w:r>
      <w:r w:rsidR="00C56D12">
        <w:t xml:space="preserve">o </w:t>
      </w:r>
      <w:r w:rsidR="00B24753">
        <w:t>In</w:t>
      </w:r>
      <w:r w:rsidR="00C56D12">
        <w:t xml:space="preserve">stituto </w:t>
      </w:r>
      <w:r w:rsidRPr="00305628">
        <w:t xml:space="preserve">sediou o aniversário do </w:t>
      </w:r>
      <w:r w:rsidR="00C56D12">
        <w:t>g</w:t>
      </w:r>
      <w:r w:rsidRPr="00305628">
        <w:t xml:space="preserve">rupo, </w:t>
      </w:r>
      <w:r w:rsidR="00C56D12">
        <w:t xml:space="preserve">que contou </w:t>
      </w:r>
      <w:r w:rsidRPr="00305628">
        <w:t xml:space="preserve">com seminário de percussão ministrado pela </w:t>
      </w:r>
      <w:r w:rsidR="00C56D12">
        <w:t>m</w:t>
      </w:r>
      <w:r w:rsidRPr="00305628">
        <w:t>estra Joana Cavalcante</w:t>
      </w:r>
      <w:r w:rsidR="00C56D12">
        <w:t>,</w:t>
      </w:r>
      <w:r w:rsidRPr="00305628">
        <w:t xml:space="preserve"> da cidade de Recife</w:t>
      </w:r>
      <w:r w:rsidR="00C56D12">
        <w:t>.</w:t>
      </w:r>
    </w:p>
    <w:p w14:paraId="39E1A7E6" w14:textId="72E24FC3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 xml:space="preserve">Por conta da </w:t>
      </w:r>
      <w:r w:rsidR="000B14AD">
        <w:t>p</w:t>
      </w:r>
      <w:r w:rsidRPr="00305628">
        <w:t>andemia</w:t>
      </w:r>
      <w:r w:rsidR="000B14AD">
        <w:t xml:space="preserve"> da Covid-19,</w:t>
      </w:r>
      <w:r w:rsidRPr="00305628">
        <w:t xml:space="preserve"> de 2020 </w:t>
      </w:r>
      <w:r w:rsidR="000B14AD">
        <w:t>em diante</w:t>
      </w:r>
      <w:r w:rsidR="00B24753">
        <w:t>,</w:t>
      </w:r>
      <w:r w:rsidRPr="00305628">
        <w:t xml:space="preserve"> ficaram suspensas toda</w:t>
      </w:r>
      <w:r w:rsidR="00E114DE">
        <w:t>s</w:t>
      </w:r>
      <w:r w:rsidRPr="00305628">
        <w:t xml:space="preserve"> as atividades presenciais. Porém</w:t>
      </w:r>
      <w:r w:rsidR="000B14AD">
        <w:t>,</w:t>
      </w:r>
      <w:r w:rsidRPr="00305628">
        <w:t xml:space="preserve"> estão sendo administrados cu</w:t>
      </w:r>
      <w:r w:rsidR="000B14AD">
        <w:t>rs</w:t>
      </w:r>
      <w:r w:rsidRPr="00305628">
        <w:t xml:space="preserve">os de </w:t>
      </w:r>
      <w:r w:rsidR="000B14AD">
        <w:t>d</w:t>
      </w:r>
      <w:r w:rsidRPr="00305628">
        <w:t>ança e música v</w:t>
      </w:r>
      <w:r w:rsidR="000B14AD">
        <w:t>i</w:t>
      </w:r>
      <w:r w:rsidRPr="00305628">
        <w:t>a redes sociais, não deixando que o vínculo e o movimento enfraqueça.</w:t>
      </w:r>
      <w:r w:rsidR="000B14AD">
        <w:t xml:space="preserve"> </w:t>
      </w:r>
      <w:r w:rsidRPr="00305628">
        <w:t>Para tais promoções</w:t>
      </w:r>
      <w:r w:rsidR="000B14AD">
        <w:t xml:space="preserve">, o </w:t>
      </w:r>
      <w:r w:rsidR="00DE144F">
        <w:t>Instituto</w:t>
      </w:r>
      <w:r w:rsidRPr="00305628">
        <w:t xml:space="preserve"> recebeu o </w:t>
      </w:r>
      <w:r w:rsidR="000B14AD">
        <w:t>a</w:t>
      </w:r>
      <w:r w:rsidRPr="00305628">
        <w:t>uxílio da Lei Aldir Blanc.</w:t>
      </w:r>
    </w:p>
    <w:p w14:paraId="20F2FD98" w14:textId="6F1ACFDE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Também est</w:t>
      </w:r>
      <w:r w:rsidR="000B14AD">
        <w:t>á</w:t>
      </w:r>
      <w:r w:rsidRPr="00305628">
        <w:t xml:space="preserve"> atuando em recolher alimentos via doação, destinados a comunidades necessitadas.</w:t>
      </w:r>
    </w:p>
    <w:p w14:paraId="24F77E4C" w14:textId="1995AE86" w:rsidR="00305628" w:rsidRPr="00305628" w:rsidRDefault="005D2274" w:rsidP="00305628">
      <w:pPr>
        <w:autoSpaceDE w:val="0"/>
        <w:autoSpaceDN w:val="0"/>
        <w:adjustRightInd w:val="0"/>
        <w:ind w:firstLine="1418"/>
        <w:jc w:val="both"/>
      </w:pPr>
      <w:r>
        <w:lastRenderedPageBreak/>
        <w:t xml:space="preserve">Por outro lado, </w:t>
      </w:r>
      <w:r w:rsidR="00305628" w:rsidRPr="00305628">
        <w:t xml:space="preserve">o Estatuto da Igualdade Racial especifica que as comunidades negras do </w:t>
      </w:r>
      <w:r w:rsidR="00724879">
        <w:t>P</w:t>
      </w:r>
      <w:r w:rsidR="00305628" w:rsidRPr="00305628">
        <w:t>aís têm</w:t>
      </w:r>
      <w:r w:rsidR="00B24753">
        <w:t xml:space="preserve"> o</w:t>
      </w:r>
      <w:r w:rsidR="00305628" w:rsidRPr="00305628">
        <w:t xml:space="preserve"> direito fundamental de fazer parte de ações culturais e educacionais que sejam do interesse dessa população, pois isso garante sua contribuição no desenvolvimento e preservação dos seus patrimônios culturais negros. Além de aumentar a autoestima e autoafirmação desse público, essa medida faz parte d</w:t>
      </w:r>
      <w:r>
        <w:t>e</w:t>
      </w:r>
      <w:r w:rsidR="00305628" w:rsidRPr="00305628">
        <w:t xml:space="preserve"> </w:t>
      </w:r>
      <w:r>
        <w:t>a</w:t>
      </w:r>
      <w:r w:rsidR="00305628" w:rsidRPr="00305628">
        <w:t xml:space="preserve">ções </w:t>
      </w:r>
      <w:r>
        <w:t>a</w:t>
      </w:r>
      <w:r w:rsidR="00305628" w:rsidRPr="00305628">
        <w:t>firmativas, que são conjunto de políticas públicas adotadas com o objetivo de promover a ascensão de grupos socialmente minoritários, como as comunidades negras.</w:t>
      </w:r>
    </w:p>
    <w:p w14:paraId="45B4E76D" w14:textId="21EB22AB" w:rsidR="00305628" w:rsidRPr="00305628" w:rsidRDefault="00305628" w:rsidP="00305628">
      <w:pPr>
        <w:autoSpaceDE w:val="0"/>
        <w:autoSpaceDN w:val="0"/>
        <w:adjustRightInd w:val="0"/>
        <w:ind w:firstLine="1418"/>
        <w:jc w:val="both"/>
      </w:pPr>
      <w:r w:rsidRPr="00305628">
        <w:t>Co</w:t>
      </w:r>
      <w:r w:rsidR="005D2274">
        <w:t xml:space="preserve">m </w:t>
      </w:r>
      <w:r w:rsidRPr="00305628">
        <w:t>tudo que a Lei nos diz e por todo es</w:t>
      </w:r>
      <w:r w:rsidR="005D2274">
        <w:t>s</w:t>
      </w:r>
      <w:r w:rsidRPr="00305628">
        <w:t>e histórico de cultura, de saberes, de conhecimento, de estudos e de cuidados na promoção da valorização da comunidade negra de Porto Alegre</w:t>
      </w:r>
      <w:r w:rsidR="005D2274">
        <w:t>,</w:t>
      </w:r>
      <w:r w:rsidRPr="00305628">
        <w:t xml:space="preserve"> </w:t>
      </w:r>
      <w:r w:rsidR="005D2274">
        <w:t>p</w:t>
      </w:r>
      <w:r w:rsidRPr="00305628">
        <w:t xml:space="preserve">elos 46 anos levando ao povo negro e aos outros povos a valorização da cultura e educação, </w:t>
      </w:r>
      <w:r w:rsidR="005D2274">
        <w:t xml:space="preserve"> e </w:t>
      </w:r>
      <w:r w:rsidRPr="00305628">
        <w:t>também servindo de utilidade pública</w:t>
      </w:r>
      <w:r w:rsidR="00B24753">
        <w:t>,</w:t>
      </w:r>
      <w:r w:rsidRPr="00305628">
        <w:t xml:space="preserve"> ao tirar das ruas jovens e crianças em situação de risco, marcadas pela exclusão e </w:t>
      </w:r>
      <w:r w:rsidR="005D2274">
        <w:t xml:space="preserve">pela </w:t>
      </w:r>
      <w:r w:rsidRPr="00305628">
        <w:t>discriminação</w:t>
      </w:r>
      <w:r w:rsidR="005D2274">
        <w:t>, é</w:t>
      </w:r>
      <w:r w:rsidRPr="00305628">
        <w:t xml:space="preserve"> que se faz necessári</w:t>
      </w:r>
      <w:r w:rsidR="005D2274">
        <w:t>a</w:t>
      </w:r>
      <w:r w:rsidRPr="00305628">
        <w:t xml:space="preserve"> e justa a importância de promover o reconhecimento</w:t>
      </w:r>
      <w:r w:rsidR="00015BF5">
        <w:t xml:space="preserve"> </w:t>
      </w:r>
      <w:r w:rsidRPr="00305628">
        <w:t>d</w:t>
      </w:r>
      <w:r w:rsidR="005D2274">
        <w:t>e</w:t>
      </w:r>
      <w:r w:rsidRPr="00305628">
        <w:t xml:space="preserve"> </w:t>
      </w:r>
      <w:r w:rsidR="005D2274">
        <w:t>p</w:t>
      </w:r>
      <w:r w:rsidRPr="00305628">
        <w:t xml:space="preserve">atrimônio </w:t>
      </w:r>
      <w:r w:rsidR="005D2274">
        <w:t>s</w:t>
      </w:r>
      <w:r w:rsidRPr="00305628">
        <w:t>ociocultural de Porto Alegre</w:t>
      </w:r>
      <w:r w:rsidR="008B3856">
        <w:t xml:space="preserve">, declarando </w:t>
      </w:r>
      <w:r w:rsidRPr="00305628">
        <w:t xml:space="preserve">o Instituto Sociocultural </w:t>
      </w:r>
      <w:proofErr w:type="spellStart"/>
      <w:r w:rsidR="00B36B95">
        <w:t>Afrosul</w:t>
      </w:r>
      <w:proofErr w:type="spellEnd"/>
      <w:r w:rsidR="00B36B95">
        <w:t>/</w:t>
      </w:r>
      <w:proofErr w:type="spellStart"/>
      <w:r w:rsidR="00B36B95">
        <w:t>Odomode</w:t>
      </w:r>
      <w:proofErr w:type="spellEnd"/>
      <w:r w:rsidR="008B3856">
        <w:t xml:space="preserve"> como </w:t>
      </w:r>
      <w:r w:rsidR="008B3856" w:rsidRPr="00B36B95">
        <w:rPr>
          <w:bCs/>
        </w:rPr>
        <w:t>bem cultural de natureza imaterial do Município.</w:t>
      </w:r>
    </w:p>
    <w:p w14:paraId="7E808DE7" w14:textId="77777777" w:rsidR="00652B25" w:rsidRDefault="00652B25" w:rsidP="00023602">
      <w:pPr>
        <w:autoSpaceDE w:val="0"/>
        <w:autoSpaceDN w:val="0"/>
        <w:adjustRightInd w:val="0"/>
        <w:ind w:firstLine="1418"/>
        <w:jc w:val="both"/>
      </w:pPr>
    </w:p>
    <w:p w14:paraId="24D0C9A3" w14:textId="382D6CBF" w:rsidR="00CE0D8B" w:rsidRPr="00FC6B48" w:rsidRDefault="009D2CF2" w:rsidP="00CE0D8B">
      <w:pPr>
        <w:autoSpaceDE w:val="0"/>
        <w:autoSpaceDN w:val="0"/>
        <w:adjustRightInd w:val="0"/>
        <w:ind w:firstLine="1418"/>
        <w:jc w:val="both"/>
      </w:pPr>
      <w:r>
        <w:t xml:space="preserve">Sala das Sessões, </w:t>
      </w:r>
      <w:r w:rsidR="00305628">
        <w:t>11</w:t>
      </w:r>
      <w:r w:rsidR="00B93BD1" w:rsidRPr="00FC6B48">
        <w:t xml:space="preserve"> de</w:t>
      </w:r>
      <w:r w:rsidR="00023602">
        <w:t xml:space="preserve"> </w:t>
      </w:r>
      <w:r w:rsidR="00305628">
        <w:t>maio</w:t>
      </w:r>
      <w:r w:rsidR="00A31D83">
        <w:t xml:space="preserve"> </w:t>
      </w:r>
      <w:r w:rsidR="00B93BD1" w:rsidRPr="00FC6B48">
        <w:t>de 20</w:t>
      </w:r>
      <w:r w:rsidR="00AE088A">
        <w:t>21</w:t>
      </w:r>
      <w:r w:rsidR="00943F40">
        <w:t>.</w:t>
      </w:r>
    </w:p>
    <w:p w14:paraId="78D42949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7E40C2C3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157CACC0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6AFC099B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62096090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1CCA6BD3" w14:textId="0F170BD7" w:rsidR="009066C3" w:rsidRPr="00FC6B48" w:rsidRDefault="00CE0D8B" w:rsidP="00AE088A">
      <w:pPr>
        <w:autoSpaceDE w:val="0"/>
        <w:autoSpaceDN w:val="0"/>
        <w:adjustRightInd w:val="0"/>
        <w:jc w:val="center"/>
      </w:pPr>
      <w:r w:rsidRPr="00FC6B48">
        <w:t>VEREADOR</w:t>
      </w:r>
      <w:r w:rsidR="00652B25">
        <w:t xml:space="preserve"> </w:t>
      </w:r>
      <w:r w:rsidR="00A31D83">
        <w:t>LEONEL RADDE</w:t>
      </w:r>
    </w:p>
    <w:p w14:paraId="1C974CA1" w14:textId="09F3D2E0" w:rsidR="009066C3" w:rsidRPr="00FC6B48" w:rsidRDefault="00B93BD1" w:rsidP="00792B7C">
      <w:pPr>
        <w:jc w:val="center"/>
        <w:rPr>
          <w:b/>
        </w:rPr>
      </w:pPr>
      <w:r w:rsidRPr="00FC6B48">
        <w:rPr>
          <w:b/>
        </w:rPr>
        <w:br w:type="page"/>
      </w:r>
      <w:r w:rsidR="00155A00" w:rsidRPr="00FC6B48">
        <w:rPr>
          <w:b/>
        </w:rPr>
        <w:lastRenderedPageBreak/>
        <w:t>PR</w:t>
      </w:r>
      <w:r w:rsidR="006D1967" w:rsidRPr="00FC6B48">
        <w:rPr>
          <w:b/>
        </w:rPr>
        <w:t>OJETO DE LEI</w:t>
      </w:r>
    </w:p>
    <w:p w14:paraId="73638132" w14:textId="77777777" w:rsidR="00C3247B" w:rsidRPr="00FC6B48" w:rsidRDefault="00C3247B" w:rsidP="00792B7C"/>
    <w:p w14:paraId="4B604AA8" w14:textId="77777777" w:rsidR="00C3247B" w:rsidRPr="00FC6B48" w:rsidRDefault="00C3247B" w:rsidP="00792B7C"/>
    <w:p w14:paraId="481CF3A9" w14:textId="77777777" w:rsidR="00C3247B" w:rsidRPr="00FC6B48" w:rsidRDefault="00C3247B" w:rsidP="00792B7C"/>
    <w:p w14:paraId="19BC7210" w14:textId="343F4E5B" w:rsidR="00A31D83" w:rsidRPr="00A31D83" w:rsidRDefault="00D33537" w:rsidP="0042622D">
      <w:pPr>
        <w:ind w:left="4253"/>
        <w:jc w:val="both"/>
        <w:rPr>
          <w:b/>
        </w:rPr>
      </w:pPr>
      <w:r>
        <w:rPr>
          <w:b/>
        </w:rPr>
        <w:t>D</w:t>
      </w:r>
      <w:r w:rsidRPr="00DE17A4">
        <w:rPr>
          <w:b/>
        </w:rPr>
        <w:t xml:space="preserve">eclara </w:t>
      </w:r>
      <w:r w:rsidRPr="00921FCE">
        <w:rPr>
          <w:b/>
        </w:rPr>
        <w:t xml:space="preserve">como </w:t>
      </w:r>
      <w:r w:rsidRPr="006A190B">
        <w:rPr>
          <w:b/>
        </w:rPr>
        <w:t>bem cultural</w:t>
      </w:r>
      <w:r>
        <w:rPr>
          <w:b/>
        </w:rPr>
        <w:t xml:space="preserve"> de natureza</w:t>
      </w:r>
      <w:r w:rsidRPr="006A190B">
        <w:rPr>
          <w:b/>
        </w:rPr>
        <w:t xml:space="preserve"> imaterial</w:t>
      </w:r>
      <w:r w:rsidRPr="00DE17A4">
        <w:rPr>
          <w:b/>
        </w:rPr>
        <w:t xml:space="preserve"> do </w:t>
      </w:r>
      <w:r>
        <w:rPr>
          <w:b/>
        </w:rPr>
        <w:t>M</w:t>
      </w:r>
      <w:r w:rsidRPr="00DE17A4">
        <w:rPr>
          <w:b/>
        </w:rPr>
        <w:t xml:space="preserve">unicípio de </w:t>
      </w:r>
      <w:r>
        <w:rPr>
          <w:b/>
        </w:rPr>
        <w:t>P</w:t>
      </w:r>
      <w:r w:rsidRPr="00DE17A4">
        <w:rPr>
          <w:b/>
        </w:rPr>
        <w:t xml:space="preserve">orto </w:t>
      </w:r>
      <w:r>
        <w:rPr>
          <w:b/>
        </w:rPr>
        <w:t>A</w:t>
      </w:r>
      <w:r w:rsidRPr="00DE17A4">
        <w:rPr>
          <w:b/>
        </w:rPr>
        <w:t>legre</w:t>
      </w:r>
      <w:r w:rsidR="002739D3">
        <w:rPr>
          <w:b/>
          <w:bCs/>
          <w:color w:val="000000"/>
        </w:rPr>
        <w:t xml:space="preserve"> </w:t>
      </w:r>
      <w:r w:rsidR="004E115E" w:rsidRPr="004E115E">
        <w:rPr>
          <w:b/>
        </w:rPr>
        <w:t xml:space="preserve">o Instituto Sociocultural </w:t>
      </w:r>
      <w:proofErr w:type="spellStart"/>
      <w:r w:rsidR="00F80832">
        <w:rPr>
          <w:b/>
        </w:rPr>
        <w:t>Afro</w:t>
      </w:r>
      <w:r w:rsidR="0009514B">
        <w:rPr>
          <w:b/>
        </w:rPr>
        <w:t>s</w:t>
      </w:r>
      <w:r w:rsidR="00F80832">
        <w:rPr>
          <w:b/>
        </w:rPr>
        <w:t>ul</w:t>
      </w:r>
      <w:proofErr w:type="spellEnd"/>
      <w:r w:rsidR="0009514B">
        <w:rPr>
          <w:b/>
        </w:rPr>
        <w:t>/</w:t>
      </w:r>
      <w:proofErr w:type="spellStart"/>
      <w:r w:rsidR="004E115E" w:rsidRPr="004E115E">
        <w:rPr>
          <w:b/>
        </w:rPr>
        <w:t>Odomode</w:t>
      </w:r>
      <w:proofErr w:type="spellEnd"/>
      <w:r w:rsidR="004E115E" w:rsidRPr="004E115E">
        <w:rPr>
          <w:b/>
        </w:rPr>
        <w:t>.</w:t>
      </w:r>
    </w:p>
    <w:p w14:paraId="6D709737" w14:textId="77777777" w:rsidR="00652B25" w:rsidRPr="00652B25" w:rsidRDefault="00652B25" w:rsidP="00652B25">
      <w:pPr>
        <w:ind w:left="4253"/>
        <w:jc w:val="both"/>
        <w:rPr>
          <w:b/>
        </w:rPr>
      </w:pPr>
    </w:p>
    <w:p w14:paraId="4F794AE4" w14:textId="77777777" w:rsidR="00023602" w:rsidRPr="0020148C" w:rsidRDefault="00023602" w:rsidP="009A11B2">
      <w:pPr>
        <w:ind w:firstLine="1418"/>
        <w:jc w:val="both"/>
        <w:rPr>
          <w:spacing w:val="-2"/>
        </w:rPr>
      </w:pPr>
    </w:p>
    <w:p w14:paraId="6785AC4D" w14:textId="12E19E13" w:rsidR="00A31D83" w:rsidRPr="00A31D83" w:rsidRDefault="002E7243" w:rsidP="003E2090">
      <w:pPr>
        <w:ind w:firstLine="1418"/>
        <w:jc w:val="both"/>
        <w:rPr>
          <w:bCs/>
          <w:spacing w:val="-2"/>
        </w:rPr>
      </w:pPr>
      <w:r w:rsidRPr="0020148C">
        <w:rPr>
          <w:b/>
          <w:bCs/>
          <w:spacing w:val="-2"/>
        </w:rPr>
        <w:t>Art. 1</w:t>
      </w:r>
      <w:r w:rsidR="00792669" w:rsidRPr="0020148C">
        <w:rPr>
          <w:b/>
          <w:bCs/>
          <w:spacing w:val="-2"/>
        </w:rPr>
        <w:t>º</w:t>
      </w:r>
      <w:r w:rsidR="00792669" w:rsidRPr="0020148C">
        <w:rPr>
          <w:spacing w:val="-2"/>
        </w:rPr>
        <w:t xml:space="preserve">  </w:t>
      </w:r>
      <w:r w:rsidR="00D33537" w:rsidRPr="00D33537">
        <w:rPr>
          <w:spacing w:val="-2"/>
        </w:rPr>
        <w:t>Fica declarado como bem cultural de natureza imaterial do Município de Porto Alegre</w:t>
      </w:r>
      <w:r w:rsidR="00D33537" w:rsidRPr="00D33537" w:rsidDel="00D33537">
        <w:rPr>
          <w:spacing w:val="-2"/>
        </w:rPr>
        <w:t xml:space="preserve"> </w:t>
      </w:r>
      <w:r w:rsidR="003E2090">
        <w:t xml:space="preserve">o Instituto Sociocultural </w:t>
      </w:r>
      <w:proofErr w:type="spellStart"/>
      <w:r w:rsidR="00F80832">
        <w:t>Afro</w:t>
      </w:r>
      <w:r w:rsidR="0009514B">
        <w:t>s</w:t>
      </w:r>
      <w:r w:rsidR="00F80832">
        <w:t>ul</w:t>
      </w:r>
      <w:proofErr w:type="spellEnd"/>
      <w:r w:rsidR="0009514B">
        <w:t>/</w:t>
      </w:r>
      <w:proofErr w:type="spellStart"/>
      <w:r w:rsidR="003E2090">
        <w:t>Odomode</w:t>
      </w:r>
      <w:proofErr w:type="spellEnd"/>
      <w:r w:rsidR="00A31D83" w:rsidRPr="00A31D83">
        <w:rPr>
          <w:bCs/>
          <w:spacing w:val="-2"/>
        </w:rPr>
        <w:t>.</w:t>
      </w:r>
    </w:p>
    <w:p w14:paraId="0E2FEC2E" w14:textId="77777777" w:rsidR="00A31D83" w:rsidRPr="00A31D83" w:rsidRDefault="00A31D83" w:rsidP="006A5165">
      <w:pPr>
        <w:ind w:firstLine="1418"/>
        <w:jc w:val="both"/>
        <w:rPr>
          <w:bCs/>
          <w:spacing w:val="-2"/>
        </w:rPr>
      </w:pPr>
    </w:p>
    <w:p w14:paraId="5F844AE5" w14:textId="69466C9F" w:rsidR="00652B25" w:rsidRDefault="00652B25" w:rsidP="00652B25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 xml:space="preserve">Art. </w:t>
      </w:r>
      <w:r w:rsidR="003E2090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º </w:t>
      </w:r>
      <w:r>
        <w:rPr>
          <w:color w:val="000000"/>
        </w:rPr>
        <w:t xml:space="preserve"> Esta Lei entra em vigor na data de sua publicação.</w:t>
      </w:r>
    </w:p>
    <w:p w14:paraId="713A1725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5C96CC1E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20218779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4156E800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3E0F26EF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66557DFB" w14:textId="77777777" w:rsidR="0085372D" w:rsidRDefault="0085372D" w:rsidP="006A5165">
      <w:pPr>
        <w:ind w:firstLine="1418"/>
        <w:jc w:val="both"/>
        <w:rPr>
          <w:b/>
          <w:spacing w:val="-2"/>
        </w:rPr>
      </w:pPr>
    </w:p>
    <w:p w14:paraId="78CEFA3F" w14:textId="77777777" w:rsidR="0085372D" w:rsidRDefault="0085372D" w:rsidP="006A5165">
      <w:pPr>
        <w:ind w:firstLine="1418"/>
        <w:jc w:val="both"/>
        <w:rPr>
          <w:b/>
          <w:spacing w:val="-2"/>
        </w:rPr>
      </w:pPr>
    </w:p>
    <w:p w14:paraId="37632A97" w14:textId="77777777" w:rsidR="0085372D" w:rsidRDefault="0085372D" w:rsidP="006A5165">
      <w:pPr>
        <w:ind w:firstLine="1418"/>
        <w:jc w:val="both"/>
        <w:rPr>
          <w:b/>
          <w:spacing w:val="-2"/>
        </w:rPr>
      </w:pPr>
    </w:p>
    <w:p w14:paraId="2B0E9C5E" w14:textId="77777777" w:rsidR="0098096A" w:rsidRDefault="0098096A" w:rsidP="006A5165">
      <w:pPr>
        <w:ind w:firstLine="1418"/>
        <w:jc w:val="both"/>
        <w:rPr>
          <w:b/>
          <w:spacing w:val="-2"/>
        </w:rPr>
      </w:pPr>
    </w:p>
    <w:p w14:paraId="6A919BC3" w14:textId="77777777" w:rsidR="0098096A" w:rsidRDefault="0098096A" w:rsidP="006A5165">
      <w:pPr>
        <w:ind w:firstLine="1418"/>
        <w:jc w:val="both"/>
        <w:rPr>
          <w:b/>
          <w:spacing w:val="-2"/>
        </w:rPr>
      </w:pPr>
    </w:p>
    <w:p w14:paraId="6F116AF8" w14:textId="77777777" w:rsidR="0098096A" w:rsidRDefault="0098096A" w:rsidP="006A5165">
      <w:pPr>
        <w:ind w:firstLine="1418"/>
        <w:jc w:val="both"/>
        <w:rPr>
          <w:b/>
          <w:spacing w:val="-2"/>
        </w:rPr>
      </w:pPr>
    </w:p>
    <w:p w14:paraId="7265A550" w14:textId="77777777" w:rsidR="0085372D" w:rsidRDefault="0085372D" w:rsidP="006A5165">
      <w:pPr>
        <w:ind w:firstLine="1418"/>
        <w:jc w:val="both"/>
        <w:rPr>
          <w:b/>
          <w:spacing w:val="-2"/>
        </w:rPr>
      </w:pPr>
    </w:p>
    <w:p w14:paraId="4083F2B0" w14:textId="77777777" w:rsidR="00023602" w:rsidRDefault="00023602" w:rsidP="006A5165">
      <w:pPr>
        <w:ind w:firstLine="1418"/>
        <w:jc w:val="both"/>
        <w:rPr>
          <w:b/>
          <w:spacing w:val="-2"/>
        </w:rPr>
      </w:pPr>
    </w:p>
    <w:p w14:paraId="210210E6" w14:textId="77777777" w:rsidR="007D53B5" w:rsidRPr="005B2846" w:rsidRDefault="007D53B5" w:rsidP="006A5165">
      <w:pPr>
        <w:ind w:firstLine="1418"/>
        <w:jc w:val="both"/>
        <w:rPr>
          <w:bCs/>
          <w:spacing w:val="-2"/>
        </w:rPr>
      </w:pPr>
    </w:p>
    <w:p w14:paraId="674EFB8E" w14:textId="765E7DF7" w:rsidR="00383592" w:rsidRPr="00FC6B48" w:rsidRDefault="00AE088A" w:rsidP="00792B7C">
      <w:r>
        <w:rPr>
          <w:sz w:val="20"/>
          <w:szCs w:val="20"/>
        </w:rPr>
        <w:t>/</w:t>
      </w:r>
      <w:r w:rsidR="003A1B3E">
        <w:rPr>
          <w:sz w:val="20"/>
          <w:szCs w:val="20"/>
        </w:rPr>
        <w:t>JEN</w:t>
      </w:r>
    </w:p>
    <w:sectPr w:rsidR="00383592" w:rsidRPr="00FC6B48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A04B6" w14:textId="77777777" w:rsidR="008848C6" w:rsidRDefault="008848C6">
      <w:r>
        <w:separator/>
      </w:r>
    </w:p>
  </w:endnote>
  <w:endnote w:type="continuationSeparator" w:id="0">
    <w:p w14:paraId="0EFD713B" w14:textId="77777777" w:rsidR="008848C6" w:rsidRDefault="0088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4A9A" w14:textId="77777777" w:rsidR="00FD0627" w:rsidRDefault="00FD0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78406" w14:textId="77777777" w:rsidR="00FD0627" w:rsidRDefault="00FD06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A977B" w14:textId="77777777" w:rsidR="00FD0627" w:rsidRDefault="00FD0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F6882" w14:textId="77777777" w:rsidR="008848C6" w:rsidRDefault="008848C6">
      <w:r>
        <w:separator/>
      </w:r>
    </w:p>
  </w:footnote>
  <w:footnote w:type="continuationSeparator" w:id="0">
    <w:p w14:paraId="3906F132" w14:textId="77777777" w:rsidR="008848C6" w:rsidRDefault="0088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AA60A" w14:textId="77777777" w:rsidR="00FD0627" w:rsidRDefault="00FD0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7EDA5" w14:textId="047D97BB" w:rsidR="00244AC2" w:rsidRDefault="00A76583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30A13F77" wp14:editId="57FF8CB6">
              <wp:simplePos x="0" y="0"/>
              <wp:positionH relativeFrom="column">
                <wp:posOffset>4662805</wp:posOffset>
              </wp:positionH>
              <wp:positionV relativeFrom="paragraph">
                <wp:posOffset>132715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50C972A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13F7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15pt;margin-top:10.45pt;width:102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" filled="f">
              <v:textbox>
                <w:txbxContent>
                  <w:p w14:paraId="350C972A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1C44CE0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2024A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6A18CE9" w14:textId="77777777" w:rsidR="00244AC2" w:rsidRDefault="00244AC2" w:rsidP="00244AC2">
    <w:pPr>
      <w:pStyle w:val="Cabealho"/>
      <w:jc w:val="right"/>
      <w:rPr>
        <w:b/>
        <w:bCs/>
      </w:rPr>
    </w:pPr>
  </w:p>
  <w:p w14:paraId="4EA7855C" w14:textId="56C371AC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E088A">
      <w:rPr>
        <w:b/>
        <w:bCs/>
      </w:rPr>
      <w:t>0</w:t>
    </w:r>
    <w:r w:rsidR="001C5552">
      <w:rPr>
        <w:b/>
        <w:bCs/>
      </w:rPr>
      <w:t>476</w:t>
    </w:r>
    <w:r w:rsidR="00244AC2">
      <w:rPr>
        <w:b/>
        <w:bCs/>
      </w:rPr>
      <w:t>/</w:t>
    </w:r>
    <w:r w:rsidR="00AE088A">
      <w:rPr>
        <w:b/>
        <w:bCs/>
      </w:rPr>
      <w:t>2</w:t>
    </w:r>
    <w:r w:rsidR="00CA5683">
      <w:rPr>
        <w:b/>
        <w:bCs/>
      </w:rPr>
      <w:t>1</w:t>
    </w:r>
  </w:p>
  <w:p w14:paraId="0BB3F58A" w14:textId="59C672F7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</w:t>
    </w:r>
    <w:r w:rsidR="00FD0627">
      <w:rPr>
        <w:b/>
        <w:bCs/>
      </w:rPr>
      <w:t xml:space="preserve">   </w:t>
    </w:r>
    <w:r w:rsidR="006A5165">
      <w:rPr>
        <w:b/>
        <w:bCs/>
      </w:rPr>
      <w:t xml:space="preserve"> </w:t>
    </w:r>
    <w:r w:rsidR="002B1502">
      <w:rPr>
        <w:b/>
        <w:bCs/>
      </w:rPr>
      <w:t xml:space="preserve">Nº </w:t>
    </w:r>
    <w:r w:rsidR="006A5165">
      <w:rPr>
        <w:b/>
        <w:bCs/>
      </w:rPr>
      <w:t xml:space="preserve">  </w:t>
    </w:r>
    <w:r>
      <w:rPr>
        <w:b/>
        <w:bCs/>
      </w:rPr>
      <w:t xml:space="preserve"> </w:t>
    </w:r>
    <w:r w:rsidR="002B1502">
      <w:rPr>
        <w:b/>
        <w:bCs/>
      </w:rPr>
      <w:t xml:space="preserve"> </w:t>
    </w:r>
    <w:r w:rsidR="001C5552">
      <w:rPr>
        <w:b/>
        <w:bCs/>
      </w:rPr>
      <w:t>180</w:t>
    </w:r>
    <w:r w:rsidR="00244AC2">
      <w:rPr>
        <w:b/>
        <w:bCs/>
      </w:rPr>
      <w:t>/</w:t>
    </w:r>
    <w:r w:rsidR="00AE088A">
      <w:rPr>
        <w:b/>
        <w:bCs/>
      </w:rPr>
      <w:t>2</w:t>
    </w:r>
    <w:r w:rsidR="00977197">
      <w:rPr>
        <w:b/>
        <w:bCs/>
      </w:rPr>
      <w:t>1</w:t>
    </w:r>
  </w:p>
  <w:p w14:paraId="11DF5DD1" w14:textId="77777777" w:rsidR="00244AC2" w:rsidRDefault="00244AC2" w:rsidP="00244AC2">
    <w:pPr>
      <w:pStyle w:val="Cabealho"/>
      <w:jc w:val="right"/>
      <w:rPr>
        <w:b/>
        <w:bCs/>
      </w:rPr>
    </w:pPr>
  </w:p>
  <w:p w14:paraId="411ED49F" w14:textId="77777777" w:rsidR="00E37D85" w:rsidRDefault="00E37D85" w:rsidP="00771976">
    <w:pPr>
      <w:pStyle w:val="Cabealho"/>
      <w:rPr>
        <w:b/>
        <w:bCs/>
      </w:rPr>
    </w:pPr>
  </w:p>
  <w:p w14:paraId="56CFAC5B" w14:textId="77777777" w:rsidR="00E37D85" w:rsidRDefault="00E37D85" w:rsidP="00244AC2">
    <w:pPr>
      <w:pStyle w:val="Cabealho"/>
      <w:jc w:val="right"/>
      <w:rPr>
        <w:b/>
        <w:bCs/>
      </w:rPr>
    </w:pPr>
  </w:p>
  <w:p w14:paraId="7813FBAB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0FFD6" w14:textId="77777777" w:rsidR="00FD0627" w:rsidRDefault="00FD0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E762D"/>
    <w:multiLevelType w:val="multilevel"/>
    <w:tmpl w:val="CF8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9D03E3"/>
    <w:multiLevelType w:val="hybridMultilevel"/>
    <w:tmpl w:val="EE4EE09C"/>
    <w:lvl w:ilvl="0" w:tplc="A1DA9E56">
      <w:start w:val="1"/>
      <w:numFmt w:val="lowerLetter"/>
      <w:lvlText w:val="%1."/>
      <w:lvlJc w:val="left"/>
      <w:pPr>
        <w:ind w:left="18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8" w:hanging="360"/>
      </w:pPr>
    </w:lvl>
    <w:lvl w:ilvl="2" w:tplc="0416001B" w:tentative="1">
      <w:start w:val="1"/>
      <w:numFmt w:val="lowerRoman"/>
      <w:lvlText w:val="%3."/>
      <w:lvlJc w:val="right"/>
      <w:pPr>
        <w:ind w:left="3278" w:hanging="180"/>
      </w:pPr>
    </w:lvl>
    <w:lvl w:ilvl="3" w:tplc="0416000F" w:tentative="1">
      <w:start w:val="1"/>
      <w:numFmt w:val="decimal"/>
      <w:lvlText w:val="%4."/>
      <w:lvlJc w:val="left"/>
      <w:pPr>
        <w:ind w:left="3998" w:hanging="360"/>
      </w:pPr>
    </w:lvl>
    <w:lvl w:ilvl="4" w:tplc="04160019" w:tentative="1">
      <w:start w:val="1"/>
      <w:numFmt w:val="lowerLetter"/>
      <w:lvlText w:val="%5."/>
      <w:lvlJc w:val="left"/>
      <w:pPr>
        <w:ind w:left="4718" w:hanging="360"/>
      </w:pPr>
    </w:lvl>
    <w:lvl w:ilvl="5" w:tplc="0416001B" w:tentative="1">
      <w:start w:val="1"/>
      <w:numFmt w:val="lowerRoman"/>
      <w:lvlText w:val="%6."/>
      <w:lvlJc w:val="right"/>
      <w:pPr>
        <w:ind w:left="5438" w:hanging="180"/>
      </w:pPr>
    </w:lvl>
    <w:lvl w:ilvl="6" w:tplc="0416000F" w:tentative="1">
      <w:start w:val="1"/>
      <w:numFmt w:val="decimal"/>
      <w:lvlText w:val="%7."/>
      <w:lvlJc w:val="left"/>
      <w:pPr>
        <w:ind w:left="6158" w:hanging="360"/>
      </w:pPr>
    </w:lvl>
    <w:lvl w:ilvl="7" w:tplc="04160019" w:tentative="1">
      <w:start w:val="1"/>
      <w:numFmt w:val="lowerLetter"/>
      <w:lvlText w:val="%8."/>
      <w:lvlJc w:val="left"/>
      <w:pPr>
        <w:ind w:left="6878" w:hanging="360"/>
      </w:pPr>
    </w:lvl>
    <w:lvl w:ilvl="8" w:tplc="0416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8" w15:restartNumberingAfterBreak="0">
    <w:nsid w:val="50C140A5"/>
    <w:multiLevelType w:val="hybridMultilevel"/>
    <w:tmpl w:val="5B7C292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1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4D3B31"/>
    <w:multiLevelType w:val="hybridMultilevel"/>
    <w:tmpl w:val="D44881E6"/>
    <w:lvl w:ilvl="0" w:tplc="7416EB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7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64A5"/>
    <w:rsid w:val="00010DD6"/>
    <w:rsid w:val="00015BF5"/>
    <w:rsid w:val="00020C5C"/>
    <w:rsid w:val="00020EC6"/>
    <w:rsid w:val="00023602"/>
    <w:rsid w:val="0002570D"/>
    <w:rsid w:val="000300E4"/>
    <w:rsid w:val="000318F6"/>
    <w:rsid w:val="00041BA7"/>
    <w:rsid w:val="00050000"/>
    <w:rsid w:val="000523BE"/>
    <w:rsid w:val="00056574"/>
    <w:rsid w:val="00067800"/>
    <w:rsid w:val="00072ECB"/>
    <w:rsid w:val="0007479F"/>
    <w:rsid w:val="00075DA3"/>
    <w:rsid w:val="00080978"/>
    <w:rsid w:val="00080C17"/>
    <w:rsid w:val="00081829"/>
    <w:rsid w:val="00084781"/>
    <w:rsid w:val="00092CB8"/>
    <w:rsid w:val="000933E5"/>
    <w:rsid w:val="0009514B"/>
    <w:rsid w:val="00095422"/>
    <w:rsid w:val="000962D6"/>
    <w:rsid w:val="000965D5"/>
    <w:rsid w:val="00096C25"/>
    <w:rsid w:val="00097CA7"/>
    <w:rsid w:val="000A4FB7"/>
    <w:rsid w:val="000A6E13"/>
    <w:rsid w:val="000B14AD"/>
    <w:rsid w:val="000B1A09"/>
    <w:rsid w:val="000B3AD7"/>
    <w:rsid w:val="000B40BB"/>
    <w:rsid w:val="000B70E4"/>
    <w:rsid w:val="000C30BE"/>
    <w:rsid w:val="000C3A16"/>
    <w:rsid w:val="000C751F"/>
    <w:rsid w:val="000D07D3"/>
    <w:rsid w:val="000E43C8"/>
    <w:rsid w:val="000E56B1"/>
    <w:rsid w:val="000E6C4F"/>
    <w:rsid w:val="000E7470"/>
    <w:rsid w:val="000E776C"/>
    <w:rsid w:val="000F07A1"/>
    <w:rsid w:val="000F0EA5"/>
    <w:rsid w:val="000F1779"/>
    <w:rsid w:val="000F211E"/>
    <w:rsid w:val="000F535A"/>
    <w:rsid w:val="000F5DBA"/>
    <w:rsid w:val="001014C9"/>
    <w:rsid w:val="00107B48"/>
    <w:rsid w:val="00107B91"/>
    <w:rsid w:val="00112121"/>
    <w:rsid w:val="00117A8F"/>
    <w:rsid w:val="00126649"/>
    <w:rsid w:val="00130D9C"/>
    <w:rsid w:val="00131236"/>
    <w:rsid w:val="00132FA1"/>
    <w:rsid w:val="00136775"/>
    <w:rsid w:val="00143BFC"/>
    <w:rsid w:val="00144596"/>
    <w:rsid w:val="001446CB"/>
    <w:rsid w:val="00155A00"/>
    <w:rsid w:val="00155C7C"/>
    <w:rsid w:val="00161836"/>
    <w:rsid w:val="00162FB4"/>
    <w:rsid w:val="001630B1"/>
    <w:rsid w:val="00163F93"/>
    <w:rsid w:val="00165012"/>
    <w:rsid w:val="0017592F"/>
    <w:rsid w:val="00177713"/>
    <w:rsid w:val="00182606"/>
    <w:rsid w:val="00182EA7"/>
    <w:rsid w:val="0018626B"/>
    <w:rsid w:val="001864ED"/>
    <w:rsid w:val="001900A3"/>
    <w:rsid w:val="00193E34"/>
    <w:rsid w:val="00197100"/>
    <w:rsid w:val="001B2228"/>
    <w:rsid w:val="001B22A7"/>
    <w:rsid w:val="001C5552"/>
    <w:rsid w:val="001D1496"/>
    <w:rsid w:val="001D5386"/>
    <w:rsid w:val="001E1419"/>
    <w:rsid w:val="001E228F"/>
    <w:rsid w:val="001E50BE"/>
    <w:rsid w:val="001E53F2"/>
    <w:rsid w:val="001E76A4"/>
    <w:rsid w:val="001F2AB9"/>
    <w:rsid w:val="001F7917"/>
    <w:rsid w:val="0020148C"/>
    <w:rsid w:val="002127F6"/>
    <w:rsid w:val="00215A64"/>
    <w:rsid w:val="00227C5D"/>
    <w:rsid w:val="00235751"/>
    <w:rsid w:val="002372C1"/>
    <w:rsid w:val="002423D5"/>
    <w:rsid w:val="00243AB9"/>
    <w:rsid w:val="00244AC2"/>
    <w:rsid w:val="00244DEE"/>
    <w:rsid w:val="00246462"/>
    <w:rsid w:val="00254F83"/>
    <w:rsid w:val="00257F3C"/>
    <w:rsid w:val="00272BD3"/>
    <w:rsid w:val="00273578"/>
    <w:rsid w:val="002739D3"/>
    <w:rsid w:val="0027429E"/>
    <w:rsid w:val="002751A0"/>
    <w:rsid w:val="0028257C"/>
    <w:rsid w:val="00283584"/>
    <w:rsid w:val="00286AC6"/>
    <w:rsid w:val="00291447"/>
    <w:rsid w:val="002935E0"/>
    <w:rsid w:val="002963D7"/>
    <w:rsid w:val="002A786E"/>
    <w:rsid w:val="002B04EE"/>
    <w:rsid w:val="002B1502"/>
    <w:rsid w:val="002B381B"/>
    <w:rsid w:val="002B5653"/>
    <w:rsid w:val="002B6F03"/>
    <w:rsid w:val="002B7B38"/>
    <w:rsid w:val="002C356D"/>
    <w:rsid w:val="002D084A"/>
    <w:rsid w:val="002D1D7E"/>
    <w:rsid w:val="002D24D3"/>
    <w:rsid w:val="002D2F97"/>
    <w:rsid w:val="002D3535"/>
    <w:rsid w:val="002D4797"/>
    <w:rsid w:val="002D617B"/>
    <w:rsid w:val="002D7972"/>
    <w:rsid w:val="002E0423"/>
    <w:rsid w:val="002E7243"/>
    <w:rsid w:val="002F6210"/>
    <w:rsid w:val="0030036A"/>
    <w:rsid w:val="003043BF"/>
    <w:rsid w:val="00305628"/>
    <w:rsid w:val="003209C1"/>
    <w:rsid w:val="00322D4E"/>
    <w:rsid w:val="003262CB"/>
    <w:rsid w:val="003266B1"/>
    <w:rsid w:val="00327FDD"/>
    <w:rsid w:val="00332168"/>
    <w:rsid w:val="00332653"/>
    <w:rsid w:val="003330DA"/>
    <w:rsid w:val="00336B91"/>
    <w:rsid w:val="00337969"/>
    <w:rsid w:val="003400F3"/>
    <w:rsid w:val="00342BC9"/>
    <w:rsid w:val="00351683"/>
    <w:rsid w:val="0035396D"/>
    <w:rsid w:val="003544CB"/>
    <w:rsid w:val="0035574F"/>
    <w:rsid w:val="003574A5"/>
    <w:rsid w:val="0036699D"/>
    <w:rsid w:val="0036703E"/>
    <w:rsid w:val="003703E1"/>
    <w:rsid w:val="00374635"/>
    <w:rsid w:val="00377DD0"/>
    <w:rsid w:val="00382012"/>
    <w:rsid w:val="00383592"/>
    <w:rsid w:val="00383CB1"/>
    <w:rsid w:val="00390BF7"/>
    <w:rsid w:val="003932BC"/>
    <w:rsid w:val="00397E67"/>
    <w:rsid w:val="003A1B3E"/>
    <w:rsid w:val="003A3F76"/>
    <w:rsid w:val="003A5D8B"/>
    <w:rsid w:val="003B43FD"/>
    <w:rsid w:val="003B793F"/>
    <w:rsid w:val="003C0923"/>
    <w:rsid w:val="003C09CD"/>
    <w:rsid w:val="003C2594"/>
    <w:rsid w:val="003C2607"/>
    <w:rsid w:val="003C57BD"/>
    <w:rsid w:val="003C5B02"/>
    <w:rsid w:val="003C6679"/>
    <w:rsid w:val="003D35A4"/>
    <w:rsid w:val="003E2090"/>
    <w:rsid w:val="003E3D91"/>
    <w:rsid w:val="003E59F4"/>
    <w:rsid w:val="003E7108"/>
    <w:rsid w:val="003F07B6"/>
    <w:rsid w:val="003F0F10"/>
    <w:rsid w:val="00402E73"/>
    <w:rsid w:val="004126BD"/>
    <w:rsid w:val="00413551"/>
    <w:rsid w:val="0042149B"/>
    <w:rsid w:val="00423040"/>
    <w:rsid w:val="0042580E"/>
    <w:rsid w:val="0042622D"/>
    <w:rsid w:val="00437D89"/>
    <w:rsid w:val="004442A4"/>
    <w:rsid w:val="004442B2"/>
    <w:rsid w:val="0045211E"/>
    <w:rsid w:val="00453172"/>
    <w:rsid w:val="00454895"/>
    <w:rsid w:val="00456676"/>
    <w:rsid w:val="0046365B"/>
    <w:rsid w:val="00464276"/>
    <w:rsid w:val="00464D86"/>
    <w:rsid w:val="00465FCD"/>
    <w:rsid w:val="004666DA"/>
    <w:rsid w:val="0047185B"/>
    <w:rsid w:val="0047382D"/>
    <w:rsid w:val="00480C89"/>
    <w:rsid w:val="0048755E"/>
    <w:rsid w:val="004919FA"/>
    <w:rsid w:val="004932F9"/>
    <w:rsid w:val="004A3C28"/>
    <w:rsid w:val="004A46AA"/>
    <w:rsid w:val="004A7F19"/>
    <w:rsid w:val="004B1EF8"/>
    <w:rsid w:val="004B57CD"/>
    <w:rsid w:val="004B57D5"/>
    <w:rsid w:val="004B5B57"/>
    <w:rsid w:val="004C2BE7"/>
    <w:rsid w:val="004C4765"/>
    <w:rsid w:val="004C5343"/>
    <w:rsid w:val="004D4FA4"/>
    <w:rsid w:val="004E115E"/>
    <w:rsid w:val="004E2029"/>
    <w:rsid w:val="004E2993"/>
    <w:rsid w:val="004E46D2"/>
    <w:rsid w:val="004E64D2"/>
    <w:rsid w:val="004F2FFE"/>
    <w:rsid w:val="00503B0E"/>
    <w:rsid w:val="0050496F"/>
    <w:rsid w:val="00515914"/>
    <w:rsid w:val="00516CED"/>
    <w:rsid w:val="00523A07"/>
    <w:rsid w:val="00525269"/>
    <w:rsid w:val="005266CE"/>
    <w:rsid w:val="0053064F"/>
    <w:rsid w:val="00532255"/>
    <w:rsid w:val="00541332"/>
    <w:rsid w:val="005508F4"/>
    <w:rsid w:val="00555551"/>
    <w:rsid w:val="00555B53"/>
    <w:rsid w:val="00556572"/>
    <w:rsid w:val="00566A9E"/>
    <w:rsid w:val="00567289"/>
    <w:rsid w:val="0057043F"/>
    <w:rsid w:val="00580467"/>
    <w:rsid w:val="00582F1E"/>
    <w:rsid w:val="00586AFD"/>
    <w:rsid w:val="005921F6"/>
    <w:rsid w:val="005945A3"/>
    <w:rsid w:val="005A3F25"/>
    <w:rsid w:val="005A5019"/>
    <w:rsid w:val="005A50FB"/>
    <w:rsid w:val="005B0A99"/>
    <w:rsid w:val="005B182E"/>
    <w:rsid w:val="005B2846"/>
    <w:rsid w:val="005B4F99"/>
    <w:rsid w:val="005B59AC"/>
    <w:rsid w:val="005B6350"/>
    <w:rsid w:val="005C004B"/>
    <w:rsid w:val="005C02DB"/>
    <w:rsid w:val="005C219C"/>
    <w:rsid w:val="005D2274"/>
    <w:rsid w:val="005D2306"/>
    <w:rsid w:val="005D7EEA"/>
    <w:rsid w:val="005E0AFC"/>
    <w:rsid w:val="005E23EC"/>
    <w:rsid w:val="005E3CFF"/>
    <w:rsid w:val="005E4463"/>
    <w:rsid w:val="005F574A"/>
    <w:rsid w:val="005F726B"/>
    <w:rsid w:val="00606E9F"/>
    <w:rsid w:val="00610FAD"/>
    <w:rsid w:val="0061646A"/>
    <w:rsid w:val="006256F0"/>
    <w:rsid w:val="00627921"/>
    <w:rsid w:val="006306B8"/>
    <w:rsid w:val="00631F05"/>
    <w:rsid w:val="00641545"/>
    <w:rsid w:val="00650A82"/>
    <w:rsid w:val="00652B25"/>
    <w:rsid w:val="00654745"/>
    <w:rsid w:val="00675D9C"/>
    <w:rsid w:val="00683220"/>
    <w:rsid w:val="006835C0"/>
    <w:rsid w:val="00683D40"/>
    <w:rsid w:val="00690794"/>
    <w:rsid w:val="00691802"/>
    <w:rsid w:val="00693D84"/>
    <w:rsid w:val="0069461B"/>
    <w:rsid w:val="006951FF"/>
    <w:rsid w:val="006A446C"/>
    <w:rsid w:val="006A5165"/>
    <w:rsid w:val="006A55B4"/>
    <w:rsid w:val="006A7CE2"/>
    <w:rsid w:val="006B0110"/>
    <w:rsid w:val="006B403C"/>
    <w:rsid w:val="006C3C5F"/>
    <w:rsid w:val="006C6A75"/>
    <w:rsid w:val="006D1967"/>
    <w:rsid w:val="006E32EB"/>
    <w:rsid w:val="006E6E2B"/>
    <w:rsid w:val="006F4248"/>
    <w:rsid w:val="006F771F"/>
    <w:rsid w:val="00713F30"/>
    <w:rsid w:val="00714811"/>
    <w:rsid w:val="00715A48"/>
    <w:rsid w:val="00717F29"/>
    <w:rsid w:val="007220C1"/>
    <w:rsid w:val="00724879"/>
    <w:rsid w:val="0073356D"/>
    <w:rsid w:val="00740C72"/>
    <w:rsid w:val="007428EB"/>
    <w:rsid w:val="00746A6F"/>
    <w:rsid w:val="007479FD"/>
    <w:rsid w:val="007520F1"/>
    <w:rsid w:val="00752C29"/>
    <w:rsid w:val="00753D66"/>
    <w:rsid w:val="0076048F"/>
    <w:rsid w:val="00761A98"/>
    <w:rsid w:val="00763762"/>
    <w:rsid w:val="00770AEC"/>
    <w:rsid w:val="00771976"/>
    <w:rsid w:val="00772B09"/>
    <w:rsid w:val="00772DA1"/>
    <w:rsid w:val="007734D0"/>
    <w:rsid w:val="007745D2"/>
    <w:rsid w:val="00782E86"/>
    <w:rsid w:val="007846FD"/>
    <w:rsid w:val="00786548"/>
    <w:rsid w:val="0079079F"/>
    <w:rsid w:val="00791BC8"/>
    <w:rsid w:val="00792669"/>
    <w:rsid w:val="00792B7C"/>
    <w:rsid w:val="00793E74"/>
    <w:rsid w:val="007953C2"/>
    <w:rsid w:val="00796D0F"/>
    <w:rsid w:val="00796D38"/>
    <w:rsid w:val="007A3921"/>
    <w:rsid w:val="007A6158"/>
    <w:rsid w:val="007B00AD"/>
    <w:rsid w:val="007B1062"/>
    <w:rsid w:val="007C491E"/>
    <w:rsid w:val="007C56A2"/>
    <w:rsid w:val="007D0800"/>
    <w:rsid w:val="007D25F9"/>
    <w:rsid w:val="007D53B5"/>
    <w:rsid w:val="007D7934"/>
    <w:rsid w:val="007D7F74"/>
    <w:rsid w:val="007E3AA9"/>
    <w:rsid w:val="007E5770"/>
    <w:rsid w:val="007F364E"/>
    <w:rsid w:val="007F3F03"/>
    <w:rsid w:val="007F4BE8"/>
    <w:rsid w:val="007F5959"/>
    <w:rsid w:val="00800D26"/>
    <w:rsid w:val="0080526C"/>
    <w:rsid w:val="0081018E"/>
    <w:rsid w:val="008102C8"/>
    <w:rsid w:val="00811EB8"/>
    <w:rsid w:val="008124DD"/>
    <w:rsid w:val="008144DE"/>
    <w:rsid w:val="00816150"/>
    <w:rsid w:val="00816E7E"/>
    <w:rsid w:val="0082244E"/>
    <w:rsid w:val="008268B7"/>
    <w:rsid w:val="00831400"/>
    <w:rsid w:val="00831B75"/>
    <w:rsid w:val="00832A3F"/>
    <w:rsid w:val="00837BD1"/>
    <w:rsid w:val="00837E3C"/>
    <w:rsid w:val="00841109"/>
    <w:rsid w:val="00847E49"/>
    <w:rsid w:val="0085372D"/>
    <w:rsid w:val="00855B81"/>
    <w:rsid w:val="0085715F"/>
    <w:rsid w:val="00867CD0"/>
    <w:rsid w:val="00877980"/>
    <w:rsid w:val="008815BC"/>
    <w:rsid w:val="00883BC8"/>
    <w:rsid w:val="00884102"/>
    <w:rsid w:val="008848C6"/>
    <w:rsid w:val="00886070"/>
    <w:rsid w:val="0088611F"/>
    <w:rsid w:val="008921B7"/>
    <w:rsid w:val="00892918"/>
    <w:rsid w:val="008A6AEC"/>
    <w:rsid w:val="008B2621"/>
    <w:rsid w:val="008B3856"/>
    <w:rsid w:val="008B523D"/>
    <w:rsid w:val="008B7D07"/>
    <w:rsid w:val="008C3D8D"/>
    <w:rsid w:val="008D5F66"/>
    <w:rsid w:val="008E1237"/>
    <w:rsid w:val="008E5187"/>
    <w:rsid w:val="008E7AB0"/>
    <w:rsid w:val="00905B3F"/>
    <w:rsid w:val="009066C3"/>
    <w:rsid w:val="00911B86"/>
    <w:rsid w:val="00914E9D"/>
    <w:rsid w:val="00915A51"/>
    <w:rsid w:val="00915FA4"/>
    <w:rsid w:val="009176AE"/>
    <w:rsid w:val="0092474B"/>
    <w:rsid w:val="0094219B"/>
    <w:rsid w:val="00943F40"/>
    <w:rsid w:val="00944A3B"/>
    <w:rsid w:val="00947E3B"/>
    <w:rsid w:val="0095571B"/>
    <w:rsid w:val="00956CDD"/>
    <w:rsid w:val="00956F1D"/>
    <w:rsid w:val="009604C6"/>
    <w:rsid w:val="0096099E"/>
    <w:rsid w:val="00971433"/>
    <w:rsid w:val="00972A98"/>
    <w:rsid w:val="00977197"/>
    <w:rsid w:val="0098096A"/>
    <w:rsid w:val="00983141"/>
    <w:rsid w:val="00985372"/>
    <w:rsid w:val="0098599F"/>
    <w:rsid w:val="0098604A"/>
    <w:rsid w:val="00986449"/>
    <w:rsid w:val="009906C4"/>
    <w:rsid w:val="00991BDA"/>
    <w:rsid w:val="009A11B2"/>
    <w:rsid w:val="009A1207"/>
    <w:rsid w:val="009A5368"/>
    <w:rsid w:val="009A6CE9"/>
    <w:rsid w:val="009A705A"/>
    <w:rsid w:val="009B3F92"/>
    <w:rsid w:val="009B4428"/>
    <w:rsid w:val="009B50BA"/>
    <w:rsid w:val="009B5889"/>
    <w:rsid w:val="009C1C18"/>
    <w:rsid w:val="009C1C93"/>
    <w:rsid w:val="009C3E4F"/>
    <w:rsid w:val="009D0C20"/>
    <w:rsid w:val="009D2CF2"/>
    <w:rsid w:val="009D605D"/>
    <w:rsid w:val="009E3E81"/>
    <w:rsid w:val="009E6EDE"/>
    <w:rsid w:val="009F5CAF"/>
    <w:rsid w:val="009F6C1C"/>
    <w:rsid w:val="00A0437C"/>
    <w:rsid w:val="00A11875"/>
    <w:rsid w:val="00A13EB6"/>
    <w:rsid w:val="00A15707"/>
    <w:rsid w:val="00A17037"/>
    <w:rsid w:val="00A2123A"/>
    <w:rsid w:val="00A2349E"/>
    <w:rsid w:val="00A3094F"/>
    <w:rsid w:val="00A31D83"/>
    <w:rsid w:val="00A33B1B"/>
    <w:rsid w:val="00A35244"/>
    <w:rsid w:val="00A3682B"/>
    <w:rsid w:val="00A46411"/>
    <w:rsid w:val="00A50BA2"/>
    <w:rsid w:val="00A51656"/>
    <w:rsid w:val="00A51E34"/>
    <w:rsid w:val="00A555FA"/>
    <w:rsid w:val="00A5608A"/>
    <w:rsid w:val="00A600D7"/>
    <w:rsid w:val="00A61864"/>
    <w:rsid w:val="00A64571"/>
    <w:rsid w:val="00A65A42"/>
    <w:rsid w:val="00A65BD5"/>
    <w:rsid w:val="00A67FC5"/>
    <w:rsid w:val="00A73736"/>
    <w:rsid w:val="00A73D50"/>
    <w:rsid w:val="00A75494"/>
    <w:rsid w:val="00A76583"/>
    <w:rsid w:val="00A76ED0"/>
    <w:rsid w:val="00A813F8"/>
    <w:rsid w:val="00A849EB"/>
    <w:rsid w:val="00A90B13"/>
    <w:rsid w:val="00A92218"/>
    <w:rsid w:val="00A92A73"/>
    <w:rsid w:val="00A93BA3"/>
    <w:rsid w:val="00A96D91"/>
    <w:rsid w:val="00AA1411"/>
    <w:rsid w:val="00AA18D6"/>
    <w:rsid w:val="00AA1FBD"/>
    <w:rsid w:val="00AA5FB7"/>
    <w:rsid w:val="00AA68D5"/>
    <w:rsid w:val="00AA743A"/>
    <w:rsid w:val="00AB1B0A"/>
    <w:rsid w:val="00AB3347"/>
    <w:rsid w:val="00AD6721"/>
    <w:rsid w:val="00AD7375"/>
    <w:rsid w:val="00AE088A"/>
    <w:rsid w:val="00AE132C"/>
    <w:rsid w:val="00AE2E4B"/>
    <w:rsid w:val="00AE63C3"/>
    <w:rsid w:val="00AF054C"/>
    <w:rsid w:val="00AF0E44"/>
    <w:rsid w:val="00AF0FE3"/>
    <w:rsid w:val="00AF46DE"/>
    <w:rsid w:val="00AF4EFD"/>
    <w:rsid w:val="00B02E11"/>
    <w:rsid w:val="00B05870"/>
    <w:rsid w:val="00B11BAD"/>
    <w:rsid w:val="00B13136"/>
    <w:rsid w:val="00B1398D"/>
    <w:rsid w:val="00B13A61"/>
    <w:rsid w:val="00B1652A"/>
    <w:rsid w:val="00B203DA"/>
    <w:rsid w:val="00B24753"/>
    <w:rsid w:val="00B25C85"/>
    <w:rsid w:val="00B25D91"/>
    <w:rsid w:val="00B26891"/>
    <w:rsid w:val="00B2767D"/>
    <w:rsid w:val="00B31EDA"/>
    <w:rsid w:val="00B35EB2"/>
    <w:rsid w:val="00B36B95"/>
    <w:rsid w:val="00B376DC"/>
    <w:rsid w:val="00B4214A"/>
    <w:rsid w:val="00B448D7"/>
    <w:rsid w:val="00B4532D"/>
    <w:rsid w:val="00B52AFB"/>
    <w:rsid w:val="00B5496C"/>
    <w:rsid w:val="00B5563E"/>
    <w:rsid w:val="00B641C5"/>
    <w:rsid w:val="00B64C79"/>
    <w:rsid w:val="00B75F4D"/>
    <w:rsid w:val="00B817DA"/>
    <w:rsid w:val="00B93BD1"/>
    <w:rsid w:val="00BA3E60"/>
    <w:rsid w:val="00BA7942"/>
    <w:rsid w:val="00BB4C5D"/>
    <w:rsid w:val="00BB6DC8"/>
    <w:rsid w:val="00BC1BE5"/>
    <w:rsid w:val="00BD1458"/>
    <w:rsid w:val="00BD209A"/>
    <w:rsid w:val="00BD5928"/>
    <w:rsid w:val="00BE09CD"/>
    <w:rsid w:val="00BE3154"/>
    <w:rsid w:val="00BF00CA"/>
    <w:rsid w:val="00BF0333"/>
    <w:rsid w:val="00BF6E0F"/>
    <w:rsid w:val="00C03438"/>
    <w:rsid w:val="00C11C4B"/>
    <w:rsid w:val="00C20224"/>
    <w:rsid w:val="00C230FD"/>
    <w:rsid w:val="00C25417"/>
    <w:rsid w:val="00C26BF3"/>
    <w:rsid w:val="00C2747F"/>
    <w:rsid w:val="00C3247B"/>
    <w:rsid w:val="00C367E0"/>
    <w:rsid w:val="00C426E6"/>
    <w:rsid w:val="00C450DB"/>
    <w:rsid w:val="00C51FFB"/>
    <w:rsid w:val="00C53A3D"/>
    <w:rsid w:val="00C55C39"/>
    <w:rsid w:val="00C56D12"/>
    <w:rsid w:val="00C63D1E"/>
    <w:rsid w:val="00C72222"/>
    <w:rsid w:val="00C7528F"/>
    <w:rsid w:val="00C813F1"/>
    <w:rsid w:val="00C83EF9"/>
    <w:rsid w:val="00C84AAC"/>
    <w:rsid w:val="00C91532"/>
    <w:rsid w:val="00C93ED7"/>
    <w:rsid w:val="00C97AED"/>
    <w:rsid w:val="00CA2748"/>
    <w:rsid w:val="00CA4A03"/>
    <w:rsid w:val="00CA5683"/>
    <w:rsid w:val="00CB268C"/>
    <w:rsid w:val="00CB4E50"/>
    <w:rsid w:val="00CB5395"/>
    <w:rsid w:val="00CB6864"/>
    <w:rsid w:val="00CC073F"/>
    <w:rsid w:val="00CC37CC"/>
    <w:rsid w:val="00CD08E4"/>
    <w:rsid w:val="00CD0968"/>
    <w:rsid w:val="00CD100E"/>
    <w:rsid w:val="00CD2BF4"/>
    <w:rsid w:val="00CD2C03"/>
    <w:rsid w:val="00CD4E29"/>
    <w:rsid w:val="00CD72EF"/>
    <w:rsid w:val="00CD79CA"/>
    <w:rsid w:val="00CE0D8B"/>
    <w:rsid w:val="00CE1C2D"/>
    <w:rsid w:val="00CE1F1B"/>
    <w:rsid w:val="00CE328D"/>
    <w:rsid w:val="00CE331D"/>
    <w:rsid w:val="00CE59B4"/>
    <w:rsid w:val="00CE5BB1"/>
    <w:rsid w:val="00CF4234"/>
    <w:rsid w:val="00CF432B"/>
    <w:rsid w:val="00CF634C"/>
    <w:rsid w:val="00D00992"/>
    <w:rsid w:val="00D00F2A"/>
    <w:rsid w:val="00D05030"/>
    <w:rsid w:val="00D2024A"/>
    <w:rsid w:val="00D2469C"/>
    <w:rsid w:val="00D25418"/>
    <w:rsid w:val="00D27F83"/>
    <w:rsid w:val="00D308DA"/>
    <w:rsid w:val="00D30F03"/>
    <w:rsid w:val="00D30FC9"/>
    <w:rsid w:val="00D33537"/>
    <w:rsid w:val="00D415EC"/>
    <w:rsid w:val="00D47BD0"/>
    <w:rsid w:val="00D504C9"/>
    <w:rsid w:val="00D6126E"/>
    <w:rsid w:val="00D63064"/>
    <w:rsid w:val="00D71299"/>
    <w:rsid w:val="00D73BCB"/>
    <w:rsid w:val="00D82371"/>
    <w:rsid w:val="00D82F4C"/>
    <w:rsid w:val="00D84060"/>
    <w:rsid w:val="00D87746"/>
    <w:rsid w:val="00D96BF8"/>
    <w:rsid w:val="00DA4532"/>
    <w:rsid w:val="00DB36CF"/>
    <w:rsid w:val="00DB65BE"/>
    <w:rsid w:val="00DB69C3"/>
    <w:rsid w:val="00DC0D17"/>
    <w:rsid w:val="00DC161B"/>
    <w:rsid w:val="00DC7D38"/>
    <w:rsid w:val="00DC7F60"/>
    <w:rsid w:val="00DD1CDF"/>
    <w:rsid w:val="00DD22DB"/>
    <w:rsid w:val="00DD6B3B"/>
    <w:rsid w:val="00DE144F"/>
    <w:rsid w:val="00DE419F"/>
    <w:rsid w:val="00DF1088"/>
    <w:rsid w:val="00DF120B"/>
    <w:rsid w:val="00DF1E65"/>
    <w:rsid w:val="00DF6716"/>
    <w:rsid w:val="00DF7050"/>
    <w:rsid w:val="00E00B36"/>
    <w:rsid w:val="00E019CF"/>
    <w:rsid w:val="00E01E91"/>
    <w:rsid w:val="00E02AB8"/>
    <w:rsid w:val="00E114DE"/>
    <w:rsid w:val="00E34795"/>
    <w:rsid w:val="00E35C15"/>
    <w:rsid w:val="00E37D85"/>
    <w:rsid w:val="00E457BF"/>
    <w:rsid w:val="00E45D6A"/>
    <w:rsid w:val="00E47D31"/>
    <w:rsid w:val="00E52359"/>
    <w:rsid w:val="00E54BBE"/>
    <w:rsid w:val="00E54D17"/>
    <w:rsid w:val="00E55E26"/>
    <w:rsid w:val="00E602F6"/>
    <w:rsid w:val="00E62B4F"/>
    <w:rsid w:val="00E6395A"/>
    <w:rsid w:val="00E63FE0"/>
    <w:rsid w:val="00E76A5C"/>
    <w:rsid w:val="00E817F4"/>
    <w:rsid w:val="00E8318E"/>
    <w:rsid w:val="00E96346"/>
    <w:rsid w:val="00E975A3"/>
    <w:rsid w:val="00EA1192"/>
    <w:rsid w:val="00EA256C"/>
    <w:rsid w:val="00EA3FB0"/>
    <w:rsid w:val="00EA4E63"/>
    <w:rsid w:val="00EA65F4"/>
    <w:rsid w:val="00EA720F"/>
    <w:rsid w:val="00EA7739"/>
    <w:rsid w:val="00EB0B66"/>
    <w:rsid w:val="00EB13CD"/>
    <w:rsid w:val="00EB257F"/>
    <w:rsid w:val="00EB6791"/>
    <w:rsid w:val="00EB709A"/>
    <w:rsid w:val="00EB7E14"/>
    <w:rsid w:val="00EC5C33"/>
    <w:rsid w:val="00EC6525"/>
    <w:rsid w:val="00EC754A"/>
    <w:rsid w:val="00ED09C1"/>
    <w:rsid w:val="00ED4317"/>
    <w:rsid w:val="00ED5A81"/>
    <w:rsid w:val="00EE0F4B"/>
    <w:rsid w:val="00EE1990"/>
    <w:rsid w:val="00EE2454"/>
    <w:rsid w:val="00EE3C2D"/>
    <w:rsid w:val="00EE5F9E"/>
    <w:rsid w:val="00EF3D40"/>
    <w:rsid w:val="00EF524B"/>
    <w:rsid w:val="00F018AD"/>
    <w:rsid w:val="00F01FD4"/>
    <w:rsid w:val="00F03229"/>
    <w:rsid w:val="00F0554D"/>
    <w:rsid w:val="00F115E3"/>
    <w:rsid w:val="00F15A9B"/>
    <w:rsid w:val="00F1693D"/>
    <w:rsid w:val="00F33B21"/>
    <w:rsid w:val="00F432AC"/>
    <w:rsid w:val="00F5063F"/>
    <w:rsid w:val="00F5185B"/>
    <w:rsid w:val="00F5359A"/>
    <w:rsid w:val="00F54D48"/>
    <w:rsid w:val="00F57EC1"/>
    <w:rsid w:val="00F63421"/>
    <w:rsid w:val="00F676CB"/>
    <w:rsid w:val="00F70F9F"/>
    <w:rsid w:val="00F7106D"/>
    <w:rsid w:val="00F715EE"/>
    <w:rsid w:val="00F80832"/>
    <w:rsid w:val="00F80ED7"/>
    <w:rsid w:val="00F819AD"/>
    <w:rsid w:val="00F82196"/>
    <w:rsid w:val="00F82FDF"/>
    <w:rsid w:val="00F8324A"/>
    <w:rsid w:val="00F86444"/>
    <w:rsid w:val="00F87DBD"/>
    <w:rsid w:val="00F91F62"/>
    <w:rsid w:val="00F97B79"/>
    <w:rsid w:val="00FA032A"/>
    <w:rsid w:val="00FA1AD0"/>
    <w:rsid w:val="00FA1E4A"/>
    <w:rsid w:val="00FB04BD"/>
    <w:rsid w:val="00FB206F"/>
    <w:rsid w:val="00FC12F7"/>
    <w:rsid w:val="00FC43CC"/>
    <w:rsid w:val="00FC6B48"/>
    <w:rsid w:val="00FD0627"/>
    <w:rsid w:val="00FD47E5"/>
    <w:rsid w:val="00FD6300"/>
    <w:rsid w:val="00FE4002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56027C"/>
  <w15:chartTrackingRefBased/>
  <w15:docId w15:val="{5ACF70D4-0F19-4877-B027-A5B99FF7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qFormat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AE088A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AE088A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E088A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A5165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56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1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0DA1-1C45-4E6E-94F3-04C1EE6D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296</TotalTime>
  <Pages>4</Pages>
  <Words>1239</Words>
  <Characters>6694</Characters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2018-10-22T14:34:00Z</cp:lastPrinted>
  <dcterms:created xsi:type="dcterms:W3CDTF">2021-07-17T00:43:00Z</dcterms:created>
  <dcterms:modified xsi:type="dcterms:W3CDTF">2021-08-25T19:50:00Z</dcterms:modified>
</cp:coreProperties>
</file>