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35080B8" w14:textId="3D6CA3FA" w:rsidR="00770BBD" w:rsidRPr="00770BBD" w:rsidRDefault="00770BBD" w:rsidP="00770BBD">
      <w:pPr>
        <w:ind w:firstLine="1418"/>
        <w:jc w:val="both"/>
        <w:rPr>
          <w:rFonts w:eastAsia="Calibri"/>
          <w:lang w:eastAsia="en-US"/>
        </w:rPr>
      </w:pPr>
      <w:r w:rsidRPr="00770BBD">
        <w:rPr>
          <w:rFonts w:eastAsia="Calibri"/>
          <w:lang w:eastAsia="en-US"/>
        </w:rPr>
        <w:t xml:space="preserve">O presente Projeto de Lei pretende tornar indeterminado o prazo de validade do laudo médico pericial que ateste Transtorno do Espectro Autista </w:t>
      </w:r>
      <w:r w:rsidR="00753CD9">
        <w:rPr>
          <w:rFonts w:eastAsia="Calibri"/>
          <w:lang w:eastAsia="en-US"/>
        </w:rPr>
        <w:t>(</w:t>
      </w:r>
      <w:r w:rsidRPr="00770BBD">
        <w:rPr>
          <w:rFonts w:eastAsia="Calibri"/>
          <w:lang w:eastAsia="en-US"/>
        </w:rPr>
        <w:t>TEA</w:t>
      </w:r>
      <w:r w:rsidR="00753CD9">
        <w:rPr>
          <w:rFonts w:eastAsia="Calibri"/>
          <w:lang w:eastAsia="en-US"/>
        </w:rPr>
        <w:t>)</w:t>
      </w:r>
      <w:r w:rsidRPr="00770BBD">
        <w:rPr>
          <w:rFonts w:eastAsia="Calibri"/>
          <w:lang w:eastAsia="en-US"/>
        </w:rPr>
        <w:t>.</w:t>
      </w:r>
    </w:p>
    <w:p w14:paraId="40F7D182" w14:textId="77777777" w:rsidR="00E6019D" w:rsidRDefault="00E6019D" w:rsidP="00770BBD">
      <w:pPr>
        <w:ind w:firstLine="1418"/>
        <w:jc w:val="both"/>
        <w:rPr>
          <w:rFonts w:eastAsia="Calibri"/>
          <w:lang w:eastAsia="en-US"/>
        </w:rPr>
      </w:pPr>
    </w:p>
    <w:p w14:paraId="0266DB4E" w14:textId="0BDB7D9F" w:rsidR="00770BBD" w:rsidRPr="00770BBD" w:rsidRDefault="00770BBD" w:rsidP="00770BBD">
      <w:pPr>
        <w:ind w:firstLine="1418"/>
        <w:jc w:val="both"/>
        <w:rPr>
          <w:rFonts w:eastAsia="Calibri"/>
          <w:lang w:eastAsia="en-US"/>
        </w:rPr>
      </w:pPr>
      <w:r w:rsidRPr="00770BBD">
        <w:rPr>
          <w:rFonts w:eastAsia="Calibri"/>
          <w:lang w:eastAsia="en-US"/>
        </w:rPr>
        <w:t xml:space="preserve">A medida evita submeter as pessoas com TEA às excessivas e desnecessárias burocracias em busca de benefícios assistenciais ou previdenciários, situação inaceitável a uma nação que tenha como fundamento a dignidade da pessoa humana, tendo em vista a natureza permanente do </w:t>
      </w:r>
      <w:r w:rsidR="002D649B">
        <w:rPr>
          <w:rFonts w:eastAsia="Calibri"/>
          <w:lang w:eastAsia="en-US"/>
        </w:rPr>
        <w:t>T</w:t>
      </w:r>
      <w:r w:rsidRPr="00770BBD">
        <w:rPr>
          <w:rFonts w:eastAsia="Calibri"/>
          <w:lang w:eastAsia="en-US"/>
        </w:rPr>
        <w:t>ranstorno, que se manifesta durante toda a vida da pessoa diagnosticada.</w:t>
      </w:r>
    </w:p>
    <w:p w14:paraId="29DD8148" w14:textId="77777777" w:rsidR="00E6019D" w:rsidRDefault="00E6019D" w:rsidP="00770BBD">
      <w:pPr>
        <w:ind w:firstLine="1418"/>
        <w:jc w:val="both"/>
        <w:rPr>
          <w:rFonts w:eastAsia="Calibri"/>
          <w:lang w:eastAsia="en-US"/>
        </w:rPr>
      </w:pPr>
    </w:p>
    <w:p w14:paraId="3EF7E540" w14:textId="15CBEECF" w:rsidR="00770BBD" w:rsidRPr="00770BBD" w:rsidRDefault="00770BBD" w:rsidP="00770BBD">
      <w:pPr>
        <w:ind w:firstLine="1418"/>
        <w:jc w:val="both"/>
        <w:rPr>
          <w:rFonts w:eastAsia="Calibri"/>
          <w:lang w:eastAsia="en-US"/>
        </w:rPr>
      </w:pPr>
      <w:r w:rsidRPr="00770BBD">
        <w:rPr>
          <w:rFonts w:eastAsia="Calibri"/>
          <w:lang w:eastAsia="en-US"/>
        </w:rPr>
        <w:t>É importante notar ainda que a Carteira de Identificação da Pessoa com Transtorno do Espectro Autista (</w:t>
      </w:r>
      <w:r w:rsidR="005D7812" w:rsidRPr="00770BBD">
        <w:rPr>
          <w:rFonts w:eastAsia="Calibri"/>
          <w:lang w:eastAsia="en-US"/>
        </w:rPr>
        <w:t>CIPTEA</w:t>
      </w:r>
      <w:r w:rsidRPr="00770BBD">
        <w:rPr>
          <w:rFonts w:eastAsia="Calibri"/>
          <w:lang w:eastAsia="en-US"/>
        </w:rPr>
        <w:t xml:space="preserve">) ainda não foi regulamentada de forma efetiva pelo </w:t>
      </w:r>
      <w:r w:rsidR="005D7812">
        <w:rPr>
          <w:rFonts w:eastAsia="Calibri"/>
          <w:lang w:eastAsia="en-US"/>
        </w:rPr>
        <w:t>Executivo</w:t>
      </w:r>
      <w:r w:rsidR="005D7812" w:rsidRPr="00770BBD">
        <w:rPr>
          <w:rFonts w:eastAsia="Calibri"/>
          <w:lang w:eastAsia="en-US"/>
        </w:rPr>
        <w:t xml:space="preserve"> </w:t>
      </w:r>
      <w:r w:rsidRPr="00770BBD">
        <w:rPr>
          <w:rFonts w:eastAsia="Calibri"/>
          <w:lang w:eastAsia="en-US"/>
        </w:rPr>
        <w:t xml:space="preserve">Municipal, razão pela qual o laudo pode fazer </w:t>
      </w:r>
      <w:r w:rsidR="002D649B">
        <w:rPr>
          <w:rFonts w:eastAsia="Calibri"/>
          <w:lang w:eastAsia="en-US"/>
        </w:rPr>
        <w:t>a</w:t>
      </w:r>
      <w:r w:rsidRPr="00770BBD">
        <w:rPr>
          <w:rFonts w:eastAsia="Calibri"/>
          <w:lang w:eastAsia="en-US"/>
        </w:rPr>
        <w:t xml:space="preserve">s vezes de comprovação </w:t>
      </w:r>
      <w:r w:rsidR="009A3576">
        <w:rPr>
          <w:rFonts w:eastAsia="Calibri"/>
          <w:lang w:eastAsia="en-US"/>
        </w:rPr>
        <w:t>d</w:t>
      </w:r>
      <w:r w:rsidRPr="00770BBD">
        <w:rPr>
          <w:rFonts w:eastAsia="Calibri"/>
          <w:lang w:eastAsia="en-US"/>
        </w:rPr>
        <w:t xml:space="preserve">a existência do </w:t>
      </w:r>
      <w:r w:rsidR="002D649B">
        <w:rPr>
          <w:rFonts w:eastAsia="Calibri"/>
          <w:lang w:eastAsia="en-US"/>
        </w:rPr>
        <w:t>T</w:t>
      </w:r>
      <w:r w:rsidRPr="00770BBD">
        <w:rPr>
          <w:rFonts w:eastAsia="Calibri"/>
          <w:lang w:eastAsia="en-US"/>
        </w:rPr>
        <w:t>ranstorno, para fins quaisquer.</w:t>
      </w:r>
    </w:p>
    <w:p w14:paraId="18202AF8" w14:textId="77777777" w:rsidR="00E6019D" w:rsidRDefault="00E6019D" w:rsidP="00770BBD">
      <w:pPr>
        <w:ind w:firstLine="1418"/>
        <w:jc w:val="both"/>
        <w:rPr>
          <w:rFonts w:eastAsia="Calibri"/>
          <w:lang w:eastAsia="en-US"/>
        </w:rPr>
      </w:pPr>
    </w:p>
    <w:p w14:paraId="47229EA5" w14:textId="35D60CE4" w:rsidR="00770BBD" w:rsidRPr="00770BBD" w:rsidRDefault="00770BBD" w:rsidP="00770BBD">
      <w:pPr>
        <w:ind w:firstLine="1418"/>
        <w:jc w:val="both"/>
        <w:rPr>
          <w:rFonts w:eastAsia="Calibri"/>
          <w:lang w:eastAsia="en-US"/>
        </w:rPr>
      </w:pPr>
      <w:r w:rsidRPr="00770BBD">
        <w:rPr>
          <w:rFonts w:eastAsia="Calibri"/>
          <w:lang w:eastAsia="en-US"/>
        </w:rPr>
        <w:t xml:space="preserve">Nosso </w:t>
      </w:r>
      <w:r w:rsidR="002D649B">
        <w:rPr>
          <w:rFonts w:eastAsia="Calibri"/>
          <w:lang w:eastAsia="en-US"/>
        </w:rPr>
        <w:t>P</w:t>
      </w:r>
      <w:r w:rsidRPr="00770BBD">
        <w:rPr>
          <w:rFonts w:eastAsia="Calibri"/>
          <w:lang w:eastAsia="en-US"/>
        </w:rPr>
        <w:t>rojeto visa</w:t>
      </w:r>
      <w:r w:rsidR="003C43C2">
        <w:rPr>
          <w:rFonts w:eastAsia="Calibri"/>
          <w:lang w:eastAsia="en-US"/>
        </w:rPr>
        <w:t xml:space="preserve"> a dar</w:t>
      </w:r>
      <w:r w:rsidRPr="00770BBD">
        <w:rPr>
          <w:rFonts w:eastAsia="Calibri"/>
          <w:lang w:eastAsia="en-US"/>
        </w:rPr>
        <w:t xml:space="preserve"> mais conforto e dignidade </w:t>
      </w:r>
      <w:r w:rsidR="003C43C2">
        <w:rPr>
          <w:rFonts w:eastAsia="Calibri"/>
          <w:lang w:eastAsia="en-US"/>
        </w:rPr>
        <w:t>à</w:t>
      </w:r>
      <w:r w:rsidRPr="00770BBD">
        <w:rPr>
          <w:rFonts w:eastAsia="Calibri"/>
          <w:lang w:eastAsia="en-US"/>
        </w:rPr>
        <w:t xml:space="preserve">s pessoas com TEA e </w:t>
      </w:r>
      <w:r w:rsidR="003C43C2">
        <w:rPr>
          <w:rFonts w:eastAsia="Calibri"/>
          <w:lang w:eastAsia="en-US"/>
        </w:rPr>
        <w:t xml:space="preserve">aos </w:t>
      </w:r>
      <w:r w:rsidRPr="00770BBD">
        <w:rPr>
          <w:rFonts w:eastAsia="Calibri"/>
          <w:lang w:eastAsia="en-US"/>
        </w:rPr>
        <w:t>seus familiares.</w:t>
      </w:r>
    </w:p>
    <w:p w14:paraId="6DC9023D" w14:textId="77777777" w:rsidR="00E6019D" w:rsidRDefault="00E6019D" w:rsidP="00770BBD">
      <w:pPr>
        <w:ind w:firstLine="1418"/>
        <w:jc w:val="both"/>
        <w:rPr>
          <w:rFonts w:eastAsia="Calibri"/>
          <w:lang w:eastAsia="en-US"/>
        </w:rPr>
      </w:pPr>
    </w:p>
    <w:p w14:paraId="1C2BF128" w14:textId="276DE4AB" w:rsidR="00770BBD" w:rsidRPr="00770BBD" w:rsidRDefault="00770BBD">
      <w:pPr>
        <w:ind w:firstLine="1418"/>
        <w:jc w:val="both"/>
        <w:rPr>
          <w:rFonts w:eastAsia="Calibri"/>
          <w:lang w:eastAsia="en-US"/>
        </w:rPr>
      </w:pPr>
      <w:r w:rsidRPr="00770BBD">
        <w:rPr>
          <w:rFonts w:eastAsia="Calibri"/>
          <w:lang w:eastAsia="en-US"/>
        </w:rPr>
        <w:t>Dessa forma, portanto, pe</w:t>
      </w:r>
      <w:r w:rsidR="004510C8">
        <w:rPr>
          <w:rFonts w:eastAsia="Calibri"/>
          <w:lang w:eastAsia="en-US"/>
        </w:rPr>
        <w:t>dimos o</w:t>
      </w:r>
      <w:r w:rsidRPr="00770BBD">
        <w:rPr>
          <w:rFonts w:eastAsia="Calibri"/>
          <w:lang w:eastAsia="en-US"/>
        </w:rPr>
        <w:t xml:space="preserve"> apoio aos </w:t>
      </w:r>
      <w:r w:rsidR="004510C8">
        <w:rPr>
          <w:rFonts w:eastAsia="Calibri"/>
          <w:lang w:eastAsia="en-US"/>
        </w:rPr>
        <w:t>nobres</w:t>
      </w:r>
      <w:r w:rsidRPr="00770BBD">
        <w:rPr>
          <w:rFonts w:eastAsia="Calibri"/>
          <w:lang w:eastAsia="en-US"/>
        </w:rPr>
        <w:t xml:space="preserve"> pares para a aprovação do presente Projeto de Lei.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72C6FA2B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770BBD">
        <w:rPr>
          <w:rFonts w:eastAsia="Calibri"/>
          <w:lang w:eastAsia="en-US"/>
        </w:rPr>
        <w:t>21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770BBD">
        <w:rPr>
          <w:rFonts w:eastAsia="Calibri"/>
          <w:lang w:eastAsia="en-US"/>
        </w:rPr>
        <w:t>maio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037AC0">
        <w:rPr>
          <w:rFonts w:eastAsia="Calibri"/>
          <w:lang w:eastAsia="en-US"/>
        </w:rPr>
        <w:t>1</w:t>
      </w:r>
      <w:r w:rsidRPr="00A24D96">
        <w:rPr>
          <w:rFonts w:eastAsia="Calibri"/>
          <w:lang w:eastAsia="en-US"/>
        </w:rPr>
        <w:t>.</w:t>
      </w:r>
    </w:p>
    <w:p w14:paraId="7C2DC05D" w14:textId="77777777" w:rsidR="00D23355" w:rsidRPr="00AB5B19" w:rsidRDefault="00D23355" w:rsidP="006465B3">
      <w:pPr>
        <w:rPr>
          <w:rFonts w:eastAsia="Calibri"/>
          <w:lang w:eastAsia="en-US"/>
        </w:rPr>
      </w:pPr>
    </w:p>
    <w:p w14:paraId="0239B4A3" w14:textId="77777777" w:rsidR="00D23355" w:rsidRDefault="00D23355" w:rsidP="00D23355">
      <w:pPr>
        <w:jc w:val="center"/>
        <w:rPr>
          <w:rFonts w:eastAsia="Calibri"/>
          <w:lang w:eastAsia="en-US"/>
        </w:rPr>
      </w:pPr>
    </w:p>
    <w:p w14:paraId="7955EB51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7031742A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34426545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16A0D626" w14:textId="77777777" w:rsidR="006A6B62" w:rsidRPr="00AB5B19" w:rsidRDefault="006A6B62" w:rsidP="00D23355">
      <w:pPr>
        <w:jc w:val="center"/>
        <w:rPr>
          <w:rFonts w:eastAsia="Calibri"/>
          <w:lang w:eastAsia="en-US"/>
        </w:rPr>
      </w:pPr>
    </w:p>
    <w:p w14:paraId="3405A2FD" w14:textId="5E0D57D2" w:rsidR="00187D9A" w:rsidRDefault="00187D9A" w:rsidP="00187D9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VEREADOR </w:t>
      </w:r>
      <w:r w:rsidR="00AD65CC">
        <w:rPr>
          <w:rFonts w:eastAsia="Calibri"/>
          <w:lang w:eastAsia="en-US"/>
        </w:rPr>
        <w:t>PABLO MELO</w:t>
      </w:r>
      <w:r w:rsidR="006465B3">
        <w:rPr>
          <w:rFonts w:eastAsia="Calibri"/>
          <w:lang w:eastAsia="en-US"/>
        </w:rPr>
        <w:t xml:space="preserve">  </w:t>
      </w:r>
    </w:p>
    <w:p w14:paraId="6C30C0F0" w14:textId="77777777" w:rsidR="006A6B62" w:rsidRDefault="006A6B62" w:rsidP="00187D9A">
      <w:pPr>
        <w:jc w:val="center"/>
        <w:rPr>
          <w:rFonts w:eastAsia="Calibri"/>
          <w:lang w:eastAsia="en-US"/>
        </w:rPr>
      </w:pPr>
    </w:p>
    <w:p w14:paraId="2566AF26" w14:textId="77777777" w:rsidR="006A6B62" w:rsidRDefault="006A6B62" w:rsidP="00187D9A">
      <w:pPr>
        <w:jc w:val="center"/>
        <w:rPr>
          <w:rFonts w:eastAsia="Calibri"/>
          <w:lang w:eastAsia="en-US"/>
        </w:rPr>
      </w:pPr>
    </w:p>
    <w:p w14:paraId="574A81A6" w14:textId="7638EF9B" w:rsidR="00187D9A" w:rsidRDefault="00187D9A" w:rsidP="00D47542">
      <w:pPr>
        <w:jc w:val="center"/>
        <w:rPr>
          <w:rFonts w:eastAsia="Calibri"/>
          <w:lang w:eastAsia="en-US"/>
        </w:rPr>
      </w:pPr>
    </w:p>
    <w:p w14:paraId="014D124F" w14:textId="04C42410" w:rsidR="0055714D" w:rsidRDefault="0055714D" w:rsidP="00D47542">
      <w:pPr>
        <w:jc w:val="center"/>
        <w:rPr>
          <w:rFonts w:eastAsia="Calibri"/>
          <w:lang w:eastAsia="en-US"/>
        </w:rPr>
      </w:pPr>
    </w:p>
    <w:p w14:paraId="73A8389A" w14:textId="77777777" w:rsidR="0055714D" w:rsidRDefault="0055714D" w:rsidP="00D47542">
      <w:pPr>
        <w:jc w:val="center"/>
        <w:rPr>
          <w:rFonts w:eastAsia="Calibri"/>
          <w:lang w:eastAsia="en-US"/>
        </w:rPr>
      </w:pPr>
    </w:p>
    <w:p w14:paraId="5BCA3AD9" w14:textId="3DEA3A2E" w:rsidR="00187D9A" w:rsidRDefault="006465B3" w:rsidP="00AD65C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VEREADOR </w:t>
      </w:r>
      <w:r w:rsidR="00AD65CC">
        <w:rPr>
          <w:rFonts w:eastAsia="Calibri"/>
          <w:lang w:eastAsia="en-US"/>
        </w:rPr>
        <w:t>CL</w:t>
      </w:r>
      <w:r w:rsidR="00E35342">
        <w:rPr>
          <w:rFonts w:eastAsia="Calibri"/>
          <w:lang w:eastAsia="en-US"/>
        </w:rPr>
        <w:t>A</w:t>
      </w:r>
      <w:r w:rsidR="00AD65CC">
        <w:rPr>
          <w:rFonts w:eastAsia="Calibri"/>
          <w:lang w:eastAsia="en-US"/>
        </w:rPr>
        <w:t>UDIO JANTA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C20C5D">
        <w:rPr>
          <w:rFonts w:eastAsia="Calibri"/>
          <w:lang w:eastAsia="en-US"/>
        </w:rPr>
        <w:t xml:space="preserve">                 </w:t>
      </w:r>
      <w:r w:rsidR="00504671" w:rsidRPr="00504671">
        <w:rPr>
          <w:rFonts w:eastAsia="Calibri"/>
          <w:lang w:eastAsia="en-US"/>
        </w:rPr>
        <w:t>VEREADOR</w:t>
      </w:r>
      <w:r w:rsidR="006B64BB">
        <w:rPr>
          <w:rFonts w:eastAsia="Calibri"/>
          <w:lang w:eastAsia="en-US"/>
        </w:rPr>
        <w:t>A</w:t>
      </w:r>
      <w:r w:rsidRPr="006465B3">
        <w:rPr>
          <w:rFonts w:eastAsia="Calibri"/>
          <w:lang w:eastAsia="en-US"/>
        </w:rPr>
        <w:t xml:space="preserve"> </w:t>
      </w:r>
      <w:r w:rsidR="00AD65CC">
        <w:rPr>
          <w:rFonts w:eastAsia="Calibri"/>
          <w:lang w:eastAsia="en-US"/>
        </w:rPr>
        <w:t>COMANDANTE NÁDIA</w:t>
      </w:r>
    </w:p>
    <w:p w14:paraId="077DA172" w14:textId="77777777" w:rsidR="006465B3" w:rsidRDefault="006465B3" w:rsidP="006A6B62">
      <w:pPr>
        <w:jc w:val="center"/>
        <w:rPr>
          <w:rFonts w:eastAsia="Calibri"/>
          <w:lang w:eastAsia="en-US"/>
        </w:rPr>
      </w:pPr>
    </w:p>
    <w:p w14:paraId="79A74A75" w14:textId="38A6FC4C" w:rsidR="006465B3" w:rsidRDefault="006465B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FE1089D" w14:textId="126BA532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05E5DAB4" w14:textId="5832B1B6" w:rsidR="006465B3" w:rsidRPr="006465B3" w:rsidRDefault="0039485F" w:rsidP="006465B3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>E</w:t>
      </w:r>
      <w:r w:rsidR="00163CAE">
        <w:rPr>
          <w:b/>
        </w:rPr>
        <w:t xml:space="preserve">stabelece </w:t>
      </w:r>
      <w:r w:rsidR="001E44B6" w:rsidRPr="001E44B6">
        <w:rPr>
          <w:b/>
        </w:rPr>
        <w:t>validade indeterminada</w:t>
      </w:r>
      <w:r w:rsidR="00904688">
        <w:rPr>
          <w:b/>
        </w:rPr>
        <w:t xml:space="preserve">, </w:t>
      </w:r>
      <w:r w:rsidR="00904688" w:rsidRPr="00DF26B9">
        <w:rPr>
          <w:b/>
        </w:rPr>
        <w:t>no Município de Porto Alegre</w:t>
      </w:r>
      <w:r w:rsidR="00904688">
        <w:rPr>
          <w:b/>
        </w:rPr>
        <w:t>,</w:t>
      </w:r>
      <w:r w:rsidR="001E44B6" w:rsidRPr="001E44B6">
        <w:rPr>
          <w:b/>
        </w:rPr>
        <w:t xml:space="preserve"> </w:t>
      </w:r>
      <w:r w:rsidR="00DF26B9">
        <w:rPr>
          <w:b/>
        </w:rPr>
        <w:t>ao</w:t>
      </w:r>
      <w:r w:rsidR="001E44B6" w:rsidRPr="001E44B6">
        <w:rPr>
          <w:b/>
        </w:rPr>
        <w:t xml:space="preserve"> laudo médico pericial que ateste o Transtorno do Espectro Autista </w:t>
      </w:r>
      <w:r w:rsidR="00B017AF">
        <w:rPr>
          <w:b/>
        </w:rPr>
        <w:t>(</w:t>
      </w:r>
      <w:r w:rsidR="001E44B6" w:rsidRPr="001E44B6">
        <w:rPr>
          <w:b/>
        </w:rPr>
        <w:t>TEA</w:t>
      </w:r>
      <w:r w:rsidR="00B017AF">
        <w:rPr>
          <w:b/>
        </w:rPr>
        <w:t>)</w:t>
      </w:r>
      <w:r w:rsidR="00904688">
        <w:rPr>
          <w:b/>
        </w:rPr>
        <w:t>.</w:t>
      </w:r>
    </w:p>
    <w:p w14:paraId="5AE24165" w14:textId="655E205E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4F3AF56" w14:textId="670CA2DE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46570A3" w14:textId="72B0C1E1" w:rsidR="006465B3" w:rsidRDefault="00187D9A" w:rsidP="006D6B0D">
      <w:pPr>
        <w:ind w:firstLine="1418"/>
        <w:jc w:val="both"/>
      </w:pPr>
      <w:r w:rsidRPr="006465B3">
        <w:rPr>
          <w:b/>
        </w:rPr>
        <w:t>Art. 1º</w:t>
      </w:r>
      <w:r>
        <w:t xml:space="preserve"> </w:t>
      </w:r>
      <w:r w:rsidRPr="00187D9A">
        <w:t xml:space="preserve"> </w:t>
      </w:r>
      <w:r w:rsidR="00DF26B9">
        <w:t xml:space="preserve">Fica </w:t>
      </w:r>
      <w:r w:rsidR="00365475">
        <w:t>estabelecida</w:t>
      </w:r>
      <w:r w:rsidR="00DF26B9">
        <w:t xml:space="preserve"> </w:t>
      </w:r>
      <w:r w:rsidR="001E44B6" w:rsidRPr="001E44B6">
        <w:t>validade indeterminada</w:t>
      </w:r>
      <w:r w:rsidR="00904688">
        <w:t xml:space="preserve">, </w:t>
      </w:r>
      <w:r w:rsidR="00904688" w:rsidRPr="001E44B6">
        <w:t>no Município de Porto Alegre</w:t>
      </w:r>
      <w:r w:rsidR="00904688">
        <w:t>,</w:t>
      </w:r>
      <w:r w:rsidR="001E44B6" w:rsidRPr="001E44B6">
        <w:t xml:space="preserve"> ao laudo médico pericial que ateste o Transtorno do Espectro Autista </w:t>
      </w:r>
      <w:r w:rsidR="00B017AF">
        <w:t>(</w:t>
      </w:r>
      <w:r w:rsidR="001E44B6" w:rsidRPr="001E44B6">
        <w:t>TEA</w:t>
      </w:r>
      <w:r w:rsidR="00B017AF">
        <w:t>)</w:t>
      </w:r>
      <w:r w:rsidR="001E44B6" w:rsidRPr="001E44B6">
        <w:t>.</w:t>
      </w:r>
    </w:p>
    <w:p w14:paraId="017822F3" w14:textId="77777777" w:rsidR="006465B3" w:rsidRPr="006465B3" w:rsidRDefault="006465B3" w:rsidP="006465B3">
      <w:pPr>
        <w:ind w:firstLine="1418"/>
        <w:jc w:val="both"/>
      </w:pPr>
    </w:p>
    <w:p w14:paraId="4E633833" w14:textId="756291E6" w:rsidR="006465B3" w:rsidRPr="006465B3" w:rsidRDefault="006465B3">
      <w:pPr>
        <w:ind w:firstLine="1418"/>
        <w:jc w:val="both"/>
      </w:pPr>
      <w:r w:rsidRPr="00AD65CC">
        <w:rPr>
          <w:b/>
        </w:rPr>
        <w:t>Art. 2</w:t>
      </w:r>
      <w:r w:rsidR="006D6B0D" w:rsidRPr="00AD65CC">
        <w:rPr>
          <w:b/>
        </w:rPr>
        <w:t>º</w:t>
      </w:r>
      <w:r w:rsidR="006D6B0D">
        <w:t xml:space="preserve">  </w:t>
      </w:r>
      <w:r w:rsidRPr="006465B3">
        <w:t>Esta Lei entra em vigor na data de sua publicação.</w:t>
      </w:r>
    </w:p>
    <w:p w14:paraId="4BECCD43" w14:textId="77777777" w:rsidR="006465B3" w:rsidRPr="006465B3" w:rsidRDefault="006465B3" w:rsidP="006465B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D096DCC" w14:textId="77777777" w:rsidR="006465B3" w:rsidRDefault="006465B3" w:rsidP="00187D9A">
      <w:pPr>
        <w:ind w:firstLine="1418"/>
        <w:jc w:val="both"/>
      </w:pPr>
    </w:p>
    <w:p w14:paraId="5FB3E3BF" w14:textId="77777777" w:rsidR="00FB1B11" w:rsidRDefault="00FB1B11" w:rsidP="0017042C">
      <w:pPr>
        <w:ind w:firstLine="1418"/>
        <w:jc w:val="both"/>
      </w:pPr>
    </w:p>
    <w:p w14:paraId="20D4551D" w14:textId="77777777" w:rsidR="00187D9A" w:rsidRDefault="00187D9A" w:rsidP="0017042C">
      <w:pPr>
        <w:ind w:firstLine="1418"/>
        <w:jc w:val="both"/>
      </w:pPr>
    </w:p>
    <w:p w14:paraId="4A113F45" w14:textId="77777777" w:rsidR="00AA2EFE" w:rsidRDefault="00AA2EFE" w:rsidP="0017042C">
      <w:pPr>
        <w:ind w:firstLine="1418"/>
        <w:jc w:val="both"/>
      </w:pPr>
    </w:p>
    <w:p w14:paraId="12B51CE6" w14:textId="77777777" w:rsidR="00AA2EFE" w:rsidRDefault="00AA2EFE" w:rsidP="0017042C">
      <w:pPr>
        <w:ind w:firstLine="1418"/>
        <w:jc w:val="both"/>
      </w:pPr>
    </w:p>
    <w:p w14:paraId="49226D6F" w14:textId="77777777" w:rsidR="00AA2EFE" w:rsidRDefault="00AA2EFE" w:rsidP="0017042C">
      <w:pPr>
        <w:ind w:firstLine="1418"/>
        <w:jc w:val="both"/>
      </w:pPr>
    </w:p>
    <w:p w14:paraId="48CD18E9" w14:textId="77777777" w:rsidR="00AA2EFE" w:rsidRDefault="00AA2EFE" w:rsidP="0017042C">
      <w:pPr>
        <w:ind w:firstLine="1418"/>
        <w:jc w:val="both"/>
      </w:pPr>
    </w:p>
    <w:p w14:paraId="7F417776" w14:textId="77777777" w:rsidR="00AA2EFE" w:rsidRDefault="00AA2EFE" w:rsidP="0017042C">
      <w:pPr>
        <w:ind w:firstLine="1418"/>
        <w:jc w:val="both"/>
      </w:pPr>
    </w:p>
    <w:p w14:paraId="0D90DB63" w14:textId="77777777" w:rsidR="00AA2EFE" w:rsidRDefault="00AA2EFE" w:rsidP="0017042C">
      <w:pPr>
        <w:ind w:firstLine="1418"/>
        <w:jc w:val="both"/>
      </w:pPr>
    </w:p>
    <w:p w14:paraId="093D1FA3" w14:textId="77777777" w:rsidR="00AA2EFE" w:rsidRDefault="00AA2EFE" w:rsidP="0017042C">
      <w:pPr>
        <w:ind w:firstLine="1418"/>
        <w:jc w:val="both"/>
      </w:pPr>
    </w:p>
    <w:p w14:paraId="08F36C50" w14:textId="77777777" w:rsidR="00AA2EFE" w:rsidRDefault="00AA2EFE" w:rsidP="0017042C">
      <w:pPr>
        <w:ind w:firstLine="1418"/>
        <w:jc w:val="both"/>
      </w:pPr>
    </w:p>
    <w:p w14:paraId="7D8EE019" w14:textId="77777777" w:rsidR="00AA2EFE" w:rsidRDefault="00AA2EFE" w:rsidP="0017042C">
      <w:pPr>
        <w:ind w:firstLine="1418"/>
        <w:jc w:val="both"/>
      </w:pPr>
    </w:p>
    <w:p w14:paraId="6D381145" w14:textId="77777777" w:rsidR="00AA2EFE" w:rsidRDefault="00AA2EFE" w:rsidP="0017042C">
      <w:pPr>
        <w:ind w:firstLine="1418"/>
        <w:jc w:val="both"/>
      </w:pPr>
    </w:p>
    <w:p w14:paraId="1AFB7D61" w14:textId="77777777" w:rsidR="00AA2EFE" w:rsidRDefault="00AA2EFE" w:rsidP="0017042C">
      <w:pPr>
        <w:ind w:firstLine="1418"/>
        <w:jc w:val="both"/>
      </w:pPr>
    </w:p>
    <w:p w14:paraId="3D05A8B6" w14:textId="77777777" w:rsidR="00AA2EFE" w:rsidRDefault="00AA2EFE" w:rsidP="0017042C">
      <w:pPr>
        <w:ind w:firstLine="1418"/>
        <w:jc w:val="both"/>
      </w:pPr>
    </w:p>
    <w:p w14:paraId="1D2629FB" w14:textId="77777777" w:rsidR="00AA2EFE" w:rsidRDefault="00AA2EFE" w:rsidP="0017042C">
      <w:pPr>
        <w:ind w:firstLine="1418"/>
        <w:jc w:val="both"/>
      </w:pPr>
    </w:p>
    <w:p w14:paraId="5C25502F" w14:textId="77777777" w:rsidR="00AA2EFE" w:rsidRDefault="00AA2EFE" w:rsidP="0017042C">
      <w:pPr>
        <w:ind w:firstLine="1418"/>
        <w:jc w:val="both"/>
      </w:pPr>
    </w:p>
    <w:p w14:paraId="1E81F84A" w14:textId="77777777" w:rsidR="00AA2EFE" w:rsidRDefault="00AA2EFE" w:rsidP="0017042C">
      <w:pPr>
        <w:ind w:firstLine="1418"/>
        <w:jc w:val="both"/>
      </w:pPr>
    </w:p>
    <w:p w14:paraId="0CD1F050" w14:textId="77777777" w:rsidR="00187D9A" w:rsidRDefault="00187D9A" w:rsidP="0017042C">
      <w:pPr>
        <w:ind w:firstLine="1418"/>
        <w:jc w:val="both"/>
      </w:pPr>
    </w:p>
    <w:p w14:paraId="6CFCD812" w14:textId="77777777" w:rsidR="00187D9A" w:rsidRDefault="00187D9A" w:rsidP="0017042C">
      <w:pPr>
        <w:ind w:firstLine="1418"/>
        <w:jc w:val="both"/>
      </w:pPr>
    </w:p>
    <w:p w14:paraId="3AFA0E6B" w14:textId="77777777" w:rsidR="00187D9A" w:rsidRDefault="00187D9A" w:rsidP="0017042C">
      <w:pPr>
        <w:ind w:firstLine="1418"/>
        <w:jc w:val="both"/>
      </w:pPr>
    </w:p>
    <w:p w14:paraId="20A67E8F" w14:textId="77777777" w:rsidR="00187D9A" w:rsidRDefault="00187D9A" w:rsidP="0017042C">
      <w:pPr>
        <w:ind w:firstLine="1418"/>
        <w:jc w:val="both"/>
      </w:pPr>
    </w:p>
    <w:p w14:paraId="2E51F48A" w14:textId="77777777" w:rsidR="00187D9A" w:rsidRDefault="00187D9A" w:rsidP="0017042C">
      <w:pPr>
        <w:ind w:firstLine="1418"/>
        <w:jc w:val="both"/>
      </w:pPr>
    </w:p>
    <w:p w14:paraId="191F1BA4" w14:textId="77777777" w:rsidR="00187D9A" w:rsidRDefault="00187D9A" w:rsidP="0017042C">
      <w:pPr>
        <w:ind w:firstLine="1418"/>
        <w:jc w:val="both"/>
      </w:pPr>
    </w:p>
    <w:p w14:paraId="59741D52" w14:textId="77777777" w:rsidR="00187D9A" w:rsidRDefault="00187D9A" w:rsidP="0017042C">
      <w:pPr>
        <w:ind w:firstLine="1418"/>
        <w:jc w:val="both"/>
      </w:pPr>
    </w:p>
    <w:p w14:paraId="2B7CFB60" w14:textId="122C97E9" w:rsidR="004F43F9" w:rsidRPr="0017042C" w:rsidRDefault="003D1C2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1E44B6">
        <w:rPr>
          <w:bCs/>
          <w:sz w:val="20"/>
          <w:szCs w:val="20"/>
        </w:rPr>
        <w:t>JEN</w:t>
      </w:r>
    </w:p>
    <w:sectPr w:rsidR="004F43F9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34C02" w14:textId="77777777" w:rsidR="00085C08" w:rsidRDefault="00085C08">
      <w:r>
        <w:separator/>
      </w:r>
    </w:p>
  </w:endnote>
  <w:endnote w:type="continuationSeparator" w:id="0">
    <w:p w14:paraId="7E99CA39" w14:textId="77777777" w:rsidR="00085C08" w:rsidRDefault="0008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FFC33" w14:textId="77777777" w:rsidR="00085C08" w:rsidRDefault="00085C08">
      <w:r>
        <w:separator/>
      </w:r>
    </w:p>
  </w:footnote>
  <w:footnote w:type="continuationSeparator" w:id="0">
    <w:p w14:paraId="300BC1CE" w14:textId="77777777" w:rsidR="00085C08" w:rsidRDefault="0008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23E8F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255E7C6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E42FD">
      <w:rPr>
        <w:b/>
        <w:bCs/>
      </w:rPr>
      <w:t>0513</w:t>
    </w:r>
    <w:r w:rsidR="009339B1">
      <w:rPr>
        <w:b/>
        <w:bCs/>
      </w:rPr>
      <w:t>/</w:t>
    </w:r>
    <w:r w:rsidR="006209D7">
      <w:rPr>
        <w:b/>
        <w:bCs/>
      </w:rPr>
      <w:t>2</w:t>
    </w:r>
    <w:r w:rsidR="00B772C4">
      <w:rPr>
        <w:b/>
        <w:bCs/>
      </w:rPr>
      <w:t>1</w:t>
    </w:r>
  </w:p>
  <w:p w14:paraId="28337883" w14:textId="34D68A34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</w:t>
    </w:r>
    <w:r w:rsidR="00E26E25">
      <w:rPr>
        <w:b/>
        <w:bCs/>
      </w:rPr>
      <w:t xml:space="preserve">  </w:t>
    </w:r>
    <w:r w:rsidR="00244AC2">
      <w:rPr>
        <w:b/>
        <w:bCs/>
      </w:rPr>
      <w:t xml:space="preserve">  Nº </w:t>
    </w:r>
    <w:r w:rsidR="006465B3">
      <w:rPr>
        <w:b/>
        <w:bCs/>
      </w:rPr>
      <w:t xml:space="preserve">  </w:t>
    </w:r>
    <w:r w:rsidR="00244AC2">
      <w:rPr>
        <w:b/>
        <w:bCs/>
      </w:rPr>
      <w:t xml:space="preserve">  </w:t>
    </w:r>
    <w:r w:rsidR="006465B3">
      <w:rPr>
        <w:b/>
        <w:bCs/>
      </w:rPr>
      <w:t>1</w:t>
    </w:r>
    <w:r w:rsidR="009E42FD">
      <w:rPr>
        <w:b/>
        <w:bCs/>
      </w:rPr>
      <w:t>9</w:t>
    </w:r>
    <w:r w:rsidR="006465B3">
      <w:rPr>
        <w:b/>
        <w:bCs/>
      </w:rPr>
      <w:t>6</w:t>
    </w:r>
    <w:r w:rsidR="009339B1">
      <w:rPr>
        <w:b/>
        <w:bCs/>
      </w:rPr>
      <w:t>/</w:t>
    </w:r>
    <w:r w:rsidR="00B772C4">
      <w:rPr>
        <w:b/>
        <w:bCs/>
      </w:rPr>
      <w:t>21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23A53"/>
    <w:rsid w:val="00026618"/>
    <w:rsid w:val="00034932"/>
    <w:rsid w:val="00037AC0"/>
    <w:rsid w:val="0005085E"/>
    <w:rsid w:val="00054DD6"/>
    <w:rsid w:val="00067148"/>
    <w:rsid w:val="000710A7"/>
    <w:rsid w:val="000841EC"/>
    <w:rsid w:val="00085C08"/>
    <w:rsid w:val="000962D6"/>
    <w:rsid w:val="000B5093"/>
    <w:rsid w:val="000D3D60"/>
    <w:rsid w:val="000D4FB3"/>
    <w:rsid w:val="000E2ED8"/>
    <w:rsid w:val="000E5EEA"/>
    <w:rsid w:val="000F41E2"/>
    <w:rsid w:val="000F535A"/>
    <w:rsid w:val="000F64AB"/>
    <w:rsid w:val="001032F3"/>
    <w:rsid w:val="00125849"/>
    <w:rsid w:val="00144214"/>
    <w:rsid w:val="00152F3F"/>
    <w:rsid w:val="0015472C"/>
    <w:rsid w:val="00163CAE"/>
    <w:rsid w:val="0017042C"/>
    <w:rsid w:val="00174301"/>
    <w:rsid w:val="00177656"/>
    <w:rsid w:val="00187D9A"/>
    <w:rsid w:val="00192984"/>
    <w:rsid w:val="001A16B9"/>
    <w:rsid w:val="001A18BA"/>
    <w:rsid w:val="001A2EA2"/>
    <w:rsid w:val="001A5D93"/>
    <w:rsid w:val="001A60A5"/>
    <w:rsid w:val="001B7D01"/>
    <w:rsid w:val="001D099C"/>
    <w:rsid w:val="001D6044"/>
    <w:rsid w:val="001D7057"/>
    <w:rsid w:val="001D7327"/>
    <w:rsid w:val="001E2219"/>
    <w:rsid w:val="001E3D3B"/>
    <w:rsid w:val="001E44B6"/>
    <w:rsid w:val="001F38D6"/>
    <w:rsid w:val="001F3F14"/>
    <w:rsid w:val="0020208D"/>
    <w:rsid w:val="0020384D"/>
    <w:rsid w:val="00206E22"/>
    <w:rsid w:val="0021080A"/>
    <w:rsid w:val="00224158"/>
    <w:rsid w:val="002253B5"/>
    <w:rsid w:val="002356AE"/>
    <w:rsid w:val="00236A85"/>
    <w:rsid w:val="00244AC2"/>
    <w:rsid w:val="0024608B"/>
    <w:rsid w:val="00254F83"/>
    <w:rsid w:val="0025674D"/>
    <w:rsid w:val="0026015A"/>
    <w:rsid w:val="00270B5C"/>
    <w:rsid w:val="00270D15"/>
    <w:rsid w:val="00274383"/>
    <w:rsid w:val="00277D0A"/>
    <w:rsid w:val="00280A26"/>
    <w:rsid w:val="00281135"/>
    <w:rsid w:val="00291447"/>
    <w:rsid w:val="00294243"/>
    <w:rsid w:val="00294EC3"/>
    <w:rsid w:val="002A0FF6"/>
    <w:rsid w:val="002A6229"/>
    <w:rsid w:val="002B3F98"/>
    <w:rsid w:val="002C1950"/>
    <w:rsid w:val="002C25D5"/>
    <w:rsid w:val="002C2775"/>
    <w:rsid w:val="002C623E"/>
    <w:rsid w:val="002D0E9C"/>
    <w:rsid w:val="002D188B"/>
    <w:rsid w:val="002D649B"/>
    <w:rsid w:val="002E756C"/>
    <w:rsid w:val="002F321C"/>
    <w:rsid w:val="00302853"/>
    <w:rsid w:val="0031189D"/>
    <w:rsid w:val="00315948"/>
    <w:rsid w:val="0032174A"/>
    <w:rsid w:val="00322580"/>
    <w:rsid w:val="00327597"/>
    <w:rsid w:val="0033525C"/>
    <w:rsid w:val="003363CE"/>
    <w:rsid w:val="00351F0C"/>
    <w:rsid w:val="003530CC"/>
    <w:rsid w:val="003544CB"/>
    <w:rsid w:val="00365475"/>
    <w:rsid w:val="0036703E"/>
    <w:rsid w:val="00372FCB"/>
    <w:rsid w:val="00375289"/>
    <w:rsid w:val="00381F87"/>
    <w:rsid w:val="003850E1"/>
    <w:rsid w:val="00386063"/>
    <w:rsid w:val="0039485F"/>
    <w:rsid w:val="0039795E"/>
    <w:rsid w:val="003B37C6"/>
    <w:rsid w:val="003C0D52"/>
    <w:rsid w:val="003C2FE9"/>
    <w:rsid w:val="003C43C2"/>
    <w:rsid w:val="003D1C2F"/>
    <w:rsid w:val="003D35A4"/>
    <w:rsid w:val="003D4D9D"/>
    <w:rsid w:val="003D5D1A"/>
    <w:rsid w:val="003E3231"/>
    <w:rsid w:val="003E4786"/>
    <w:rsid w:val="003F601C"/>
    <w:rsid w:val="00414169"/>
    <w:rsid w:val="00424E61"/>
    <w:rsid w:val="0042580E"/>
    <w:rsid w:val="00426579"/>
    <w:rsid w:val="00432AD9"/>
    <w:rsid w:val="0043648F"/>
    <w:rsid w:val="004375F7"/>
    <w:rsid w:val="00440A38"/>
    <w:rsid w:val="00446F25"/>
    <w:rsid w:val="004510C8"/>
    <w:rsid w:val="00451D01"/>
    <w:rsid w:val="00453B81"/>
    <w:rsid w:val="00456FA1"/>
    <w:rsid w:val="0046365B"/>
    <w:rsid w:val="004654DA"/>
    <w:rsid w:val="00466364"/>
    <w:rsid w:val="00467B27"/>
    <w:rsid w:val="0047413E"/>
    <w:rsid w:val="0047521D"/>
    <w:rsid w:val="004827A2"/>
    <w:rsid w:val="00483F22"/>
    <w:rsid w:val="00484022"/>
    <w:rsid w:val="00487D8A"/>
    <w:rsid w:val="00490D78"/>
    <w:rsid w:val="004A5493"/>
    <w:rsid w:val="004B2275"/>
    <w:rsid w:val="004B6A9E"/>
    <w:rsid w:val="004C1E11"/>
    <w:rsid w:val="004D2C22"/>
    <w:rsid w:val="004E1F48"/>
    <w:rsid w:val="004E7227"/>
    <w:rsid w:val="004F273F"/>
    <w:rsid w:val="004F43F9"/>
    <w:rsid w:val="00504671"/>
    <w:rsid w:val="00507CE4"/>
    <w:rsid w:val="005132CA"/>
    <w:rsid w:val="00520A30"/>
    <w:rsid w:val="00522CEE"/>
    <w:rsid w:val="00525B6F"/>
    <w:rsid w:val="00527E01"/>
    <w:rsid w:val="005530F5"/>
    <w:rsid w:val="00555551"/>
    <w:rsid w:val="00556572"/>
    <w:rsid w:val="0055714D"/>
    <w:rsid w:val="00557E5C"/>
    <w:rsid w:val="00560AE8"/>
    <w:rsid w:val="00561D49"/>
    <w:rsid w:val="0056356B"/>
    <w:rsid w:val="00566A9E"/>
    <w:rsid w:val="00574B55"/>
    <w:rsid w:val="0058069A"/>
    <w:rsid w:val="0058736F"/>
    <w:rsid w:val="005903CC"/>
    <w:rsid w:val="00593946"/>
    <w:rsid w:val="005A045D"/>
    <w:rsid w:val="005A1095"/>
    <w:rsid w:val="005A2ADE"/>
    <w:rsid w:val="005C1D7C"/>
    <w:rsid w:val="005D1965"/>
    <w:rsid w:val="005D23E1"/>
    <w:rsid w:val="005D7812"/>
    <w:rsid w:val="005E11FD"/>
    <w:rsid w:val="005E63AE"/>
    <w:rsid w:val="005E7934"/>
    <w:rsid w:val="005F1531"/>
    <w:rsid w:val="00600E19"/>
    <w:rsid w:val="00610216"/>
    <w:rsid w:val="00617E22"/>
    <w:rsid w:val="006209D7"/>
    <w:rsid w:val="0062128F"/>
    <w:rsid w:val="0062610B"/>
    <w:rsid w:val="006465B3"/>
    <w:rsid w:val="006553D2"/>
    <w:rsid w:val="00661D77"/>
    <w:rsid w:val="00665150"/>
    <w:rsid w:val="006938C5"/>
    <w:rsid w:val="006951FF"/>
    <w:rsid w:val="006A5064"/>
    <w:rsid w:val="006A6B62"/>
    <w:rsid w:val="006B2FE1"/>
    <w:rsid w:val="006B64BB"/>
    <w:rsid w:val="006B6B34"/>
    <w:rsid w:val="006D6B0D"/>
    <w:rsid w:val="006E16A0"/>
    <w:rsid w:val="006F0713"/>
    <w:rsid w:val="006F67D4"/>
    <w:rsid w:val="00714811"/>
    <w:rsid w:val="00715D9C"/>
    <w:rsid w:val="0073785A"/>
    <w:rsid w:val="00742C50"/>
    <w:rsid w:val="00746C90"/>
    <w:rsid w:val="0075338F"/>
    <w:rsid w:val="00753CD9"/>
    <w:rsid w:val="007552C6"/>
    <w:rsid w:val="0076615D"/>
    <w:rsid w:val="00770BBD"/>
    <w:rsid w:val="00772B09"/>
    <w:rsid w:val="0077357A"/>
    <w:rsid w:val="00782173"/>
    <w:rsid w:val="007839F5"/>
    <w:rsid w:val="007846FD"/>
    <w:rsid w:val="00792B23"/>
    <w:rsid w:val="007953F9"/>
    <w:rsid w:val="00795B26"/>
    <w:rsid w:val="00796B20"/>
    <w:rsid w:val="007A378B"/>
    <w:rsid w:val="007A3921"/>
    <w:rsid w:val="007D7EEE"/>
    <w:rsid w:val="007E0DAA"/>
    <w:rsid w:val="007F40F2"/>
    <w:rsid w:val="007F5959"/>
    <w:rsid w:val="00802AFD"/>
    <w:rsid w:val="008130BE"/>
    <w:rsid w:val="008245D5"/>
    <w:rsid w:val="008308D7"/>
    <w:rsid w:val="00831400"/>
    <w:rsid w:val="00837E3C"/>
    <w:rsid w:val="008423A6"/>
    <w:rsid w:val="00844CD9"/>
    <w:rsid w:val="00847E49"/>
    <w:rsid w:val="00851562"/>
    <w:rsid w:val="00852E07"/>
    <w:rsid w:val="00855B81"/>
    <w:rsid w:val="008622A1"/>
    <w:rsid w:val="008A243D"/>
    <w:rsid w:val="008A28E5"/>
    <w:rsid w:val="008A4A33"/>
    <w:rsid w:val="008B44B4"/>
    <w:rsid w:val="008C3A1B"/>
    <w:rsid w:val="008D176A"/>
    <w:rsid w:val="008D711E"/>
    <w:rsid w:val="008E37CA"/>
    <w:rsid w:val="00904688"/>
    <w:rsid w:val="00907FA3"/>
    <w:rsid w:val="00917736"/>
    <w:rsid w:val="009339B1"/>
    <w:rsid w:val="00943437"/>
    <w:rsid w:val="0094549E"/>
    <w:rsid w:val="00945DA7"/>
    <w:rsid w:val="009479C2"/>
    <w:rsid w:val="009654CD"/>
    <w:rsid w:val="0096565C"/>
    <w:rsid w:val="00966965"/>
    <w:rsid w:val="009753F3"/>
    <w:rsid w:val="00983ACF"/>
    <w:rsid w:val="009862B4"/>
    <w:rsid w:val="00986B03"/>
    <w:rsid w:val="00987893"/>
    <w:rsid w:val="009944C9"/>
    <w:rsid w:val="009A3576"/>
    <w:rsid w:val="009A5210"/>
    <w:rsid w:val="009A5A48"/>
    <w:rsid w:val="009A61F4"/>
    <w:rsid w:val="009B5889"/>
    <w:rsid w:val="009C04EC"/>
    <w:rsid w:val="009D45D7"/>
    <w:rsid w:val="009E42FD"/>
    <w:rsid w:val="009E696E"/>
    <w:rsid w:val="009F4003"/>
    <w:rsid w:val="009F51E5"/>
    <w:rsid w:val="009F6C1C"/>
    <w:rsid w:val="009F6E02"/>
    <w:rsid w:val="00A016F3"/>
    <w:rsid w:val="00A35952"/>
    <w:rsid w:val="00A36246"/>
    <w:rsid w:val="00A4002E"/>
    <w:rsid w:val="00A40597"/>
    <w:rsid w:val="00A52102"/>
    <w:rsid w:val="00A53D63"/>
    <w:rsid w:val="00A60A0E"/>
    <w:rsid w:val="00A71666"/>
    <w:rsid w:val="00A71B0F"/>
    <w:rsid w:val="00A74362"/>
    <w:rsid w:val="00A753D4"/>
    <w:rsid w:val="00A810BB"/>
    <w:rsid w:val="00A81C02"/>
    <w:rsid w:val="00A86C15"/>
    <w:rsid w:val="00A92726"/>
    <w:rsid w:val="00AA2EFE"/>
    <w:rsid w:val="00AA44AF"/>
    <w:rsid w:val="00AB452A"/>
    <w:rsid w:val="00AC21A3"/>
    <w:rsid w:val="00AC2218"/>
    <w:rsid w:val="00AD1205"/>
    <w:rsid w:val="00AD1DB0"/>
    <w:rsid w:val="00AD65CC"/>
    <w:rsid w:val="00B017AF"/>
    <w:rsid w:val="00B02E05"/>
    <w:rsid w:val="00B03454"/>
    <w:rsid w:val="00B203DA"/>
    <w:rsid w:val="00B21986"/>
    <w:rsid w:val="00B23E8F"/>
    <w:rsid w:val="00B40877"/>
    <w:rsid w:val="00B41814"/>
    <w:rsid w:val="00B4214A"/>
    <w:rsid w:val="00B45F76"/>
    <w:rsid w:val="00B4666E"/>
    <w:rsid w:val="00B5319F"/>
    <w:rsid w:val="00B54214"/>
    <w:rsid w:val="00B6500E"/>
    <w:rsid w:val="00B653FE"/>
    <w:rsid w:val="00B772C4"/>
    <w:rsid w:val="00B81704"/>
    <w:rsid w:val="00B93FF9"/>
    <w:rsid w:val="00BA194C"/>
    <w:rsid w:val="00BE065D"/>
    <w:rsid w:val="00BE1526"/>
    <w:rsid w:val="00BE47CC"/>
    <w:rsid w:val="00BE4FFD"/>
    <w:rsid w:val="00BE7760"/>
    <w:rsid w:val="00BF10EA"/>
    <w:rsid w:val="00BF2A6A"/>
    <w:rsid w:val="00BF439A"/>
    <w:rsid w:val="00C16591"/>
    <w:rsid w:val="00C20C5D"/>
    <w:rsid w:val="00C2245D"/>
    <w:rsid w:val="00C22556"/>
    <w:rsid w:val="00C41C24"/>
    <w:rsid w:val="00C4396C"/>
    <w:rsid w:val="00C5366C"/>
    <w:rsid w:val="00C53685"/>
    <w:rsid w:val="00C566EB"/>
    <w:rsid w:val="00C707BA"/>
    <w:rsid w:val="00C72428"/>
    <w:rsid w:val="00C7550C"/>
    <w:rsid w:val="00C812CF"/>
    <w:rsid w:val="00C84D24"/>
    <w:rsid w:val="00CA0680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CF5EC1"/>
    <w:rsid w:val="00D004C3"/>
    <w:rsid w:val="00D00992"/>
    <w:rsid w:val="00D23355"/>
    <w:rsid w:val="00D24A57"/>
    <w:rsid w:val="00D32AC5"/>
    <w:rsid w:val="00D37ADE"/>
    <w:rsid w:val="00D45DF5"/>
    <w:rsid w:val="00D47542"/>
    <w:rsid w:val="00D5172F"/>
    <w:rsid w:val="00D54609"/>
    <w:rsid w:val="00D55DA3"/>
    <w:rsid w:val="00D61E0B"/>
    <w:rsid w:val="00D63064"/>
    <w:rsid w:val="00D71299"/>
    <w:rsid w:val="00D751F2"/>
    <w:rsid w:val="00D84060"/>
    <w:rsid w:val="00D903DD"/>
    <w:rsid w:val="00D93D8F"/>
    <w:rsid w:val="00DA142C"/>
    <w:rsid w:val="00DA2000"/>
    <w:rsid w:val="00DA531B"/>
    <w:rsid w:val="00DC03AD"/>
    <w:rsid w:val="00DD165F"/>
    <w:rsid w:val="00DE339D"/>
    <w:rsid w:val="00DE419F"/>
    <w:rsid w:val="00DF26B9"/>
    <w:rsid w:val="00DF4EAE"/>
    <w:rsid w:val="00DF6913"/>
    <w:rsid w:val="00E00B36"/>
    <w:rsid w:val="00E05FB0"/>
    <w:rsid w:val="00E11489"/>
    <w:rsid w:val="00E26E25"/>
    <w:rsid w:val="00E31D59"/>
    <w:rsid w:val="00E35342"/>
    <w:rsid w:val="00E35A27"/>
    <w:rsid w:val="00E36B9D"/>
    <w:rsid w:val="00E6019D"/>
    <w:rsid w:val="00E63A8E"/>
    <w:rsid w:val="00E64E69"/>
    <w:rsid w:val="00E66A3A"/>
    <w:rsid w:val="00E70A78"/>
    <w:rsid w:val="00E7431A"/>
    <w:rsid w:val="00E8628A"/>
    <w:rsid w:val="00E94755"/>
    <w:rsid w:val="00EA1192"/>
    <w:rsid w:val="00EB05FC"/>
    <w:rsid w:val="00EC0C7A"/>
    <w:rsid w:val="00ED7374"/>
    <w:rsid w:val="00EE3861"/>
    <w:rsid w:val="00EE3E86"/>
    <w:rsid w:val="00EF2A26"/>
    <w:rsid w:val="00EF3D40"/>
    <w:rsid w:val="00F05832"/>
    <w:rsid w:val="00F11968"/>
    <w:rsid w:val="00F25CD4"/>
    <w:rsid w:val="00F31197"/>
    <w:rsid w:val="00F4075A"/>
    <w:rsid w:val="00F432AC"/>
    <w:rsid w:val="00F4783D"/>
    <w:rsid w:val="00F771CE"/>
    <w:rsid w:val="00F91FB6"/>
    <w:rsid w:val="00F94E39"/>
    <w:rsid w:val="00F95E47"/>
    <w:rsid w:val="00FA0AE6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C51ED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87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676F-8C22-4994-B432-548B1582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223</TotalTime>
  <Pages>2</Pages>
  <Words>243</Words>
  <Characters>1318</Characters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2019-07-11T19:12:00Z</cp:lastPrinted>
  <dcterms:created xsi:type="dcterms:W3CDTF">2021-06-02T16:30:00Z</dcterms:created>
  <dcterms:modified xsi:type="dcterms:W3CDTF">2021-10-20T22:47:00Z</dcterms:modified>
</cp:coreProperties>
</file>