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E46D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1666F0B5" w14:textId="77777777" w:rsidR="00383592" w:rsidRDefault="00383592" w:rsidP="00456676">
      <w:pPr>
        <w:ind w:firstLine="1418"/>
        <w:jc w:val="center"/>
      </w:pPr>
    </w:p>
    <w:p w14:paraId="062D11B2" w14:textId="77777777" w:rsidR="00DF120B" w:rsidRPr="00010DD6" w:rsidRDefault="00DF120B" w:rsidP="00456676">
      <w:pPr>
        <w:ind w:firstLine="1418"/>
        <w:jc w:val="center"/>
      </w:pPr>
    </w:p>
    <w:p w14:paraId="0A0C8726" w14:textId="0D3CD9BF" w:rsidR="009009A3" w:rsidRPr="009009A3" w:rsidRDefault="009009A3" w:rsidP="009009A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009A3">
        <w:rPr>
          <w:bCs/>
        </w:rPr>
        <w:t xml:space="preserve">A Via Sacra do Morro da Cruz surgiu em 1960 com o encerramento das “Missões”, festividade de religiosos e de moradores da região </w:t>
      </w:r>
      <w:r w:rsidR="005147F5">
        <w:rPr>
          <w:bCs/>
        </w:rPr>
        <w:t xml:space="preserve">do Bairro </w:t>
      </w:r>
      <w:r w:rsidRPr="009009A3">
        <w:rPr>
          <w:bCs/>
        </w:rPr>
        <w:t>Partenon. Naquele ano, cerca de 3.500 pessoas conduziram uma cruz de madeira de 13 metros de altura e aproximadamente 800 quilos até o topo do morro, onde foi fixada. O local passou então a ser conhecido como Morro da Cruz. O trajeto, de aproximadamente 1,</w:t>
      </w:r>
      <w:r w:rsidR="00BC4349">
        <w:rPr>
          <w:bCs/>
        </w:rPr>
        <w:t>5km</w:t>
      </w:r>
      <w:r w:rsidRPr="009009A3">
        <w:rPr>
          <w:bCs/>
        </w:rPr>
        <w:t xml:space="preserve">, hoje é palco de um dos principais eventos da fé e da cultura popular. Com a participação de atores e da comunidade numa encenação única, reúne dezenas de milhares de pessoas vindas de todas as regiões da </w:t>
      </w:r>
      <w:r w:rsidR="00F279D3">
        <w:rPr>
          <w:bCs/>
        </w:rPr>
        <w:t>C</w:t>
      </w:r>
      <w:r w:rsidRPr="009009A3">
        <w:rPr>
          <w:bCs/>
        </w:rPr>
        <w:t xml:space="preserve">idade </w:t>
      </w:r>
      <w:r w:rsidR="00F279D3">
        <w:rPr>
          <w:bCs/>
        </w:rPr>
        <w:t xml:space="preserve">e de </w:t>
      </w:r>
      <w:r w:rsidRPr="009009A3">
        <w:rPr>
          <w:bCs/>
        </w:rPr>
        <w:t xml:space="preserve">diversas localidades do </w:t>
      </w:r>
      <w:r w:rsidR="005147F5">
        <w:rPr>
          <w:bCs/>
        </w:rPr>
        <w:t>E</w:t>
      </w:r>
      <w:r w:rsidRPr="009009A3">
        <w:rPr>
          <w:bCs/>
        </w:rPr>
        <w:t xml:space="preserve">stado. Isso transformou a </w:t>
      </w:r>
      <w:r w:rsidR="00F279D3">
        <w:rPr>
          <w:bCs/>
        </w:rPr>
        <w:t>S</w:t>
      </w:r>
      <w:r w:rsidRPr="009009A3">
        <w:rPr>
          <w:bCs/>
        </w:rPr>
        <w:t xml:space="preserve">exta-feira Santa na principal data do ano para os moradores do bairro </w:t>
      </w:r>
      <w:r w:rsidR="00B65CDE">
        <w:rPr>
          <w:bCs/>
        </w:rPr>
        <w:t>no qual</w:t>
      </w:r>
      <w:r w:rsidR="00B65CDE" w:rsidRPr="009009A3">
        <w:rPr>
          <w:bCs/>
        </w:rPr>
        <w:t xml:space="preserve"> </w:t>
      </w:r>
      <w:r w:rsidRPr="009009A3">
        <w:rPr>
          <w:bCs/>
        </w:rPr>
        <w:t>ocorre</w:t>
      </w:r>
      <w:r w:rsidR="00F279D3">
        <w:rPr>
          <w:bCs/>
        </w:rPr>
        <w:t xml:space="preserve"> a festividade</w:t>
      </w:r>
      <w:r w:rsidRPr="009009A3">
        <w:rPr>
          <w:bCs/>
        </w:rPr>
        <w:t>. </w:t>
      </w:r>
    </w:p>
    <w:p w14:paraId="1DA97A19" w14:textId="64FD91A9" w:rsidR="009009A3" w:rsidRPr="009009A3" w:rsidRDefault="00B65CDE" w:rsidP="009009A3">
      <w:pPr>
        <w:autoSpaceDE w:val="0"/>
        <w:autoSpaceDN w:val="0"/>
        <w:adjustRightInd w:val="0"/>
        <w:ind w:firstLine="1418"/>
        <w:jc w:val="both"/>
        <w:rPr>
          <w:bCs/>
        </w:rPr>
      </w:pPr>
      <w:r>
        <w:rPr>
          <w:bCs/>
        </w:rPr>
        <w:t>Atualmente</w:t>
      </w:r>
      <w:r w:rsidR="009009A3" w:rsidRPr="009009A3">
        <w:rPr>
          <w:bCs/>
        </w:rPr>
        <w:t>, por sua importância como atividade cultural, histórica, social, cidadã, religiosa e turística, a Via Sacra do Morro da Cruz faz parte do Calendário de Eventos d</w:t>
      </w:r>
      <w:r>
        <w:rPr>
          <w:bCs/>
        </w:rPr>
        <w:t>e</w:t>
      </w:r>
      <w:r w:rsidR="009009A3" w:rsidRPr="009009A3">
        <w:rPr>
          <w:bCs/>
        </w:rPr>
        <w:t xml:space="preserve"> Porto Alegre e também do Estado do Rio Grande </w:t>
      </w:r>
      <w:r w:rsidR="00806F3F">
        <w:rPr>
          <w:bCs/>
        </w:rPr>
        <w:t>d</w:t>
      </w:r>
      <w:r w:rsidR="009009A3" w:rsidRPr="009009A3">
        <w:rPr>
          <w:bCs/>
        </w:rPr>
        <w:t>o Sul. </w:t>
      </w:r>
    </w:p>
    <w:p w14:paraId="09BDDAE4" w14:textId="2F56AC2E" w:rsidR="009009A3" w:rsidRPr="009009A3" w:rsidRDefault="009009A3" w:rsidP="009009A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009A3">
        <w:rPr>
          <w:bCs/>
        </w:rPr>
        <w:t xml:space="preserve">Mais do que uma procissão, a Via Sacra do Morro da Cruz representa a história de uma região de Porto Alegre. Uma história de luta que se iniciou ainda nas duas últimas décadas do século XIX, quando a localidade passou a receber imigrantes de diversos municípios do interior gaúcho em busca de oportunidades na </w:t>
      </w:r>
      <w:r w:rsidR="00F279D3">
        <w:rPr>
          <w:bCs/>
        </w:rPr>
        <w:t>C</w:t>
      </w:r>
      <w:r w:rsidRPr="009009A3">
        <w:rPr>
          <w:bCs/>
        </w:rPr>
        <w:t xml:space="preserve">apital. A antiga Chácara José Murialdo foi denominada Morro da Cruz em 1959, um ano antes da primeira procissão. As lutas pela regularização fundiária, acesso à educação, </w:t>
      </w:r>
      <w:r w:rsidR="00F279D3">
        <w:rPr>
          <w:bCs/>
        </w:rPr>
        <w:t xml:space="preserve">à </w:t>
      </w:r>
      <w:r w:rsidRPr="009009A3">
        <w:rPr>
          <w:bCs/>
        </w:rPr>
        <w:t xml:space="preserve">saúde, </w:t>
      </w:r>
      <w:r w:rsidR="00F279D3">
        <w:rPr>
          <w:bCs/>
        </w:rPr>
        <w:t xml:space="preserve">ao </w:t>
      </w:r>
      <w:r w:rsidRPr="009009A3">
        <w:rPr>
          <w:bCs/>
        </w:rPr>
        <w:t xml:space="preserve">abastecimento de água e </w:t>
      </w:r>
      <w:r w:rsidR="00F279D3">
        <w:rPr>
          <w:bCs/>
        </w:rPr>
        <w:t xml:space="preserve">de </w:t>
      </w:r>
      <w:r w:rsidRPr="009009A3">
        <w:rPr>
          <w:bCs/>
        </w:rPr>
        <w:t xml:space="preserve">energia, </w:t>
      </w:r>
      <w:r w:rsidR="00F279D3">
        <w:rPr>
          <w:bCs/>
        </w:rPr>
        <w:t xml:space="preserve">ao </w:t>
      </w:r>
      <w:r w:rsidRPr="009009A3">
        <w:rPr>
          <w:bCs/>
        </w:rPr>
        <w:t>transporte público</w:t>
      </w:r>
      <w:r w:rsidR="00F279D3">
        <w:rPr>
          <w:bCs/>
        </w:rPr>
        <w:t xml:space="preserve"> e</w:t>
      </w:r>
      <w:r w:rsidRPr="009009A3">
        <w:rPr>
          <w:bCs/>
        </w:rPr>
        <w:t xml:space="preserve"> </w:t>
      </w:r>
      <w:r w:rsidR="00F279D3">
        <w:rPr>
          <w:bCs/>
        </w:rPr>
        <w:t xml:space="preserve">ao </w:t>
      </w:r>
      <w:r w:rsidRPr="009009A3">
        <w:rPr>
          <w:bCs/>
        </w:rPr>
        <w:t>saneamento básico demonstram o caráter cidadão de toda a comunidade.</w:t>
      </w:r>
    </w:p>
    <w:p w14:paraId="53830D15" w14:textId="2DF016B3" w:rsidR="009009A3" w:rsidRPr="009009A3" w:rsidRDefault="009009A3" w:rsidP="009009A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009A3">
        <w:rPr>
          <w:bCs/>
        </w:rPr>
        <w:t>Nes</w:t>
      </w:r>
      <w:r w:rsidR="000E1FC6">
        <w:rPr>
          <w:bCs/>
        </w:rPr>
        <w:t>s</w:t>
      </w:r>
      <w:r w:rsidRPr="009009A3">
        <w:rPr>
          <w:bCs/>
        </w:rPr>
        <w:t xml:space="preserve">e sentido, é preciso dizer que a </w:t>
      </w:r>
      <w:r w:rsidR="00216A4A">
        <w:rPr>
          <w:bCs/>
        </w:rPr>
        <w:t>P</w:t>
      </w:r>
      <w:r w:rsidRPr="009009A3">
        <w:rPr>
          <w:bCs/>
        </w:rPr>
        <w:t xml:space="preserve">roposição apresentada por este vereador busca mais do que tratar de um evento anual. </w:t>
      </w:r>
      <w:r w:rsidR="00216A4A">
        <w:rPr>
          <w:bCs/>
        </w:rPr>
        <w:t>Por meio</w:t>
      </w:r>
      <w:r w:rsidR="00216A4A" w:rsidRPr="009009A3">
        <w:rPr>
          <w:bCs/>
        </w:rPr>
        <w:t xml:space="preserve"> </w:t>
      </w:r>
      <w:r w:rsidRPr="009009A3">
        <w:rPr>
          <w:bCs/>
        </w:rPr>
        <w:t>da instituição do Caminho da Via Sacra do Morro da Cruz, busca</w:t>
      </w:r>
      <w:r w:rsidR="00216A4A">
        <w:rPr>
          <w:bCs/>
        </w:rPr>
        <w:t>-se</w:t>
      </w:r>
      <w:r w:rsidRPr="009009A3">
        <w:rPr>
          <w:bCs/>
        </w:rPr>
        <w:t xml:space="preserve"> reconhecer a luta e a história de uma comunidade. Mais do que isso, propõe contribuir para transformá-la a partir do reconhecimento dessa história e de sua realidade. Ao </w:t>
      </w:r>
      <w:r w:rsidR="00585C75" w:rsidRPr="009009A3">
        <w:rPr>
          <w:bCs/>
        </w:rPr>
        <w:t>instituirmos</w:t>
      </w:r>
      <w:r w:rsidRPr="009009A3">
        <w:rPr>
          <w:bCs/>
        </w:rPr>
        <w:t xml:space="preserve"> tal Caminho e proporcionarmos a possibilidade de que, </w:t>
      </w:r>
      <w:r w:rsidR="00216A4A">
        <w:rPr>
          <w:bCs/>
        </w:rPr>
        <w:t>por ele</w:t>
      </w:r>
      <w:r w:rsidRPr="009009A3">
        <w:rPr>
          <w:bCs/>
        </w:rPr>
        <w:t>, um importante pedaço da história da Via Sacra e da própria comunidade</w:t>
      </w:r>
      <w:r w:rsidR="00216A4A">
        <w:rPr>
          <w:bCs/>
        </w:rPr>
        <w:t xml:space="preserve"> seja preservado</w:t>
      </w:r>
      <w:r w:rsidRPr="009009A3">
        <w:rPr>
          <w:bCs/>
        </w:rPr>
        <w:t xml:space="preserve">, buscamos também gerar a possibilidade de fomentar atividades culturais, turísticas e sociais durante o ano todo. Uma </w:t>
      </w:r>
      <w:r w:rsidR="005E51E5">
        <w:rPr>
          <w:bCs/>
        </w:rPr>
        <w:t>maneira de</w:t>
      </w:r>
      <w:r w:rsidRPr="009009A3">
        <w:rPr>
          <w:bCs/>
        </w:rPr>
        <w:t xml:space="preserve"> gerar cidadania, empoderamento, protagonismo e renda para as milhares de famílias do local.</w:t>
      </w:r>
    </w:p>
    <w:p w14:paraId="6599B791" w14:textId="2E08DD9C" w:rsidR="009009A3" w:rsidRPr="009009A3" w:rsidRDefault="009009A3" w:rsidP="009009A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009A3">
        <w:rPr>
          <w:bCs/>
        </w:rPr>
        <w:t>Ressaltamos que, para a instituição de tal Caminho, não geramos nenhum ônus financeiro ao Município além dos serviços públicos já existentes</w:t>
      </w:r>
      <w:r w:rsidR="005E51E5">
        <w:rPr>
          <w:bCs/>
        </w:rPr>
        <w:t>, o</w:t>
      </w:r>
      <w:r w:rsidRPr="009009A3">
        <w:rPr>
          <w:bCs/>
        </w:rPr>
        <w:t xml:space="preserve">s quais, aliás, mereceriam ser cada vez mais qualificados por parte do Poder Público. </w:t>
      </w:r>
      <w:r w:rsidR="005E51E5">
        <w:rPr>
          <w:bCs/>
        </w:rPr>
        <w:t xml:space="preserve">A </w:t>
      </w:r>
      <w:r w:rsidRPr="009009A3">
        <w:rPr>
          <w:bCs/>
        </w:rPr>
        <w:t>eventual construção de painéis, monumentos ou obras de arte ao longo do trajeto poderão ser concretizadas a partir de recursos privados. </w:t>
      </w:r>
    </w:p>
    <w:p w14:paraId="552426D1" w14:textId="0B68F44E" w:rsidR="009009A3" w:rsidRPr="009009A3" w:rsidRDefault="009009A3" w:rsidP="009009A3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9009A3">
        <w:rPr>
          <w:bCs/>
        </w:rPr>
        <w:t xml:space="preserve">Dessa forma, rogamos aos </w:t>
      </w:r>
      <w:r w:rsidR="00B53AF4">
        <w:rPr>
          <w:bCs/>
        </w:rPr>
        <w:t>n</w:t>
      </w:r>
      <w:r w:rsidRPr="009009A3">
        <w:rPr>
          <w:bCs/>
        </w:rPr>
        <w:t xml:space="preserve">obres </w:t>
      </w:r>
      <w:r w:rsidR="00B53AF4">
        <w:rPr>
          <w:bCs/>
        </w:rPr>
        <w:t>p</w:t>
      </w:r>
      <w:r w:rsidRPr="009009A3">
        <w:rPr>
          <w:bCs/>
        </w:rPr>
        <w:t>ares pela aprovação d</w:t>
      </w:r>
      <w:r w:rsidR="00B53AF4">
        <w:rPr>
          <w:bCs/>
        </w:rPr>
        <w:t>este</w:t>
      </w:r>
      <w:r w:rsidRPr="009009A3">
        <w:rPr>
          <w:bCs/>
        </w:rPr>
        <w:t xml:space="preserve"> Projeto</w:t>
      </w:r>
      <w:r w:rsidR="00B53AF4">
        <w:rPr>
          <w:bCs/>
        </w:rPr>
        <w:t xml:space="preserve"> de Lei</w:t>
      </w:r>
      <w:r w:rsidRPr="009009A3">
        <w:rPr>
          <w:bCs/>
        </w:rPr>
        <w:t>.</w:t>
      </w:r>
    </w:p>
    <w:p w14:paraId="66F20467" w14:textId="77777777" w:rsidR="0094219B" w:rsidRDefault="0094219B" w:rsidP="005935BA">
      <w:pPr>
        <w:autoSpaceDE w:val="0"/>
        <w:autoSpaceDN w:val="0"/>
        <w:adjustRightInd w:val="0"/>
        <w:jc w:val="both"/>
        <w:rPr>
          <w:bCs/>
        </w:rPr>
      </w:pPr>
    </w:p>
    <w:p w14:paraId="6D9FD382" w14:textId="77777777" w:rsidR="00DF120B" w:rsidRPr="00DF120B" w:rsidRDefault="00DF120B" w:rsidP="003A3F7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8362FD">
        <w:t>27</w:t>
      </w:r>
      <w:r w:rsidR="00EE5389">
        <w:t xml:space="preserve"> </w:t>
      </w:r>
      <w:r w:rsidR="006A446C">
        <w:t xml:space="preserve">de </w:t>
      </w:r>
      <w:r w:rsidR="008362FD">
        <w:t>agosto</w:t>
      </w:r>
      <w:r w:rsidR="00CA5683">
        <w:t xml:space="preserve"> </w:t>
      </w:r>
      <w:r w:rsidRPr="00DF120B">
        <w:t>d</w:t>
      </w:r>
      <w:r w:rsidR="00423040">
        <w:t xml:space="preserve">e </w:t>
      </w:r>
      <w:r w:rsidR="00155B3B">
        <w:t>20</w:t>
      </w:r>
      <w:r w:rsidR="008362FD">
        <w:t>20</w:t>
      </w:r>
      <w:r w:rsidRPr="00DF120B">
        <w:t>.</w:t>
      </w:r>
    </w:p>
    <w:p w14:paraId="2782183E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4E8B94C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2F1969FC" w14:textId="77777777" w:rsidR="001D1496" w:rsidRDefault="001D1496" w:rsidP="0098604A">
      <w:pPr>
        <w:autoSpaceDE w:val="0"/>
        <w:autoSpaceDN w:val="0"/>
        <w:adjustRightInd w:val="0"/>
        <w:ind w:firstLine="1418"/>
        <w:jc w:val="center"/>
      </w:pPr>
    </w:p>
    <w:p w14:paraId="7D03A60F" w14:textId="77777777" w:rsidR="00246462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10069286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672FE8EE" w14:textId="77777777" w:rsidR="00DF120B" w:rsidRDefault="00DF120B" w:rsidP="003A3F76">
      <w:pPr>
        <w:autoSpaceDE w:val="0"/>
        <w:autoSpaceDN w:val="0"/>
        <w:adjustRightInd w:val="0"/>
        <w:jc w:val="center"/>
      </w:pPr>
      <w:r>
        <w:t xml:space="preserve">VEREADOR </w:t>
      </w:r>
      <w:r w:rsidR="00971D1A">
        <w:t>ALDACIR OLIBONI</w:t>
      </w:r>
    </w:p>
    <w:p w14:paraId="3407F2E4" w14:textId="77777777" w:rsidR="004D4FA4" w:rsidRPr="004D4FA4" w:rsidRDefault="009B50BA" w:rsidP="00944A3B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2FFDD50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7E2D406" w14:textId="77777777" w:rsidR="005B182E" w:rsidRDefault="005B182E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13ECB988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B965797" w14:textId="54711DD7" w:rsidR="0035396D" w:rsidRPr="00AD333B" w:rsidRDefault="00805E6E" w:rsidP="00AD333B">
      <w:pPr>
        <w:autoSpaceDE w:val="0"/>
        <w:autoSpaceDN w:val="0"/>
        <w:adjustRightInd w:val="0"/>
        <w:ind w:left="4320"/>
        <w:jc w:val="both"/>
        <w:rPr>
          <w:b/>
        </w:rPr>
      </w:pPr>
      <w:r w:rsidRPr="00805E6E">
        <w:rPr>
          <w:b/>
        </w:rPr>
        <w:t>Institui o Caminho da Via Sacra do Morro da Cruz.</w:t>
      </w:r>
    </w:p>
    <w:p w14:paraId="51AB3D1B" w14:textId="77777777" w:rsidR="001E1419" w:rsidRDefault="001E1419" w:rsidP="00DF120B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1541B63" w14:textId="77777777" w:rsidR="005935BA" w:rsidRDefault="005935BA" w:rsidP="005935BA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2AB71FF" w14:textId="77777777" w:rsidR="00FB1938" w:rsidRPr="00FB1938" w:rsidRDefault="00CA5683" w:rsidP="00FB1938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FB1938" w:rsidRPr="00FB1938">
        <w:t>Fica instituído o Caminho da Via Sacra do Morro da Cruz no Município de Porto Alegre.</w:t>
      </w:r>
    </w:p>
    <w:p w14:paraId="0640ECA0" w14:textId="77777777" w:rsidR="00FB1938" w:rsidRPr="00FB1938" w:rsidRDefault="00FB1938" w:rsidP="00FB1938">
      <w:pPr>
        <w:autoSpaceDE w:val="0"/>
        <w:autoSpaceDN w:val="0"/>
        <w:adjustRightInd w:val="0"/>
        <w:ind w:firstLine="1418"/>
        <w:jc w:val="both"/>
      </w:pPr>
      <w:r w:rsidRPr="00FB1938">
        <w:t> </w:t>
      </w:r>
    </w:p>
    <w:p w14:paraId="03C27752" w14:textId="6A1A78F7" w:rsidR="00FB1938" w:rsidRPr="00FB1938" w:rsidRDefault="00640C49" w:rsidP="00FB1938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Parágrafo único.</w:t>
      </w:r>
      <w:r w:rsidR="00FB1938" w:rsidRPr="00FB1938">
        <w:t xml:space="preserve">  O Caminho da Via Sacra do Morro da Cruz compreenderá o mesmo trajeto da </w:t>
      </w:r>
      <w:r w:rsidR="005023B4">
        <w:t>Procissão do Morro da Cruz</w:t>
      </w:r>
      <w:r w:rsidR="00FB1938" w:rsidRPr="00FB1938">
        <w:t xml:space="preserve">, incluindo as </w:t>
      </w:r>
      <w:r w:rsidR="00A62969">
        <w:t>r</w:t>
      </w:r>
      <w:r w:rsidR="00FB1938" w:rsidRPr="00FB1938">
        <w:t>uas Vidal de Negreiros, 1</w:t>
      </w:r>
      <w:r w:rsidR="005023B4">
        <w:t>º</w:t>
      </w:r>
      <w:r w:rsidR="00FB1938" w:rsidRPr="00FB1938">
        <w:t xml:space="preserve"> de março e Santo Alfredo</w:t>
      </w:r>
      <w:r w:rsidR="005023B4">
        <w:t>,</w:t>
      </w:r>
      <w:r w:rsidR="00FB1938" w:rsidRPr="00FB1938">
        <w:t xml:space="preserve"> </w:t>
      </w:r>
      <w:r w:rsidR="005023B4">
        <w:t xml:space="preserve">localizadas </w:t>
      </w:r>
      <w:r w:rsidR="00FB1938" w:rsidRPr="00FB1938">
        <w:t>no Bairro São José.</w:t>
      </w:r>
    </w:p>
    <w:p w14:paraId="566829F1" w14:textId="77777777" w:rsidR="00FB1938" w:rsidRPr="00FB1938" w:rsidRDefault="00FB1938" w:rsidP="00FB1938">
      <w:pPr>
        <w:autoSpaceDE w:val="0"/>
        <w:autoSpaceDN w:val="0"/>
        <w:adjustRightInd w:val="0"/>
        <w:ind w:firstLine="1418"/>
        <w:jc w:val="both"/>
      </w:pPr>
      <w:r w:rsidRPr="00FB1938">
        <w:t> </w:t>
      </w:r>
    </w:p>
    <w:p w14:paraId="751DF717" w14:textId="49B816CC" w:rsidR="00FB1938" w:rsidRPr="00FB1938" w:rsidRDefault="00FB1938" w:rsidP="00FB1938">
      <w:pPr>
        <w:autoSpaceDE w:val="0"/>
        <w:autoSpaceDN w:val="0"/>
        <w:adjustRightInd w:val="0"/>
        <w:ind w:firstLine="1418"/>
        <w:jc w:val="both"/>
      </w:pPr>
      <w:r w:rsidRPr="00FB1938">
        <w:rPr>
          <w:b/>
          <w:bCs/>
        </w:rPr>
        <w:t xml:space="preserve">Art. </w:t>
      </w:r>
      <w:r w:rsidR="00640C49">
        <w:rPr>
          <w:b/>
          <w:bCs/>
        </w:rPr>
        <w:t>2</w:t>
      </w:r>
      <w:r w:rsidR="00A30393" w:rsidRPr="00A30393">
        <w:rPr>
          <w:b/>
          <w:bCs/>
        </w:rPr>
        <w:t>º</w:t>
      </w:r>
      <w:r w:rsidRPr="00FB1938">
        <w:t xml:space="preserve"> </w:t>
      </w:r>
      <w:r w:rsidR="00C50B2F">
        <w:t xml:space="preserve"> O</w:t>
      </w:r>
      <w:r w:rsidRPr="00FB1938">
        <w:t xml:space="preserve"> </w:t>
      </w:r>
      <w:r w:rsidR="00C50B2F" w:rsidRPr="00FB1938">
        <w:t xml:space="preserve">Caminho da Via Sacra do Morro da Cruz </w:t>
      </w:r>
      <w:r w:rsidR="00C50B2F">
        <w:t>poderá</w:t>
      </w:r>
      <w:r w:rsidRPr="00FB1938">
        <w:t xml:space="preserve"> receber painéis, esculturas e outras obras de arte alusivas ao evento.</w:t>
      </w:r>
    </w:p>
    <w:p w14:paraId="199D1FEC" w14:textId="77777777" w:rsidR="00FB1938" w:rsidRPr="00FB1938" w:rsidRDefault="00FB1938" w:rsidP="00FB1938">
      <w:pPr>
        <w:autoSpaceDE w:val="0"/>
        <w:autoSpaceDN w:val="0"/>
        <w:adjustRightInd w:val="0"/>
        <w:ind w:firstLine="1418"/>
        <w:jc w:val="both"/>
      </w:pPr>
      <w:r w:rsidRPr="00FB1938">
        <w:t> </w:t>
      </w:r>
    </w:p>
    <w:p w14:paraId="22C47F26" w14:textId="7BFD47B0" w:rsidR="00093B16" w:rsidRDefault="00C50B2F" w:rsidP="00FB1938">
      <w:pPr>
        <w:autoSpaceDE w:val="0"/>
        <w:autoSpaceDN w:val="0"/>
        <w:adjustRightInd w:val="0"/>
        <w:ind w:firstLine="1418"/>
        <w:jc w:val="both"/>
      </w:pPr>
      <w:r>
        <w:rPr>
          <w:b/>
          <w:bCs/>
        </w:rPr>
        <w:t>§ 1º</w:t>
      </w:r>
      <w:r w:rsidR="00FB1938" w:rsidRPr="00FB1938">
        <w:t xml:space="preserve">  </w:t>
      </w:r>
      <w:r>
        <w:t>O</w:t>
      </w:r>
      <w:r w:rsidRPr="00FB1938">
        <w:t xml:space="preserve">s painéis, </w:t>
      </w:r>
      <w:r>
        <w:t xml:space="preserve">as </w:t>
      </w:r>
      <w:r w:rsidRPr="00FB1938">
        <w:t xml:space="preserve">esculturas e </w:t>
      </w:r>
      <w:r>
        <w:t xml:space="preserve">as </w:t>
      </w:r>
      <w:r w:rsidRPr="00FB1938">
        <w:t xml:space="preserve">obras </w:t>
      </w:r>
      <w:r w:rsidR="004D0877">
        <w:t xml:space="preserve">de arte </w:t>
      </w:r>
      <w:r>
        <w:t xml:space="preserve">referidas no </w:t>
      </w:r>
      <w:r>
        <w:rPr>
          <w:i/>
          <w:iCs/>
        </w:rPr>
        <w:t xml:space="preserve">caput </w:t>
      </w:r>
      <w:r>
        <w:t xml:space="preserve">deste artigo </w:t>
      </w:r>
      <w:r w:rsidRPr="00FB1938">
        <w:t xml:space="preserve">serão selecionadas por </w:t>
      </w:r>
      <w:r w:rsidR="003E4BE6">
        <w:t xml:space="preserve">meio de </w:t>
      </w:r>
      <w:r w:rsidRPr="00FB1938">
        <w:t>comissão julgadora</w:t>
      </w:r>
      <w:r w:rsidR="00360AC3">
        <w:t>,</w:t>
      </w:r>
      <w:r w:rsidRPr="00FB1938">
        <w:t xml:space="preserve"> formada por</w:t>
      </w:r>
      <w:r w:rsidR="00093B16">
        <w:t xml:space="preserve"> representantes:</w:t>
      </w:r>
    </w:p>
    <w:p w14:paraId="4E3BBC62" w14:textId="77777777" w:rsidR="00093B16" w:rsidRDefault="00093B16" w:rsidP="00FB1938">
      <w:pPr>
        <w:autoSpaceDE w:val="0"/>
        <w:autoSpaceDN w:val="0"/>
        <w:adjustRightInd w:val="0"/>
        <w:ind w:firstLine="1418"/>
        <w:jc w:val="both"/>
      </w:pPr>
    </w:p>
    <w:p w14:paraId="26125653" w14:textId="0526E70A" w:rsidR="00093B16" w:rsidRDefault="00093B16" w:rsidP="00FB1938">
      <w:pPr>
        <w:autoSpaceDE w:val="0"/>
        <w:autoSpaceDN w:val="0"/>
        <w:adjustRightInd w:val="0"/>
        <w:ind w:firstLine="1418"/>
        <w:jc w:val="both"/>
      </w:pPr>
      <w:r>
        <w:t xml:space="preserve">I – </w:t>
      </w:r>
      <w:r w:rsidR="00C50B2F" w:rsidRPr="001E2DE7">
        <w:t>da comunidade local</w:t>
      </w:r>
      <w:r>
        <w:t>;</w:t>
      </w:r>
    </w:p>
    <w:p w14:paraId="48F1516A" w14:textId="77777777" w:rsidR="00093B16" w:rsidRDefault="00093B16" w:rsidP="00FB1938">
      <w:pPr>
        <w:autoSpaceDE w:val="0"/>
        <w:autoSpaceDN w:val="0"/>
        <w:adjustRightInd w:val="0"/>
        <w:ind w:firstLine="1418"/>
        <w:jc w:val="both"/>
      </w:pPr>
    </w:p>
    <w:p w14:paraId="7B2DBB6F" w14:textId="687826CA" w:rsidR="00093B16" w:rsidRDefault="00093B16" w:rsidP="00FB1938">
      <w:pPr>
        <w:autoSpaceDE w:val="0"/>
        <w:autoSpaceDN w:val="0"/>
        <w:adjustRightInd w:val="0"/>
        <w:ind w:firstLine="1418"/>
        <w:jc w:val="both"/>
      </w:pPr>
      <w:r>
        <w:t xml:space="preserve">II – dos </w:t>
      </w:r>
      <w:r w:rsidR="00C50B2F" w:rsidRPr="001E2DE7">
        <w:t>responsáveis pela realização da Procissão do Morro da Cruz</w:t>
      </w:r>
      <w:r>
        <w:t>;</w:t>
      </w:r>
      <w:r w:rsidR="00C50B2F" w:rsidRPr="001E2DE7">
        <w:t xml:space="preserve"> e</w:t>
      </w:r>
    </w:p>
    <w:p w14:paraId="5AD92EED" w14:textId="77777777" w:rsidR="00093B16" w:rsidRDefault="00093B16" w:rsidP="00D529C4">
      <w:pPr>
        <w:autoSpaceDE w:val="0"/>
        <w:autoSpaceDN w:val="0"/>
        <w:adjustRightInd w:val="0"/>
        <w:jc w:val="both"/>
      </w:pPr>
    </w:p>
    <w:p w14:paraId="327822FD" w14:textId="23243E01" w:rsidR="00C50B2F" w:rsidRDefault="00093B16" w:rsidP="00FB1938">
      <w:pPr>
        <w:autoSpaceDE w:val="0"/>
        <w:autoSpaceDN w:val="0"/>
        <w:adjustRightInd w:val="0"/>
        <w:ind w:firstLine="1418"/>
        <w:jc w:val="both"/>
      </w:pPr>
      <w:r>
        <w:t xml:space="preserve">III – </w:t>
      </w:r>
      <w:r w:rsidR="00360AC3" w:rsidRPr="001E2DE7">
        <w:t xml:space="preserve">do </w:t>
      </w:r>
      <w:r w:rsidR="00C50B2F" w:rsidRPr="001E2DE7">
        <w:t>Poder Público Municipal.</w:t>
      </w:r>
    </w:p>
    <w:p w14:paraId="31FC82D3" w14:textId="77777777" w:rsidR="00C50B2F" w:rsidRDefault="00C50B2F" w:rsidP="00FB1938">
      <w:pPr>
        <w:autoSpaceDE w:val="0"/>
        <w:autoSpaceDN w:val="0"/>
        <w:adjustRightInd w:val="0"/>
        <w:ind w:firstLine="1418"/>
        <w:jc w:val="both"/>
      </w:pPr>
    </w:p>
    <w:p w14:paraId="3BDE703C" w14:textId="00FEB100" w:rsidR="00FB1938" w:rsidRPr="00FB1938" w:rsidRDefault="00C50B2F" w:rsidP="00FB1938">
      <w:pPr>
        <w:autoSpaceDE w:val="0"/>
        <w:autoSpaceDN w:val="0"/>
        <w:adjustRightInd w:val="0"/>
        <w:ind w:firstLine="1418"/>
        <w:jc w:val="both"/>
      </w:pPr>
      <w:r w:rsidRPr="00D529C4">
        <w:rPr>
          <w:b/>
          <w:bCs/>
        </w:rPr>
        <w:t>§ 2º</w:t>
      </w:r>
      <w:r w:rsidR="0071235B">
        <w:rPr>
          <w:b/>
          <w:bCs/>
        </w:rPr>
        <w:t xml:space="preserve"> </w:t>
      </w:r>
      <w:r w:rsidR="00FB1938" w:rsidRPr="00FB1938">
        <w:t xml:space="preserve"> </w:t>
      </w:r>
      <w:r w:rsidRPr="00FB1938">
        <w:t>A confecção e</w:t>
      </w:r>
      <w:r w:rsidR="005D1CBD">
        <w:t xml:space="preserve"> a</w:t>
      </w:r>
      <w:r w:rsidRPr="00FB1938">
        <w:t xml:space="preserve"> fixação dos painéis, </w:t>
      </w:r>
      <w:r w:rsidR="00C36ED5">
        <w:t xml:space="preserve">das </w:t>
      </w:r>
      <w:r w:rsidRPr="00FB1938">
        <w:t xml:space="preserve">esculturas e </w:t>
      </w:r>
      <w:r w:rsidR="00C36ED5">
        <w:t xml:space="preserve">das </w:t>
      </w:r>
      <w:r w:rsidRPr="00FB1938">
        <w:t xml:space="preserve">obras que trata o </w:t>
      </w:r>
      <w:r w:rsidRPr="00DA2C4B">
        <w:rPr>
          <w:i/>
          <w:iCs/>
        </w:rPr>
        <w:t>caput</w:t>
      </w:r>
      <w:r w:rsidRPr="00FB1938">
        <w:t xml:space="preserve"> deste artigo não</w:t>
      </w:r>
      <w:r w:rsidR="008D18E9">
        <w:t xml:space="preserve"> poderão </w:t>
      </w:r>
      <w:r>
        <w:t>gera</w:t>
      </w:r>
      <w:r w:rsidR="008D18E9">
        <w:t>r</w:t>
      </w:r>
      <w:r w:rsidRPr="00FB1938">
        <w:t xml:space="preserve"> custos ao Município</w:t>
      </w:r>
      <w:r w:rsidR="00774A31">
        <w:t xml:space="preserve"> de Porto Alegre</w:t>
      </w:r>
      <w:r w:rsidR="00360AC3">
        <w:t>.</w:t>
      </w:r>
    </w:p>
    <w:p w14:paraId="5F847CEB" w14:textId="77777777" w:rsidR="00D910A1" w:rsidRDefault="00D910A1" w:rsidP="00AF054C">
      <w:pPr>
        <w:autoSpaceDE w:val="0"/>
        <w:autoSpaceDN w:val="0"/>
        <w:adjustRightInd w:val="0"/>
        <w:ind w:firstLine="1418"/>
        <w:jc w:val="both"/>
      </w:pPr>
    </w:p>
    <w:p w14:paraId="78B93C61" w14:textId="044F34EE" w:rsidR="00A17A0A" w:rsidRPr="003330DA" w:rsidRDefault="00A17A0A" w:rsidP="00A17A0A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>Art.</w:t>
      </w:r>
      <w:r w:rsidR="009A0DAD">
        <w:rPr>
          <w:b/>
        </w:rPr>
        <w:t xml:space="preserve"> </w:t>
      </w:r>
      <w:r w:rsidR="00640C49">
        <w:rPr>
          <w:b/>
        </w:rPr>
        <w:t>3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Pr="003330DA">
        <w:t>Esta Lei entra em vigor na data de sua publicação</w:t>
      </w:r>
      <w:r w:rsidR="00640C49">
        <w:t>.</w:t>
      </w:r>
    </w:p>
    <w:p w14:paraId="754E3C7D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736CF0" w14:textId="77777777" w:rsidR="00F960CF" w:rsidRDefault="00F960CF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82711D2" w14:textId="77777777" w:rsidR="003223E8" w:rsidRDefault="003223E8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DE38EF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DEF6B5F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4F701B7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3099A0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266E28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0C07D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894A30F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94050E3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36BF784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03881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2891EBD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16D3BF0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6A122A8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EBB50EA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31BD83B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E432441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0D29CC5" w14:textId="77777777" w:rsidR="009A0DAD" w:rsidRDefault="009A0DAD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AD4EC28" w14:textId="77777777" w:rsidR="00383592" w:rsidRPr="00244DEE" w:rsidRDefault="00E61669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B408C6">
        <w:rPr>
          <w:bCs/>
          <w:color w:val="000000"/>
          <w:sz w:val="20"/>
          <w:szCs w:val="20"/>
        </w:rPr>
        <w:t>JEN</w:t>
      </w:r>
    </w:p>
    <w:sectPr w:rsidR="00383592" w:rsidRPr="00244DEE" w:rsidSect="009F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D7F79" w14:textId="77777777" w:rsidR="00793324" w:rsidRDefault="00793324">
      <w:r>
        <w:separator/>
      </w:r>
    </w:p>
  </w:endnote>
  <w:endnote w:type="continuationSeparator" w:id="0">
    <w:p w14:paraId="73E6B18A" w14:textId="77777777" w:rsidR="00793324" w:rsidRDefault="0079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D9B2A" w14:textId="77777777" w:rsidR="00F5624A" w:rsidRDefault="00F562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5796" w14:textId="77777777" w:rsidR="00F5624A" w:rsidRDefault="00F562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6AE5" w14:textId="77777777" w:rsidR="00F5624A" w:rsidRDefault="00F562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FE68D" w14:textId="77777777" w:rsidR="00793324" w:rsidRDefault="00793324">
      <w:r>
        <w:separator/>
      </w:r>
    </w:p>
  </w:footnote>
  <w:footnote w:type="continuationSeparator" w:id="0">
    <w:p w14:paraId="393C3FBC" w14:textId="77777777" w:rsidR="00793324" w:rsidRDefault="0079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0E17" w14:textId="77777777" w:rsidR="00F5624A" w:rsidRDefault="00F562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4122" w14:textId="1DE56DC4" w:rsidR="00244AC2" w:rsidRDefault="00F5624A" w:rsidP="00244AC2">
    <w:pPr>
      <w:pStyle w:val="Cabealho"/>
      <w:jc w:val="right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0D3E967" wp14:editId="7043A9C0">
              <wp:simplePos x="0" y="0"/>
              <wp:positionH relativeFrom="column">
                <wp:posOffset>4659630</wp:posOffset>
              </wp:positionH>
              <wp:positionV relativeFrom="paragraph">
                <wp:posOffset>130810</wp:posOffset>
              </wp:positionV>
              <wp:extent cx="1295400" cy="247650"/>
              <wp:effectExtent l="0" t="0" r="19050" b="190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ADCB57" w14:textId="77777777" w:rsidR="00244AC2" w:rsidRDefault="00244AC2" w:rsidP="00244AC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D3E9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66.9pt;margin-top:10.3pt;width:102pt;height:19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" filled="f">
              <v:textbox>
                <w:txbxContent>
                  <w:p w14:paraId="5CADCB57" w14:textId="77777777" w:rsidR="00244AC2" w:rsidRDefault="00244AC2" w:rsidP="00244AC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3519ABB" w14:textId="13536EC9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74A31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A9C88E" w14:textId="77777777" w:rsidR="00244AC2" w:rsidRDefault="00244AC2" w:rsidP="00244AC2">
    <w:pPr>
      <w:pStyle w:val="Cabealho"/>
      <w:jc w:val="right"/>
      <w:rPr>
        <w:b/>
        <w:bCs/>
      </w:rPr>
    </w:pPr>
  </w:p>
  <w:p w14:paraId="187FDA83" w14:textId="77777777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55B3B">
      <w:rPr>
        <w:b/>
        <w:bCs/>
      </w:rPr>
      <w:t>0</w:t>
    </w:r>
    <w:r w:rsidR="00EA49C8">
      <w:rPr>
        <w:b/>
        <w:bCs/>
      </w:rPr>
      <w:t>647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7BEE8EDB" w14:textId="77777777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EA49C8">
      <w:rPr>
        <w:b/>
        <w:bCs/>
      </w:rPr>
      <w:t>259</w:t>
    </w:r>
    <w:r w:rsidR="00244AC2">
      <w:rPr>
        <w:b/>
        <w:bCs/>
      </w:rPr>
      <w:t>/</w:t>
    </w:r>
    <w:r w:rsidR="00EA49C8">
      <w:rPr>
        <w:b/>
        <w:bCs/>
      </w:rPr>
      <w:t>21</w:t>
    </w:r>
  </w:p>
  <w:p w14:paraId="09EB5B67" w14:textId="77777777" w:rsidR="00244AC2" w:rsidRDefault="00244AC2" w:rsidP="00244AC2">
    <w:pPr>
      <w:pStyle w:val="Cabealho"/>
      <w:jc w:val="right"/>
      <w:rPr>
        <w:b/>
        <w:bCs/>
      </w:rPr>
    </w:pPr>
  </w:p>
  <w:p w14:paraId="251E2B01" w14:textId="77777777" w:rsidR="00244AC2" w:rsidRDefault="00244AC2" w:rsidP="00244AC2">
    <w:pPr>
      <w:pStyle w:val="Cabealho"/>
      <w:jc w:val="right"/>
      <w:rPr>
        <w:b/>
        <w:bCs/>
      </w:rPr>
    </w:pPr>
  </w:p>
  <w:p w14:paraId="11647BC4" w14:textId="77777777" w:rsidR="00E37D85" w:rsidRDefault="00E37D85" w:rsidP="00244AC2">
    <w:pPr>
      <w:pStyle w:val="Cabealho"/>
      <w:jc w:val="right"/>
      <w:rPr>
        <w:b/>
        <w:bCs/>
      </w:rPr>
    </w:pPr>
  </w:p>
  <w:p w14:paraId="56ECBCBC" w14:textId="77777777" w:rsidR="00E37D85" w:rsidRDefault="00971D1A" w:rsidP="00971D1A">
    <w:pPr>
      <w:pStyle w:val="Cabealho"/>
      <w:tabs>
        <w:tab w:val="left" w:pos="1320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14:paraId="53114A6B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3800" w14:textId="77777777" w:rsidR="00F5624A" w:rsidRDefault="00F562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10DD6"/>
    <w:rsid w:val="00011D65"/>
    <w:rsid w:val="00020EC6"/>
    <w:rsid w:val="000300E4"/>
    <w:rsid w:val="000318F6"/>
    <w:rsid w:val="00041BA7"/>
    <w:rsid w:val="00050000"/>
    <w:rsid w:val="00056574"/>
    <w:rsid w:val="00080978"/>
    <w:rsid w:val="000813C0"/>
    <w:rsid w:val="00081829"/>
    <w:rsid w:val="00081CBD"/>
    <w:rsid w:val="00084781"/>
    <w:rsid w:val="000933E5"/>
    <w:rsid w:val="00093B16"/>
    <w:rsid w:val="000962D6"/>
    <w:rsid w:val="00096C25"/>
    <w:rsid w:val="00097CA7"/>
    <w:rsid w:val="000C30BE"/>
    <w:rsid w:val="000D07D3"/>
    <w:rsid w:val="000E1FC6"/>
    <w:rsid w:val="000E262C"/>
    <w:rsid w:val="000E56B1"/>
    <w:rsid w:val="000E6C4F"/>
    <w:rsid w:val="000F07A1"/>
    <w:rsid w:val="000F1779"/>
    <w:rsid w:val="000F535A"/>
    <w:rsid w:val="00105FD8"/>
    <w:rsid w:val="00107B48"/>
    <w:rsid w:val="00107B91"/>
    <w:rsid w:val="00112121"/>
    <w:rsid w:val="0011739C"/>
    <w:rsid w:val="00117A8F"/>
    <w:rsid w:val="00121DD7"/>
    <w:rsid w:val="001263B5"/>
    <w:rsid w:val="00126649"/>
    <w:rsid w:val="00130D9C"/>
    <w:rsid w:val="00131236"/>
    <w:rsid w:val="00132FA1"/>
    <w:rsid w:val="00143BFC"/>
    <w:rsid w:val="001446CB"/>
    <w:rsid w:val="001470E6"/>
    <w:rsid w:val="00155B3B"/>
    <w:rsid w:val="00161836"/>
    <w:rsid w:val="00162FB4"/>
    <w:rsid w:val="001630B1"/>
    <w:rsid w:val="00163F93"/>
    <w:rsid w:val="00165012"/>
    <w:rsid w:val="00177713"/>
    <w:rsid w:val="00182606"/>
    <w:rsid w:val="00182EA7"/>
    <w:rsid w:val="001861F2"/>
    <w:rsid w:val="00193E34"/>
    <w:rsid w:val="00197100"/>
    <w:rsid w:val="001A4A7A"/>
    <w:rsid w:val="001A56FD"/>
    <w:rsid w:val="001B2228"/>
    <w:rsid w:val="001B22A7"/>
    <w:rsid w:val="001B79E3"/>
    <w:rsid w:val="001D1496"/>
    <w:rsid w:val="001D1FE0"/>
    <w:rsid w:val="001D5386"/>
    <w:rsid w:val="001D730F"/>
    <w:rsid w:val="001E1419"/>
    <w:rsid w:val="001E2DE7"/>
    <w:rsid w:val="001E50BE"/>
    <w:rsid w:val="001E76A4"/>
    <w:rsid w:val="001F2AB9"/>
    <w:rsid w:val="001F7917"/>
    <w:rsid w:val="00216A4A"/>
    <w:rsid w:val="002372C1"/>
    <w:rsid w:val="002423D5"/>
    <w:rsid w:val="00243AB9"/>
    <w:rsid w:val="00244AC2"/>
    <w:rsid w:val="00244DEE"/>
    <w:rsid w:val="00246462"/>
    <w:rsid w:val="00254EBC"/>
    <w:rsid w:val="00254F83"/>
    <w:rsid w:val="00257F3C"/>
    <w:rsid w:val="0027429E"/>
    <w:rsid w:val="002751A0"/>
    <w:rsid w:val="0028257C"/>
    <w:rsid w:val="00283584"/>
    <w:rsid w:val="00286AC6"/>
    <w:rsid w:val="00291447"/>
    <w:rsid w:val="00297B1E"/>
    <w:rsid w:val="002B0AC6"/>
    <w:rsid w:val="002B1502"/>
    <w:rsid w:val="002B381B"/>
    <w:rsid w:val="002B7B38"/>
    <w:rsid w:val="002D084A"/>
    <w:rsid w:val="002D3535"/>
    <w:rsid w:val="002D4797"/>
    <w:rsid w:val="002E0423"/>
    <w:rsid w:val="002E05B4"/>
    <w:rsid w:val="002E523C"/>
    <w:rsid w:val="002F3864"/>
    <w:rsid w:val="002F6210"/>
    <w:rsid w:val="003223E8"/>
    <w:rsid w:val="00324708"/>
    <w:rsid w:val="003266B1"/>
    <w:rsid w:val="0033007A"/>
    <w:rsid w:val="003330DA"/>
    <w:rsid w:val="00336B91"/>
    <w:rsid w:val="003400F3"/>
    <w:rsid w:val="0035396D"/>
    <w:rsid w:val="003544CB"/>
    <w:rsid w:val="00360AC3"/>
    <w:rsid w:val="0036703E"/>
    <w:rsid w:val="003703E1"/>
    <w:rsid w:val="00374635"/>
    <w:rsid w:val="00377517"/>
    <w:rsid w:val="00377DD0"/>
    <w:rsid w:val="00383592"/>
    <w:rsid w:val="003848B1"/>
    <w:rsid w:val="00390BF7"/>
    <w:rsid w:val="003932BC"/>
    <w:rsid w:val="003A1241"/>
    <w:rsid w:val="003A29B2"/>
    <w:rsid w:val="003A3F76"/>
    <w:rsid w:val="003A5D8B"/>
    <w:rsid w:val="003B43FD"/>
    <w:rsid w:val="003C0923"/>
    <w:rsid w:val="003C2607"/>
    <w:rsid w:val="003C57BD"/>
    <w:rsid w:val="003C5B02"/>
    <w:rsid w:val="003C6679"/>
    <w:rsid w:val="003D35A4"/>
    <w:rsid w:val="003E3D91"/>
    <w:rsid w:val="003E4BE6"/>
    <w:rsid w:val="003E59F4"/>
    <w:rsid w:val="003E7108"/>
    <w:rsid w:val="003F0F10"/>
    <w:rsid w:val="00402E73"/>
    <w:rsid w:val="004126BD"/>
    <w:rsid w:val="00417B73"/>
    <w:rsid w:val="00423040"/>
    <w:rsid w:val="0042580E"/>
    <w:rsid w:val="00425ED8"/>
    <w:rsid w:val="004442B2"/>
    <w:rsid w:val="00454895"/>
    <w:rsid w:val="00456676"/>
    <w:rsid w:val="0046365B"/>
    <w:rsid w:val="00464D86"/>
    <w:rsid w:val="00465FCD"/>
    <w:rsid w:val="0047382D"/>
    <w:rsid w:val="00480C89"/>
    <w:rsid w:val="0048755E"/>
    <w:rsid w:val="004900D9"/>
    <w:rsid w:val="004A3C28"/>
    <w:rsid w:val="004A7F19"/>
    <w:rsid w:val="004B57CD"/>
    <w:rsid w:val="004B5B57"/>
    <w:rsid w:val="004B69DE"/>
    <w:rsid w:val="004C2BE7"/>
    <w:rsid w:val="004C4765"/>
    <w:rsid w:val="004C47F6"/>
    <w:rsid w:val="004D0877"/>
    <w:rsid w:val="004D4FA4"/>
    <w:rsid w:val="004E161E"/>
    <w:rsid w:val="004E2029"/>
    <w:rsid w:val="004E46D2"/>
    <w:rsid w:val="005023B4"/>
    <w:rsid w:val="005147F5"/>
    <w:rsid w:val="00515914"/>
    <w:rsid w:val="00523A07"/>
    <w:rsid w:val="00525122"/>
    <w:rsid w:val="00525269"/>
    <w:rsid w:val="005266CE"/>
    <w:rsid w:val="00532255"/>
    <w:rsid w:val="00533029"/>
    <w:rsid w:val="00541332"/>
    <w:rsid w:val="0054319C"/>
    <w:rsid w:val="005508F4"/>
    <w:rsid w:val="005517D2"/>
    <w:rsid w:val="00555551"/>
    <w:rsid w:val="00555B53"/>
    <w:rsid w:val="00556572"/>
    <w:rsid w:val="00566A9E"/>
    <w:rsid w:val="0057043F"/>
    <w:rsid w:val="00580467"/>
    <w:rsid w:val="00585C75"/>
    <w:rsid w:val="0058676E"/>
    <w:rsid w:val="005935BA"/>
    <w:rsid w:val="005A5019"/>
    <w:rsid w:val="005B0A99"/>
    <w:rsid w:val="005B182E"/>
    <w:rsid w:val="005C004B"/>
    <w:rsid w:val="005C219C"/>
    <w:rsid w:val="005D1839"/>
    <w:rsid w:val="005D1CBD"/>
    <w:rsid w:val="005D7EEA"/>
    <w:rsid w:val="005E0AFC"/>
    <w:rsid w:val="005E3CFF"/>
    <w:rsid w:val="005E4CD2"/>
    <w:rsid w:val="005E51E5"/>
    <w:rsid w:val="005F4D1E"/>
    <w:rsid w:val="005F574A"/>
    <w:rsid w:val="005F726B"/>
    <w:rsid w:val="00610C06"/>
    <w:rsid w:val="00627921"/>
    <w:rsid w:val="006306B8"/>
    <w:rsid w:val="00637193"/>
    <w:rsid w:val="00640C49"/>
    <w:rsid w:val="00641545"/>
    <w:rsid w:val="00675D9C"/>
    <w:rsid w:val="00683220"/>
    <w:rsid w:val="00690A62"/>
    <w:rsid w:val="00691802"/>
    <w:rsid w:val="0069461B"/>
    <w:rsid w:val="006951FF"/>
    <w:rsid w:val="006A0350"/>
    <w:rsid w:val="006A446C"/>
    <w:rsid w:val="006A55B4"/>
    <w:rsid w:val="006A7CE2"/>
    <w:rsid w:val="006B0110"/>
    <w:rsid w:val="006B5335"/>
    <w:rsid w:val="006B55BF"/>
    <w:rsid w:val="006C6A75"/>
    <w:rsid w:val="006E32EB"/>
    <w:rsid w:val="006E6E2B"/>
    <w:rsid w:val="006F4EDC"/>
    <w:rsid w:val="006F771F"/>
    <w:rsid w:val="0071235B"/>
    <w:rsid w:val="00714811"/>
    <w:rsid w:val="007220C1"/>
    <w:rsid w:val="00746A6F"/>
    <w:rsid w:val="007520F1"/>
    <w:rsid w:val="00772B09"/>
    <w:rsid w:val="007745D2"/>
    <w:rsid w:val="00774A31"/>
    <w:rsid w:val="00782E86"/>
    <w:rsid w:val="00784661"/>
    <w:rsid w:val="007846FD"/>
    <w:rsid w:val="00786548"/>
    <w:rsid w:val="0079079F"/>
    <w:rsid w:val="00791BC8"/>
    <w:rsid w:val="00793324"/>
    <w:rsid w:val="00793E74"/>
    <w:rsid w:val="007953C2"/>
    <w:rsid w:val="00795832"/>
    <w:rsid w:val="00796D0F"/>
    <w:rsid w:val="00796D38"/>
    <w:rsid w:val="007A3921"/>
    <w:rsid w:val="007A6158"/>
    <w:rsid w:val="007B00AD"/>
    <w:rsid w:val="007B5B44"/>
    <w:rsid w:val="007C491E"/>
    <w:rsid w:val="007C56A2"/>
    <w:rsid w:val="007D0800"/>
    <w:rsid w:val="007D25F9"/>
    <w:rsid w:val="007D7F74"/>
    <w:rsid w:val="007F364E"/>
    <w:rsid w:val="007F4BE8"/>
    <w:rsid w:val="007F5959"/>
    <w:rsid w:val="0080526C"/>
    <w:rsid w:val="00805E6E"/>
    <w:rsid w:val="00806F3F"/>
    <w:rsid w:val="0081018E"/>
    <w:rsid w:val="008102C8"/>
    <w:rsid w:val="00816E7E"/>
    <w:rsid w:val="00831400"/>
    <w:rsid w:val="00831B75"/>
    <w:rsid w:val="008362FD"/>
    <w:rsid w:val="00837E3C"/>
    <w:rsid w:val="00845C00"/>
    <w:rsid w:val="00847E49"/>
    <w:rsid w:val="00852907"/>
    <w:rsid w:val="00855B81"/>
    <w:rsid w:val="0085715F"/>
    <w:rsid w:val="00872CE5"/>
    <w:rsid w:val="00884102"/>
    <w:rsid w:val="00886070"/>
    <w:rsid w:val="0088611F"/>
    <w:rsid w:val="00892918"/>
    <w:rsid w:val="008950FA"/>
    <w:rsid w:val="008A5C77"/>
    <w:rsid w:val="008A6AEC"/>
    <w:rsid w:val="008B2621"/>
    <w:rsid w:val="008B523D"/>
    <w:rsid w:val="008B7D07"/>
    <w:rsid w:val="008C1AB8"/>
    <w:rsid w:val="008D18E9"/>
    <w:rsid w:val="008D1ABA"/>
    <w:rsid w:val="008D5F66"/>
    <w:rsid w:val="008E1237"/>
    <w:rsid w:val="008E7AB0"/>
    <w:rsid w:val="009009A3"/>
    <w:rsid w:val="009024A9"/>
    <w:rsid w:val="00905B3F"/>
    <w:rsid w:val="009116E7"/>
    <w:rsid w:val="00911B86"/>
    <w:rsid w:val="00914E9D"/>
    <w:rsid w:val="00915FA4"/>
    <w:rsid w:val="0094219B"/>
    <w:rsid w:val="00944A3B"/>
    <w:rsid w:val="00947E3B"/>
    <w:rsid w:val="0095112F"/>
    <w:rsid w:val="00956F1D"/>
    <w:rsid w:val="0096099E"/>
    <w:rsid w:val="00971D1A"/>
    <w:rsid w:val="00977197"/>
    <w:rsid w:val="009858E7"/>
    <w:rsid w:val="0098599F"/>
    <w:rsid w:val="0098604A"/>
    <w:rsid w:val="00986449"/>
    <w:rsid w:val="009906C4"/>
    <w:rsid w:val="009A0DAD"/>
    <w:rsid w:val="009A5368"/>
    <w:rsid w:val="009B3F92"/>
    <w:rsid w:val="009B4428"/>
    <w:rsid w:val="009B50BA"/>
    <w:rsid w:val="009B5889"/>
    <w:rsid w:val="009C1C18"/>
    <w:rsid w:val="009C3E4F"/>
    <w:rsid w:val="009F4611"/>
    <w:rsid w:val="009F6C1C"/>
    <w:rsid w:val="00A12613"/>
    <w:rsid w:val="00A135A3"/>
    <w:rsid w:val="00A17A0A"/>
    <w:rsid w:val="00A2123A"/>
    <w:rsid w:val="00A2349E"/>
    <w:rsid w:val="00A247F2"/>
    <w:rsid w:val="00A30393"/>
    <w:rsid w:val="00A3094F"/>
    <w:rsid w:val="00A33B1B"/>
    <w:rsid w:val="00A35244"/>
    <w:rsid w:val="00A3682B"/>
    <w:rsid w:val="00A40CAD"/>
    <w:rsid w:val="00A46411"/>
    <w:rsid w:val="00A50BA2"/>
    <w:rsid w:val="00A51E34"/>
    <w:rsid w:val="00A61864"/>
    <w:rsid w:val="00A62969"/>
    <w:rsid w:val="00A65BD5"/>
    <w:rsid w:val="00A70D98"/>
    <w:rsid w:val="00A756FD"/>
    <w:rsid w:val="00A76ED0"/>
    <w:rsid w:val="00A84C52"/>
    <w:rsid w:val="00A90B13"/>
    <w:rsid w:val="00A92218"/>
    <w:rsid w:val="00A92A73"/>
    <w:rsid w:val="00A965D2"/>
    <w:rsid w:val="00A96D91"/>
    <w:rsid w:val="00AB3347"/>
    <w:rsid w:val="00AC5B96"/>
    <w:rsid w:val="00AD333B"/>
    <w:rsid w:val="00AD6721"/>
    <w:rsid w:val="00AD7375"/>
    <w:rsid w:val="00AE132C"/>
    <w:rsid w:val="00AE2E4B"/>
    <w:rsid w:val="00AF054C"/>
    <w:rsid w:val="00AF0E44"/>
    <w:rsid w:val="00AF0FE3"/>
    <w:rsid w:val="00AF46DE"/>
    <w:rsid w:val="00AF4EFD"/>
    <w:rsid w:val="00B13136"/>
    <w:rsid w:val="00B1398D"/>
    <w:rsid w:val="00B1652A"/>
    <w:rsid w:val="00B203DA"/>
    <w:rsid w:val="00B25D91"/>
    <w:rsid w:val="00B26891"/>
    <w:rsid w:val="00B35EB2"/>
    <w:rsid w:val="00B376DC"/>
    <w:rsid w:val="00B408C6"/>
    <w:rsid w:val="00B4214A"/>
    <w:rsid w:val="00B448D7"/>
    <w:rsid w:val="00B4532D"/>
    <w:rsid w:val="00B53AF4"/>
    <w:rsid w:val="00B566E7"/>
    <w:rsid w:val="00B641C5"/>
    <w:rsid w:val="00B653A6"/>
    <w:rsid w:val="00B65CDE"/>
    <w:rsid w:val="00B85E96"/>
    <w:rsid w:val="00B87EA0"/>
    <w:rsid w:val="00B9361F"/>
    <w:rsid w:val="00BA7942"/>
    <w:rsid w:val="00BB6DC8"/>
    <w:rsid w:val="00BC1BE5"/>
    <w:rsid w:val="00BC4349"/>
    <w:rsid w:val="00BC4C58"/>
    <w:rsid w:val="00BD1458"/>
    <w:rsid w:val="00BD209A"/>
    <w:rsid w:val="00BD5928"/>
    <w:rsid w:val="00BD622C"/>
    <w:rsid w:val="00BE09CD"/>
    <w:rsid w:val="00BE4D37"/>
    <w:rsid w:val="00BF00CA"/>
    <w:rsid w:val="00BF0333"/>
    <w:rsid w:val="00C11C4B"/>
    <w:rsid w:val="00C1462F"/>
    <w:rsid w:val="00C230FD"/>
    <w:rsid w:val="00C26BF3"/>
    <w:rsid w:val="00C30B3F"/>
    <w:rsid w:val="00C367E0"/>
    <w:rsid w:val="00C36ED5"/>
    <w:rsid w:val="00C450DB"/>
    <w:rsid w:val="00C50B2F"/>
    <w:rsid w:val="00C51348"/>
    <w:rsid w:val="00C51FFB"/>
    <w:rsid w:val="00C55C39"/>
    <w:rsid w:val="00C63D1E"/>
    <w:rsid w:val="00C650DE"/>
    <w:rsid w:val="00C813F1"/>
    <w:rsid w:val="00C83EF9"/>
    <w:rsid w:val="00C84AAC"/>
    <w:rsid w:val="00C86B5D"/>
    <w:rsid w:val="00C91532"/>
    <w:rsid w:val="00C93ED7"/>
    <w:rsid w:val="00CA5683"/>
    <w:rsid w:val="00CB268C"/>
    <w:rsid w:val="00CB4E50"/>
    <w:rsid w:val="00CB5395"/>
    <w:rsid w:val="00CB6864"/>
    <w:rsid w:val="00CC073F"/>
    <w:rsid w:val="00CC37CC"/>
    <w:rsid w:val="00CD08E4"/>
    <w:rsid w:val="00CD100E"/>
    <w:rsid w:val="00CD2C03"/>
    <w:rsid w:val="00CD2FC4"/>
    <w:rsid w:val="00CD4E29"/>
    <w:rsid w:val="00CD79CA"/>
    <w:rsid w:val="00CE1F1B"/>
    <w:rsid w:val="00CE331D"/>
    <w:rsid w:val="00CE59B4"/>
    <w:rsid w:val="00CF4234"/>
    <w:rsid w:val="00D00992"/>
    <w:rsid w:val="00D25418"/>
    <w:rsid w:val="00D26B35"/>
    <w:rsid w:val="00D30F03"/>
    <w:rsid w:val="00D415EC"/>
    <w:rsid w:val="00D529C4"/>
    <w:rsid w:val="00D61D46"/>
    <w:rsid w:val="00D63064"/>
    <w:rsid w:val="00D64237"/>
    <w:rsid w:val="00D71299"/>
    <w:rsid w:val="00D73A40"/>
    <w:rsid w:val="00D82F4C"/>
    <w:rsid w:val="00D84060"/>
    <w:rsid w:val="00D910A1"/>
    <w:rsid w:val="00D96BF8"/>
    <w:rsid w:val="00DA444F"/>
    <w:rsid w:val="00DA5582"/>
    <w:rsid w:val="00DC0D17"/>
    <w:rsid w:val="00DC161B"/>
    <w:rsid w:val="00DD1BD4"/>
    <w:rsid w:val="00DD22DB"/>
    <w:rsid w:val="00DD55A1"/>
    <w:rsid w:val="00DE007F"/>
    <w:rsid w:val="00DE419F"/>
    <w:rsid w:val="00DE4797"/>
    <w:rsid w:val="00DF0080"/>
    <w:rsid w:val="00DF1088"/>
    <w:rsid w:val="00DF120B"/>
    <w:rsid w:val="00DF1E65"/>
    <w:rsid w:val="00E00B36"/>
    <w:rsid w:val="00E019CF"/>
    <w:rsid w:val="00E01E91"/>
    <w:rsid w:val="00E02AB8"/>
    <w:rsid w:val="00E066BC"/>
    <w:rsid w:val="00E35C15"/>
    <w:rsid w:val="00E37D85"/>
    <w:rsid w:val="00E457BF"/>
    <w:rsid w:val="00E4705D"/>
    <w:rsid w:val="00E501B2"/>
    <w:rsid w:val="00E52359"/>
    <w:rsid w:val="00E55E26"/>
    <w:rsid w:val="00E602F6"/>
    <w:rsid w:val="00E61669"/>
    <w:rsid w:val="00E62B4F"/>
    <w:rsid w:val="00E67053"/>
    <w:rsid w:val="00E75A3B"/>
    <w:rsid w:val="00E816EE"/>
    <w:rsid w:val="00E91099"/>
    <w:rsid w:val="00E96346"/>
    <w:rsid w:val="00EA1192"/>
    <w:rsid w:val="00EA49C8"/>
    <w:rsid w:val="00EA4E63"/>
    <w:rsid w:val="00EB257F"/>
    <w:rsid w:val="00EB6791"/>
    <w:rsid w:val="00EB709A"/>
    <w:rsid w:val="00EC3AB1"/>
    <w:rsid w:val="00EC6525"/>
    <w:rsid w:val="00EC784F"/>
    <w:rsid w:val="00ED09C1"/>
    <w:rsid w:val="00ED4317"/>
    <w:rsid w:val="00ED5A81"/>
    <w:rsid w:val="00EE3C2D"/>
    <w:rsid w:val="00EE5389"/>
    <w:rsid w:val="00EE6ACE"/>
    <w:rsid w:val="00EF060B"/>
    <w:rsid w:val="00EF3D40"/>
    <w:rsid w:val="00EF524B"/>
    <w:rsid w:val="00EF72D4"/>
    <w:rsid w:val="00F018AD"/>
    <w:rsid w:val="00F03229"/>
    <w:rsid w:val="00F0554D"/>
    <w:rsid w:val="00F15A9B"/>
    <w:rsid w:val="00F279D3"/>
    <w:rsid w:val="00F33B21"/>
    <w:rsid w:val="00F432AC"/>
    <w:rsid w:val="00F5063F"/>
    <w:rsid w:val="00F5185B"/>
    <w:rsid w:val="00F5359A"/>
    <w:rsid w:val="00F5624A"/>
    <w:rsid w:val="00F63421"/>
    <w:rsid w:val="00F70F9F"/>
    <w:rsid w:val="00F7106D"/>
    <w:rsid w:val="00F80ED7"/>
    <w:rsid w:val="00F819AD"/>
    <w:rsid w:val="00F82196"/>
    <w:rsid w:val="00F86444"/>
    <w:rsid w:val="00F960CF"/>
    <w:rsid w:val="00F97B79"/>
    <w:rsid w:val="00FA032A"/>
    <w:rsid w:val="00FB04BD"/>
    <w:rsid w:val="00FB1938"/>
    <w:rsid w:val="00FC43CC"/>
    <w:rsid w:val="00FD6300"/>
    <w:rsid w:val="00FE4002"/>
    <w:rsid w:val="00FF3AE7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9FE7"/>
  <w15:chartTrackingRefBased/>
  <w15:docId w15:val="{AD1F9D1C-77AD-403F-97B8-3C7DC2A6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935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A934-6CBB-49F6-B92A-4AFC8997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74</TotalTime>
  <Pages>3</Pages>
  <Words>619</Words>
  <Characters>3348</Characters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2019-07-11T18:52:00Z</cp:lastPrinted>
  <dcterms:created xsi:type="dcterms:W3CDTF">2021-09-10T19:55:00Z</dcterms:created>
  <dcterms:modified xsi:type="dcterms:W3CDTF">2021-09-24T19:54:00Z</dcterms:modified>
</cp:coreProperties>
</file>