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0A85" w14:textId="77777777" w:rsidR="00836FD6" w:rsidRPr="000C7732" w:rsidRDefault="00C27B67">
      <w:pPr>
        <w:jc w:val="center"/>
      </w:pPr>
      <w:r w:rsidRPr="000C7732">
        <w:t>EXPOSIÇÃO DE MOTIVOS</w:t>
      </w:r>
    </w:p>
    <w:p w14:paraId="18BE5B9F" w14:textId="77777777" w:rsidR="00836FD6" w:rsidRPr="000C7732" w:rsidRDefault="00836FD6">
      <w:pPr>
        <w:jc w:val="center"/>
        <w:rPr>
          <w:bCs/>
          <w:color w:val="000000"/>
        </w:rPr>
      </w:pPr>
    </w:p>
    <w:p w14:paraId="44995AA4" w14:textId="77777777" w:rsidR="00BB72F1" w:rsidRPr="000C7732" w:rsidRDefault="00BB72F1">
      <w:pPr>
        <w:jc w:val="center"/>
        <w:rPr>
          <w:bCs/>
          <w:color w:val="000000"/>
        </w:rPr>
      </w:pPr>
    </w:p>
    <w:p w14:paraId="47D75AA5" w14:textId="08639607" w:rsidR="00E9486A" w:rsidRPr="000C7732" w:rsidRDefault="00E9486A" w:rsidP="00C34DB8">
      <w:pPr>
        <w:ind w:firstLine="1418"/>
        <w:jc w:val="both"/>
        <w:rPr>
          <w:rFonts w:eastAsia="Calibri"/>
          <w:lang w:eastAsia="en-US"/>
        </w:rPr>
      </w:pPr>
      <w:r w:rsidRPr="000C7732">
        <w:rPr>
          <w:rFonts w:eastAsia="Calibri"/>
          <w:lang w:eastAsia="en-US"/>
        </w:rPr>
        <w:t>O presente Projeto de Lei vem no sentido de atender uma demanda de todas as entidades que se relacionam com pessoas com fibromialgia e também uma necessidade destas pessoas.</w:t>
      </w:r>
    </w:p>
    <w:p w14:paraId="14A4186E" w14:textId="00278FBC" w:rsidR="00E9486A" w:rsidRPr="000C7732" w:rsidRDefault="00E9486A" w:rsidP="00C34DB8">
      <w:pPr>
        <w:ind w:firstLine="1418"/>
        <w:jc w:val="both"/>
        <w:rPr>
          <w:rFonts w:eastAsia="Calibri"/>
          <w:lang w:eastAsia="en-US"/>
        </w:rPr>
      </w:pPr>
      <w:r w:rsidRPr="000C7732">
        <w:rPr>
          <w:rFonts w:eastAsia="Calibri"/>
          <w:lang w:eastAsia="en-US"/>
        </w:rPr>
        <w:t xml:space="preserve">A fibromialgia é uma síndrome clínica comum, crônica, na qual a pessoa sente dores por todo o corpo, com sensibilidade nas articulações, músculos, tendões e em outros tecidos moles. Junto à dor, a fibromialgia também causa fadiga crônica, distúrbios do sono, enxaqueca, síndrome do cólon irritável, depressão e ansiedade. Como a </w:t>
      </w:r>
      <w:r w:rsidR="00C34DB8" w:rsidRPr="000C7732">
        <w:rPr>
          <w:rFonts w:eastAsia="Calibri"/>
          <w:lang w:eastAsia="en-US"/>
        </w:rPr>
        <w:t>f</w:t>
      </w:r>
      <w:r w:rsidRPr="000C7732">
        <w:rPr>
          <w:rFonts w:eastAsia="Calibri"/>
          <w:lang w:eastAsia="en-US"/>
        </w:rPr>
        <w:t>ibromialgia é uma doença em que as sensações estão amplificadas, são comuns as queixas em outros lugares do corpo, como dor abdominal, queimações e formigamentos e problemas para urinar.</w:t>
      </w:r>
    </w:p>
    <w:p w14:paraId="0D295AE3" w14:textId="7E895013" w:rsidR="00E9486A" w:rsidRPr="000C7732" w:rsidRDefault="00E9486A">
      <w:pPr>
        <w:ind w:firstLine="1418"/>
        <w:jc w:val="both"/>
        <w:rPr>
          <w:rFonts w:eastAsia="Calibri"/>
          <w:lang w:eastAsia="en-US"/>
        </w:rPr>
      </w:pPr>
      <w:r w:rsidRPr="000C7732">
        <w:rPr>
          <w:rFonts w:eastAsia="Calibri"/>
          <w:lang w:eastAsia="en-US"/>
        </w:rPr>
        <w:t xml:space="preserve">Como outros pacientes que sofrem de dor crônica, existem também as queixas de falta de memória e dificuldades na concentração. A </w:t>
      </w:r>
      <w:r w:rsidR="00C34DB8" w:rsidRPr="000C7732">
        <w:rPr>
          <w:rFonts w:eastAsia="Calibri"/>
          <w:lang w:eastAsia="en-US"/>
        </w:rPr>
        <w:t>f</w:t>
      </w:r>
      <w:r w:rsidRPr="000C7732">
        <w:rPr>
          <w:rFonts w:eastAsia="Calibri"/>
          <w:lang w:eastAsia="en-US"/>
        </w:rPr>
        <w:t>ibromialgia é uma doença multifatorial, de causa ainda desconhecida, até o momento sem cura, e o tratamento multidisciplinar é fundamental</w:t>
      </w:r>
      <w:r w:rsidR="00C34DB8" w:rsidRPr="000C7732">
        <w:rPr>
          <w:rFonts w:eastAsia="Calibri"/>
          <w:lang w:eastAsia="en-US"/>
        </w:rPr>
        <w:t xml:space="preserve"> </w:t>
      </w:r>
      <w:r w:rsidRPr="000C7732">
        <w:rPr>
          <w:rFonts w:eastAsia="Calibri"/>
          <w:lang w:eastAsia="en-US"/>
        </w:rPr>
        <w:t>para que o paciente tenha qualidade de vida.</w:t>
      </w:r>
    </w:p>
    <w:p w14:paraId="6EE68114" w14:textId="33627C98" w:rsidR="00E9486A" w:rsidRPr="000C7732" w:rsidRDefault="00E9486A">
      <w:pPr>
        <w:ind w:firstLine="1418"/>
        <w:jc w:val="both"/>
        <w:rPr>
          <w:rFonts w:eastAsia="Calibri"/>
          <w:lang w:eastAsia="en-US"/>
        </w:rPr>
      </w:pPr>
      <w:r w:rsidRPr="000C7732">
        <w:rPr>
          <w:rFonts w:eastAsia="Calibri"/>
          <w:lang w:eastAsia="en-US"/>
        </w:rPr>
        <w:t xml:space="preserve">Segundo a Sociedade Brasileira de Reumatologia, a maioria dos pacientes, cerca de 90%, são mulheres. A faixa etária varia entre 30 a 60 anos, mas pode acometer crianças e jovens também. Cerca de 2 a 3% da população é acometida por esta </w:t>
      </w:r>
      <w:r w:rsidR="00C34DB8" w:rsidRPr="000C7732">
        <w:rPr>
          <w:rFonts w:eastAsia="Calibri"/>
          <w:lang w:eastAsia="en-US"/>
        </w:rPr>
        <w:t>s</w:t>
      </w:r>
      <w:r w:rsidRPr="000C7732">
        <w:rPr>
          <w:rFonts w:eastAsia="Calibri"/>
          <w:lang w:eastAsia="en-US"/>
        </w:rPr>
        <w:t>índrome.</w:t>
      </w:r>
    </w:p>
    <w:p w14:paraId="4F84F364" w14:textId="6452B4D9" w:rsidR="00E9486A" w:rsidRPr="000C7732" w:rsidRDefault="00E9486A">
      <w:pPr>
        <w:ind w:firstLine="1418"/>
        <w:jc w:val="both"/>
        <w:rPr>
          <w:rFonts w:eastAsia="Calibri"/>
          <w:lang w:eastAsia="en-US"/>
        </w:rPr>
      </w:pPr>
      <w:r w:rsidRPr="000C7732">
        <w:rPr>
          <w:rFonts w:eastAsia="Calibri"/>
          <w:lang w:eastAsia="en-US"/>
        </w:rPr>
        <w:t xml:space="preserve">Diante de tantos sintomas e outras comorbidades, é importante que o paciente </w:t>
      </w:r>
      <w:r w:rsidR="00C34DB8" w:rsidRPr="000C7732">
        <w:rPr>
          <w:rFonts w:eastAsia="Calibri"/>
          <w:lang w:eastAsia="en-US"/>
        </w:rPr>
        <w:t>ob</w:t>
      </w:r>
      <w:r w:rsidRPr="000C7732">
        <w:rPr>
          <w:rFonts w:eastAsia="Calibri"/>
          <w:lang w:eastAsia="en-US"/>
        </w:rPr>
        <w:t>tenha rapidez no atendimento nos lugares em que houver a fila preferencial. Não se trata de algum tipo de privilégio, mas de bom senso, uma vez que os acometidos sofrem com as dores 24 horas por dia, sem tratamento que possa garantir eficácia ou recuperar em 100% a saúde. Da mesma forma, é preciso considerar que a quantidade de pessoas com fibromialgia não é suficiente para causar impacto em filas, mas</w:t>
      </w:r>
      <w:r w:rsidR="00C34DB8" w:rsidRPr="000C7732">
        <w:rPr>
          <w:rFonts w:eastAsia="Calibri"/>
          <w:lang w:eastAsia="en-US"/>
        </w:rPr>
        <w:t>,</w:t>
      </w:r>
      <w:r w:rsidRPr="000C7732">
        <w:rPr>
          <w:rFonts w:eastAsia="Calibri"/>
          <w:lang w:eastAsia="en-US"/>
        </w:rPr>
        <w:t xml:space="preserve"> para estas pessoas</w:t>
      </w:r>
      <w:r w:rsidR="00C34DB8" w:rsidRPr="000C7732">
        <w:rPr>
          <w:rFonts w:eastAsia="Calibri"/>
          <w:lang w:eastAsia="en-US"/>
        </w:rPr>
        <w:t>,</w:t>
      </w:r>
      <w:r w:rsidRPr="000C7732">
        <w:rPr>
          <w:rFonts w:eastAsia="Calibri"/>
          <w:lang w:eastAsia="en-US"/>
        </w:rPr>
        <w:t xml:space="preserve"> o impacto positivo e ganho de qualidade de vida será enorme.</w:t>
      </w:r>
    </w:p>
    <w:p w14:paraId="7B0E1D29" w14:textId="01BB2EC7" w:rsidR="00E9486A" w:rsidRPr="000C7732" w:rsidRDefault="00E9486A" w:rsidP="00C34DB8">
      <w:pPr>
        <w:ind w:firstLine="1418"/>
        <w:jc w:val="both"/>
        <w:rPr>
          <w:rFonts w:eastAsia="Calibri"/>
          <w:lang w:eastAsia="en-US"/>
        </w:rPr>
      </w:pPr>
      <w:r w:rsidRPr="000C7732">
        <w:rPr>
          <w:rFonts w:eastAsia="Calibri"/>
          <w:lang w:eastAsia="en-US"/>
        </w:rPr>
        <w:t>Importante salientar que esta Casa Legislativa já reconheceu</w:t>
      </w:r>
      <w:r w:rsidR="00C34DB8" w:rsidRPr="000C7732">
        <w:rPr>
          <w:rFonts w:eastAsia="Calibri"/>
          <w:lang w:eastAsia="en-US"/>
        </w:rPr>
        <w:t>,</w:t>
      </w:r>
      <w:r w:rsidRPr="000C7732">
        <w:rPr>
          <w:rFonts w:eastAsia="Calibri"/>
          <w:lang w:eastAsia="en-US"/>
        </w:rPr>
        <w:t xml:space="preserve"> </w:t>
      </w:r>
      <w:r w:rsidR="00C34DB8" w:rsidRPr="000C7732">
        <w:rPr>
          <w:rFonts w:eastAsia="Calibri"/>
          <w:lang w:eastAsia="en-US"/>
        </w:rPr>
        <w:t>com a L</w:t>
      </w:r>
      <w:r w:rsidRPr="000C7732">
        <w:rPr>
          <w:rFonts w:eastAsia="Calibri"/>
          <w:lang w:eastAsia="en-US"/>
        </w:rPr>
        <w:t>ei</w:t>
      </w:r>
      <w:r w:rsidR="00C34DB8" w:rsidRPr="000C7732">
        <w:rPr>
          <w:rFonts w:eastAsia="Calibri"/>
          <w:lang w:eastAsia="en-US"/>
        </w:rPr>
        <w:t xml:space="preserve"> nº</w:t>
      </w:r>
      <w:r w:rsidRPr="000C7732">
        <w:rPr>
          <w:rFonts w:eastAsia="Calibri"/>
          <w:lang w:eastAsia="en-US"/>
        </w:rPr>
        <w:t xml:space="preserve"> 12.711</w:t>
      </w:r>
      <w:r w:rsidR="00C34DB8" w:rsidRPr="000C7732">
        <w:rPr>
          <w:rFonts w:eastAsia="Calibri"/>
          <w:lang w:eastAsia="en-US"/>
        </w:rPr>
        <w:t xml:space="preserve">, de 7 de julho de </w:t>
      </w:r>
      <w:r w:rsidRPr="000C7732">
        <w:rPr>
          <w:rFonts w:eastAsia="Calibri"/>
          <w:lang w:eastAsia="en-US"/>
        </w:rPr>
        <w:t xml:space="preserve">2020, </w:t>
      </w:r>
      <w:r w:rsidR="00C34DB8" w:rsidRPr="000C7732">
        <w:rPr>
          <w:rFonts w:eastAsia="Calibri"/>
          <w:lang w:eastAsia="en-US"/>
        </w:rPr>
        <w:t>a necessidade de</w:t>
      </w:r>
      <w:r w:rsidRPr="000C7732">
        <w:rPr>
          <w:rFonts w:eastAsia="Calibri"/>
          <w:lang w:eastAsia="en-US"/>
        </w:rPr>
        <w:t xml:space="preserve"> atendimento preferencial das pessoas com fibromialgia em empresas públicas e em empresas concessionárias de serviços públicos. O presente projeto pretende estender o direito também nos estabelecimentos comerciais, que compõem a maior parte das filas enfrentadas pela população em seu dia a dia.</w:t>
      </w:r>
    </w:p>
    <w:p w14:paraId="3A4BF3BF" w14:textId="6C495365" w:rsidR="00E9486A" w:rsidRPr="000C7732" w:rsidRDefault="00E9486A" w:rsidP="00C34DB8">
      <w:pPr>
        <w:ind w:firstLine="1418"/>
        <w:jc w:val="both"/>
        <w:rPr>
          <w:rFonts w:eastAsia="Calibri"/>
          <w:lang w:eastAsia="en-US"/>
        </w:rPr>
      </w:pPr>
      <w:r w:rsidRPr="000C7732">
        <w:rPr>
          <w:rFonts w:eastAsia="Calibri"/>
          <w:lang w:eastAsia="en-US"/>
        </w:rPr>
        <w:t>Diante do exposto, est</w:t>
      </w:r>
      <w:r w:rsidR="00C34DB8" w:rsidRPr="000C7732">
        <w:rPr>
          <w:rFonts w:eastAsia="Calibri"/>
          <w:lang w:eastAsia="en-US"/>
        </w:rPr>
        <w:t xml:space="preserve">a Proposição </w:t>
      </w:r>
      <w:r w:rsidRPr="000C7732">
        <w:rPr>
          <w:rFonts w:eastAsia="Calibri"/>
          <w:lang w:eastAsia="en-US"/>
        </w:rPr>
        <w:t>visa</w:t>
      </w:r>
      <w:r w:rsidR="00C34DB8" w:rsidRPr="000C7732">
        <w:rPr>
          <w:rFonts w:eastAsia="Calibri"/>
          <w:lang w:eastAsia="en-US"/>
        </w:rPr>
        <w:t xml:space="preserve"> a</w:t>
      </w:r>
      <w:r w:rsidRPr="000C7732">
        <w:rPr>
          <w:rFonts w:eastAsia="Calibri"/>
          <w:lang w:eastAsia="en-US"/>
        </w:rPr>
        <w:t xml:space="preserve"> minimizar o sofrimento d</w:t>
      </w:r>
      <w:r w:rsidR="00C34DB8" w:rsidRPr="000C7732">
        <w:rPr>
          <w:rFonts w:eastAsia="Calibri"/>
          <w:lang w:eastAsia="en-US"/>
        </w:rPr>
        <w:t xml:space="preserve">as pessoas com </w:t>
      </w:r>
      <w:r w:rsidR="00934BFC">
        <w:rPr>
          <w:rFonts w:eastAsia="Calibri"/>
          <w:lang w:eastAsia="en-US"/>
        </w:rPr>
        <w:t>fibromialgia, incluindo-a</w:t>
      </w:r>
      <w:r w:rsidRPr="000C7732">
        <w:rPr>
          <w:rFonts w:eastAsia="Calibri"/>
          <w:lang w:eastAsia="en-US"/>
        </w:rPr>
        <w:t>s nas filas preferenciais</w:t>
      </w:r>
      <w:r w:rsidR="00934BFC">
        <w:rPr>
          <w:rFonts w:eastAsia="Calibri"/>
          <w:lang w:eastAsia="en-US"/>
        </w:rPr>
        <w:t xml:space="preserve"> de estabelecimentos comerciais</w:t>
      </w:r>
      <w:r w:rsidR="00C34DB8" w:rsidRPr="000C7732">
        <w:rPr>
          <w:rFonts w:eastAsia="Calibri"/>
          <w:lang w:eastAsia="en-US"/>
        </w:rPr>
        <w:t xml:space="preserve">, razão pela qual </w:t>
      </w:r>
      <w:r w:rsidRPr="000C7732">
        <w:rPr>
          <w:rFonts w:eastAsia="Calibri"/>
          <w:lang w:eastAsia="en-US"/>
        </w:rPr>
        <w:t>peço aos nobres pares a aprovação deste importante Projeto de Lei que lhes apresento.</w:t>
      </w:r>
    </w:p>
    <w:p w14:paraId="4ADCD3F7" w14:textId="77777777" w:rsidR="00922481" w:rsidRPr="000C7732" w:rsidRDefault="00922481" w:rsidP="00E9486A">
      <w:pPr>
        <w:jc w:val="both"/>
        <w:rPr>
          <w:rFonts w:eastAsia="Calibri"/>
          <w:lang w:eastAsia="en-US"/>
        </w:rPr>
      </w:pPr>
    </w:p>
    <w:p w14:paraId="41E7CD59" w14:textId="442041D8" w:rsidR="00836FD6" w:rsidRPr="000C7732" w:rsidRDefault="00C27B67">
      <w:pPr>
        <w:ind w:firstLine="1418"/>
        <w:jc w:val="both"/>
      </w:pPr>
      <w:r w:rsidRPr="000C7732">
        <w:rPr>
          <w:rFonts w:eastAsia="Calibri"/>
          <w:lang w:eastAsia="en-US"/>
        </w:rPr>
        <w:t xml:space="preserve">Sala das Sessões, </w:t>
      </w:r>
      <w:r w:rsidR="00E9486A" w:rsidRPr="000C7732">
        <w:rPr>
          <w:rFonts w:eastAsia="Calibri"/>
          <w:lang w:eastAsia="en-US"/>
        </w:rPr>
        <w:t>29</w:t>
      </w:r>
      <w:r w:rsidRPr="000C7732">
        <w:rPr>
          <w:rFonts w:eastAsia="Calibri"/>
          <w:lang w:eastAsia="en-US"/>
        </w:rPr>
        <w:t xml:space="preserve"> de </w:t>
      </w:r>
      <w:r w:rsidR="00E9486A" w:rsidRPr="000C7732">
        <w:rPr>
          <w:rFonts w:eastAsia="Calibri"/>
          <w:lang w:eastAsia="en-US"/>
        </w:rPr>
        <w:t>junho</w:t>
      </w:r>
      <w:r w:rsidR="001267BD" w:rsidRPr="000C7732">
        <w:rPr>
          <w:rFonts w:eastAsia="Calibri"/>
          <w:lang w:eastAsia="en-US"/>
        </w:rPr>
        <w:t xml:space="preserve"> de 2021</w:t>
      </w:r>
      <w:r w:rsidRPr="000C7732">
        <w:rPr>
          <w:rFonts w:eastAsia="Calibri"/>
          <w:lang w:eastAsia="en-US"/>
        </w:rPr>
        <w:t>.</w:t>
      </w:r>
    </w:p>
    <w:p w14:paraId="74BD9D08" w14:textId="77777777" w:rsidR="00836FD6" w:rsidRPr="000C7732" w:rsidRDefault="00836FD6">
      <w:pPr>
        <w:jc w:val="center"/>
        <w:rPr>
          <w:rFonts w:eastAsia="Calibri"/>
          <w:lang w:eastAsia="en-US"/>
        </w:rPr>
      </w:pPr>
    </w:p>
    <w:p w14:paraId="293E239C" w14:textId="77777777" w:rsidR="00836FD6" w:rsidRPr="000C7732" w:rsidRDefault="00836FD6">
      <w:pPr>
        <w:jc w:val="center"/>
        <w:rPr>
          <w:rFonts w:eastAsia="Calibri"/>
          <w:lang w:eastAsia="en-US"/>
        </w:rPr>
      </w:pPr>
    </w:p>
    <w:p w14:paraId="4FE8DA22" w14:textId="77777777" w:rsidR="00836FD6" w:rsidRPr="000C7732" w:rsidRDefault="00836FD6">
      <w:pPr>
        <w:jc w:val="center"/>
        <w:rPr>
          <w:rFonts w:eastAsia="Calibri"/>
          <w:lang w:eastAsia="en-US"/>
        </w:rPr>
      </w:pPr>
    </w:p>
    <w:p w14:paraId="3305289D" w14:textId="77777777" w:rsidR="00836FD6" w:rsidRPr="000C7732" w:rsidRDefault="00836FD6">
      <w:pPr>
        <w:jc w:val="center"/>
        <w:rPr>
          <w:rFonts w:eastAsia="Calibri"/>
          <w:lang w:eastAsia="en-US"/>
        </w:rPr>
      </w:pPr>
    </w:p>
    <w:p w14:paraId="67F3D5D7" w14:textId="77777777" w:rsidR="00836FD6" w:rsidRPr="000C7732" w:rsidRDefault="00836FD6">
      <w:pPr>
        <w:jc w:val="center"/>
        <w:rPr>
          <w:rFonts w:eastAsia="Calibri"/>
          <w:lang w:eastAsia="en-US"/>
        </w:rPr>
      </w:pPr>
    </w:p>
    <w:p w14:paraId="105F8BE6" w14:textId="6EF716A8" w:rsidR="00836FD6" w:rsidRPr="000C7732" w:rsidRDefault="00C27B67">
      <w:pPr>
        <w:jc w:val="center"/>
      </w:pPr>
      <w:r w:rsidRPr="000C7732">
        <w:rPr>
          <w:rFonts w:eastAsia="Calibri"/>
          <w:lang w:eastAsia="en-US"/>
        </w:rPr>
        <w:t xml:space="preserve">VEREADOR </w:t>
      </w:r>
      <w:r w:rsidR="00E9486A" w:rsidRPr="000C7732">
        <w:rPr>
          <w:rFonts w:eastAsia="Calibri"/>
          <w:lang w:eastAsia="en-US"/>
        </w:rPr>
        <w:t>MIRGON KAYSER</w:t>
      </w:r>
      <w:r w:rsidRPr="000C7732">
        <w:br w:type="page"/>
      </w:r>
    </w:p>
    <w:p w14:paraId="3C86B485" w14:textId="13FF0AA7" w:rsidR="00836FD6" w:rsidRPr="000C7732" w:rsidRDefault="00C27B67">
      <w:pPr>
        <w:jc w:val="center"/>
      </w:pPr>
      <w:r w:rsidRPr="000C7732">
        <w:rPr>
          <w:b/>
          <w:bCs/>
        </w:rPr>
        <w:lastRenderedPageBreak/>
        <w:t>PROJETO DE LEI</w:t>
      </w:r>
    </w:p>
    <w:p w14:paraId="16C8347A" w14:textId="77777777" w:rsidR="00836FD6" w:rsidRPr="000C7732" w:rsidRDefault="00836FD6">
      <w:pPr>
        <w:pStyle w:val="Default"/>
        <w:jc w:val="center"/>
        <w:rPr>
          <w:bCs/>
        </w:rPr>
      </w:pPr>
    </w:p>
    <w:p w14:paraId="1991DDDA" w14:textId="77777777" w:rsidR="00836FD6" w:rsidRPr="000C7732" w:rsidRDefault="00836FD6">
      <w:pPr>
        <w:pStyle w:val="Default"/>
        <w:jc w:val="center"/>
        <w:rPr>
          <w:bCs/>
        </w:rPr>
      </w:pPr>
    </w:p>
    <w:p w14:paraId="07AF790F" w14:textId="77777777" w:rsidR="009069F0" w:rsidRPr="000C7732" w:rsidRDefault="009069F0">
      <w:pPr>
        <w:jc w:val="center"/>
      </w:pPr>
    </w:p>
    <w:p w14:paraId="22421162" w14:textId="13F70B9A" w:rsidR="005E5BFE" w:rsidRPr="000C7732" w:rsidRDefault="0085366A" w:rsidP="005E5BFE">
      <w:pPr>
        <w:ind w:left="4253"/>
        <w:jc w:val="both"/>
        <w:rPr>
          <w:b/>
        </w:rPr>
      </w:pPr>
      <w:r>
        <w:rPr>
          <w:b/>
        </w:rPr>
        <w:t>Inclui parágrafo único n</w:t>
      </w:r>
      <w:r w:rsidR="005E5BFE" w:rsidRPr="000C7732">
        <w:rPr>
          <w:b/>
        </w:rPr>
        <w:t xml:space="preserve">o </w:t>
      </w:r>
      <w:r w:rsidR="005E5BFE" w:rsidRPr="00934BFC">
        <w:rPr>
          <w:b/>
          <w:i/>
        </w:rPr>
        <w:t>caput</w:t>
      </w:r>
      <w:r w:rsidR="005E5BFE" w:rsidRPr="00934BFC">
        <w:rPr>
          <w:b/>
        </w:rPr>
        <w:t xml:space="preserve"> do art</w:t>
      </w:r>
      <w:r w:rsidR="005E5BFE" w:rsidRPr="000C7732">
        <w:rPr>
          <w:b/>
        </w:rPr>
        <w:t>. 1º da Lei nº 12.711, de 7 de julho</w:t>
      </w:r>
      <w:r w:rsidR="00934BFC">
        <w:rPr>
          <w:b/>
        </w:rPr>
        <w:t xml:space="preserve"> de</w:t>
      </w:r>
      <w:r w:rsidR="005E5BFE" w:rsidRPr="000C7732">
        <w:rPr>
          <w:b/>
        </w:rPr>
        <w:t xml:space="preserve"> 2020 – que determina a obrigatoriedade de atendimento preferencial a pessoas com fibromialgia no Município de Porto Alegre e dá outras providências –, est</w:t>
      </w:r>
      <w:r w:rsidR="00EB48B5">
        <w:rPr>
          <w:b/>
        </w:rPr>
        <w:t>endendo</w:t>
      </w:r>
      <w:r w:rsidR="005E5BFE" w:rsidRPr="000C7732">
        <w:rPr>
          <w:b/>
        </w:rPr>
        <w:t xml:space="preserve"> a obrigatoriedade de atendimento preferencial a pessoas com fibromialgia </w:t>
      </w:r>
      <w:r w:rsidR="00894FA9">
        <w:rPr>
          <w:b/>
        </w:rPr>
        <w:t>aos</w:t>
      </w:r>
      <w:r w:rsidR="00894FA9" w:rsidRPr="000C7732">
        <w:rPr>
          <w:b/>
        </w:rPr>
        <w:t xml:space="preserve"> </w:t>
      </w:r>
      <w:r w:rsidR="005E5BFE" w:rsidRPr="000C7732">
        <w:rPr>
          <w:b/>
        </w:rPr>
        <w:t>estabelecimentos comerciais no Município de Porto Alegre.</w:t>
      </w:r>
    </w:p>
    <w:p w14:paraId="7E6C4F17" w14:textId="77777777" w:rsidR="005E5BFE" w:rsidRPr="000C7732" w:rsidRDefault="005E5BFE">
      <w:pPr>
        <w:ind w:firstLine="1418"/>
        <w:jc w:val="both"/>
      </w:pPr>
    </w:p>
    <w:p w14:paraId="558D3D42" w14:textId="77777777" w:rsidR="00934BFC" w:rsidRDefault="00934BFC" w:rsidP="005E5BFE">
      <w:pPr>
        <w:ind w:firstLine="1418"/>
        <w:jc w:val="both"/>
        <w:rPr>
          <w:b/>
        </w:rPr>
      </w:pPr>
    </w:p>
    <w:p w14:paraId="5E436F2C" w14:textId="3070DA93" w:rsidR="005E5BFE" w:rsidRPr="000C7732" w:rsidRDefault="005E5BFE" w:rsidP="005E5BFE">
      <w:pPr>
        <w:ind w:firstLine="1418"/>
        <w:jc w:val="both"/>
      </w:pPr>
      <w:r w:rsidRPr="000C7732">
        <w:rPr>
          <w:b/>
        </w:rPr>
        <w:t>Art. 1</w:t>
      </w:r>
      <w:proofErr w:type="gramStart"/>
      <w:r w:rsidRPr="000C7732">
        <w:rPr>
          <w:b/>
        </w:rPr>
        <w:t xml:space="preserve">º  </w:t>
      </w:r>
      <w:r w:rsidRPr="000C7732">
        <w:t>Fica</w:t>
      </w:r>
      <w:proofErr w:type="gramEnd"/>
      <w:r w:rsidR="0085366A">
        <w:t xml:space="preserve"> incluído parágrafo único n</w:t>
      </w:r>
      <w:r w:rsidRPr="000C7732">
        <w:t xml:space="preserve">o </w:t>
      </w:r>
      <w:r w:rsidRPr="000C7732">
        <w:rPr>
          <w:i/>
        </w:rPr>
        <w:t>caput</w:t>
      </w:r>
      <w:r w:rsidRPr="000C7732">
        <w:t xml:space="preserve"> do art. 1º da Lei nº 12.711, de 7 de julho de 2020, conforme segue:  </w:t>
      </w:r>
    </w:p>
    <w:p w14:paraId="07972C2C" w14:textId="77777777" w:rsidR="005E5BFE" w:rsidRPr="000C7732" w:rsidRDefault="005E5BFE" w:rsidP="005E5BFE">
      <w:pPr>
        <w:ind w:firstLine="1418"/>
        <w:jc w:val="both"/>
      </w:pPr>
    </w:p>
    <w:p w14:paraId="2C31E686" w14:textId="43203B6D" w:rsidR="0030396F" w:rsidRDefault="005E5BFE" w:rsidP="005E5BFE">
      <w:pPr>
        <w:ind w:firstLine="1418"/>
        <w:jc w:val="both"/>
      </w:pPr>
      <w:r w:rsidRPr="000C7732">
        <w:t>“</w:t>
      </w:r>
      <w:r w:rsidR="0030396F">
        <w:t>Art. 1</w:t>
      </w:r>
      <w:proofErr w:type="gramStart"/>
      <w:r w:rsidR="0030396F">
        <w:t>º  .....................................................................................................................</w:t>
      </w:r>
      <w:proofErr w:type="gramEnd"/>
    </w:p>
    <w:p w14:paraId="788FE3B9" w14:textId="77777777" w:rsidR="0030396F" w:rsidRDefault="0030396F" w:rsidP="005E5BFE">
      <w:pPr>
        <w:ind w:firstLine="1418"/>
        <w:jc w:val="both"/>
      </w:pPr>
    </w:p>
    <w:p w14:paraId="5900D592" w14:textId="25F3CC1B" w:rsidR="005E5BFE" w:rsidRDefault="0085366A" w:rsidP="005E5BFE">
      <w:pPr>
        <w:ind w:firstLine="1418"/>
        <w:jc w:val="both"/>
      </w:pPr>
      <w:r>
        <w:t xml:space="preserve">Parágrafo único.  A obrigatoriedade de que trata o </w:t>
      </w:r>
      <w:r w:rsidRPr="0085366A">
        <w:rPr>
          <w:i/>
        </w:rPr>
        <w:t>caput</w:t>
      </w:r>
      <w:r>
        <w:t xml:space="preserve"> deste artigo será aplicada a</w:t>
      </w:r>
      <w:r w:rsidR="008C291A" w:rsidRPr="000C7732">
        <w:t>os estabelecimentos comerciais no Município de Porto Alegre</w:t>
      </w:r>
      <w:r>
        <w:t>.</w:t>
      </w:r>
      <w:r w:rsidR="005E5BFE" w:rsidRPr="000C7732">
        <w:t>” (NR)</w:t>
      </w:r>
    </w:p>
    <w:p w14:paraId="56F8C08D" w14:textId="3955D3A5" w:rsidR="0085366A" w:rsidRDefault="0085366A" w:rsidP="0085366A">
      <w:pPr>
        <w:jc w:val="both"/>
      </w:pPr>
    </w:p>
    <w:p w14:paraId="773D6C04" w14:textId="71175D55" w:rsidR="005E5BFE" w:rsidRDefault="005E5BFE" w:rsidP="005E5BFE">
      <w:pPr>
        <w:ind w:firstLine="1418"/>
        <w:jc w:val="both"/>
      </w:pPr>
      <w:r w:rsidRPr="000C7732">
        <w:rPr>
          <w:b/>
        </w:rPr>
        <w:t xml:space="preserve">Art. </w:t>
      </w:r>
      <w:r w:rsidR="008C291A" w:rsidRPr="000C7732">
        <w:rPr>
          <w:b/>
        </w:rPr>
        <w:t>2</w:t>
      </w:r>
      <w:proofErr w:type="gramStart"/>
      <w:r w:rsidRPr="000C7732">
        <w:rPr>
          <w:b/>
        </w:rPr>
        <w:t>º</w:t>
      </w:r>
      <w:r w:rsidRPr="000C7732">
        <w:t xml:space="preserve">  Esta</w:t>
      </w:r>
      <w:proofErr w:type="gramEnd"/>
      <w:r w:rsidRPr="000C7732">
        <w:t xml:space="preserve"> Lei entra em vigor na data de sua publicação.</w:t>
      </w:r>
    </w:p>
    <w:p w14:paraId="71C3F45C" w14:textId="77777777" w:rsidR="009069F0" w:rsidRDefault="009069F0" w:rsidP="005E5BFE">
      <w:pPr>
        <w:ind w:firstLine="1418"/>
        <w:jc w:val="both"/>
      </w:pPr>
    </w:p>
    <w:p w14:paraId="05826B4E" w14:textId="77777777" w:rsidR="009069F0" w:rsidRDefault="009069F0" w:rsidP="005E5BFE">
      <w:pPr>
        <w:ind w:firstLine="1418"/>
        <w:jc w:val="both"/>
      </w:pPr>
    </w:p>
    <w:p w14:paraId="3580668E" w14:textId="77777777" w:rsidR="009069F0" w:rsidRDefault="009069F0" w:rsidP="005E5BFE">
      <w:pPr>
        <w:ind w:firstLine="1418"/>
        <w:jc w:val="both"/>
      </w:pPr>
    </w:p>
    <w:p w14:paraId="730E36E8" w14:textId="77777777" w:rsidR="009069F0" w:rsidRDefault="009069F0" w:rsidP="005E5BFE">
      <w:pPr>
        <w:ind w:firstLine="1418"/>
        <w:jc w:val="both"/>
      </w:pPr>
    </w:p>
    <w:p w14:paraId="011B5CEB" w14:textId="77777777" w:rsidR="00510A5D" w:rsidRDefault="00510A5D" w:rsidP="005E5BFE">
      <w:pPr>
        <w:ind w:firstLine="1418"/>
        <w:jc w:val="both"/>
      </w:pPr>
    </w:p>
    <w:p w14:paraId="7890FF61" w14:textId="77777777" w:rsidR="00510A5D" w:rsidRDefault="00510A5D" w:rsidP="005E5BFE">
      <w:pPr>
        <w:ind w:firstLine="1418"/>
        <w:jc w:val="both"/>
      </w:pPr>
    </w:p>
    <w:p w14:paraId="6DA212E3" w14:textId="77777777" w:rsidR="00510A5D" w:rsidRDefault="00510A5D" w:rsidP="005E5BFE">
      <w:pPr>
        <w:ind w:firstLine="1418"/>
        <w:jc w:val="both"/>
      </w:pPr>
    </w:p>
    <w:p w14:paraId="765D9C01" w14:textId="77777777" w:rsidR="00510A5D" w:rsidRDefault="00510A5D" w:rsidP="005E5BFE">
      <w:pPr>
        <w:ind w:firstLine="1418"/>
        <w:jc w:val="both"/>
      </w:pPr>
    </w:p>
    <w:p w14:paraId="74F98F01" w14:textId="77777777" w:rsidR="00510A5D" w:rsidRDefault="00510A5D" w:rsidP="005E5BFE">
      <w:pPr>
        <w:ind w:firstLine="1418"/>
        <w:jc w:val="both"/>
      </w:pPr>
    </w:p>
    <w:p w14:paraId="45A01BB5" w14:textId="77777777" w:rsidR="00510A5D" w:rsidRDefault="00510A5D" w:rsidP="005E5BFE">
      <w:pPr>
        <w:ind w:firstLine="1418"/>
        <w:jc w:val="both"/>
      </w:pPr>
    </w:p>
    <w:p w14:paraId="2C5D0DF5" w14:textId="77777777" w:rsidR="00510A5D" w:rsidRDefault="00510A5D" w:rsidP="005E5BFE">
      <w:pPr>
        <w:ind w:firstLine="1418"/>
        <w:jc w:val="both"/>
      </w:pPr>
    </w:p>
    <w:p w14:paraId="330082DC" w14:textId="77777777" w:rsidR="00510A5D" w:rsidRDefault="00510A5D" w:rsidP="005E5BFE">
      <w:pPr>
        <w:ind w:firstLine="1418"/>
        <w:jc w:val="both"/>
      </w:pPr>
    </w:p>
    <w:p w14:paraId="7DE35ABA" w14:textId="77777777" w:rsidR="00510A5D" w:rsidRDefault="00510A5D" w:rsidP="005E5BFE">
      <w:pPr>
        <w:ind w:firstLine="1418"/>
        <w:jc w:val="both"/>
      </w:pPr>
    </w:p>
    <w:p w14:paraId="209DE701" w14:textId="77777777" w:rsidR="00510A5D" w:rsidRDefault="00510A5D" w:rsidP="005E5BFE">
      <w:pPr>
        <w:ind w:firstLine="1418"/>
        <w:jc w:val="both"/>
      </w:pPr>
    </w:p>
    <w:p w14:paraId="549F5AD5" w14:textId="77777777" w:rsidR="00510A5D" w:rsidRDefault="00510A5D" w:rsidP="005E5BFE">
      <w:pPr>
        <w:ind w:firstLine="1418"/>
        <w:jc w:val="both"/>
      </w:pPr>
    </w:p>
    <w:p w14:paraId="7E173C11" w14:textId="77777777" w:rsidR="00510A5D" w:rsidRDefault="00510A5D" w:rsidP="005E5BFE">
      <w:pPr>
        <w:ind w:firstLine="1418"/>
        <w:jc w:val="both"/>
      </w:pPr>
    </w:p>
    <w:p w14:paraId="7390FDA3" w14:textId="799A302E" w:rsidR="009069F0" w:rsidRDefault="009069F0" w:rsidP="005E5BFE">
      <w:pPr>
        <w:ind w:firstLine="1418"/>
        <w:jc w:val="both"/>
      </w:pPr>
    </w:p>
    <w:p w14:paraId="2B375195" w14:textId="04417C8D" w:rsidR="00300BA4" w:rsidRDefault="00300BA4" w:rsidP="005E5BFE">
      <w:pPr>
        <w:ind w:firstLine="1418"/>
        <w:jc w:val="both"/>
      </w:pPr>
    </w:p>
    <w:p w14:paraId="5F53E245" w14:textId="301C61FC" w:rsidR="00300BA4" w:rsidRDefault="00300BA4" w:rsidP="005E5BFE">
      <w:pPr>
        <w:ind w:firstLine="1418"/>
        <w:jc w:val="both"/>
      </w:pPr>
    </w:p>
    <w:p w14:paraId="4BE7D01F" w14:textId="77777777" w:rsidR="00300BA4" w:rsidRPr="000C7732" w:rsidRDefault="00300BA4" w:rsidP="005E5BFE">
      <w:pPr>
        <w:ind w:firstLine="1418"/>
        <w:jc w:val="both"/>
      </w:pPr>
    </w:p>
    <w:p w14:paraId="7FC2E80F" w14:textId="77777777" w:rsidR="00934BFC" w:rsidRDefault="00934BFC" w:rsidP="00934BFC">
      <w:pPr>
        <w:jc w:val="both"/>
        <w:rPr>
          <w:sz w:val="20"/>
          <w:szCs w:val="20"/>
        </w:rPr>
      </w:pPr>
    </w:p>
    <w:p w14:paraId="40297B76" w14:textId="1B67FF89" w:rsidR="00836FD6" w:rsidRPr="000C7732" w:rsidRDefault="008B41B3" w:rsidP="00934BFC">
      <w:pPr>
        <w:jc w:val="both"/>
      </w:pPr>
      <w:r w:rsidRPr="000C7732">
        <w:rPr>
          <w:sz w:val="20"/>
          <w:szCs w:val="20"/>
        </w:rPr>
        <w:t>/DBF</w:t>
      </w:r>
    </w:p>
    <w:sectPr w:rsidR="00836FD6" w:rsidRPr="000C7732">
      <w:headerReference w:type="default" r:id="rId8"/>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B964" w14:textId="77777777" w:rsidR="001F0590" w:rsidRDefault="001F0590">
      <w:r>
        <w:separator/>
      </w:r>
    </w:p>
  </w:endnote>
  <w:endnote w:type="continuationSeparator" w:id="0">
    <w:p w14:paraId="340C00F2" w14:textId="77777777" w:rsidR="001F0590" w:rsidRDefault="001F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9F40" w14:textId="77777777" w:rsidR="001F0590" w:rsidRDefault="001F0590">
      <w:r>
        <w:separator/>
      </w:r>
    </w:p>
  </w:footnote>
  <w:footnote w:type="continuationSeparator" w:id="0">
    <w:p w14:paraId="321A6A85" w14:textId="77777777" w:rsidR="001F0590" w:rsidRDefault="001F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17EE" w14:textId="77777777" w:rsidR="00836FD6" w:rsidRDefault="00C27B67">
    <w:pPr>
      <w:pStyle w:val="Cabealho"/>
      <w:jc w:val="right"/>
      <w:rPr>
        <w:b/>
        <w:bCs/>
      </w:rPr>
    </w:pPr>
    <w:r>
      <w:rPr>
        <w:b/>
        <w:bCs/>
        <w:noProof/>
      </w:rPr>
      <mc:AlternateContent>
        <mc:Choice Requires="wps">
          <w:drawing>
            <wp:anchor distT="0" distB="0" distL="0" distR="0" simplePos="0" relativeHeight="3" behindDoc="1" locked="0" layoutInCell="1" allowOverlap="1" wp14:anchorId="799E83E6" wp14:editId="5136FAD3">
              <wp:simplePos x="0" y="0"/>
              <wp:positionH relativeFrom="column">
                <wp:posOffset>4653280</wp:posOffset>
              </wp:positionH>
              <wp:positionV relativeFrom="paragraph">
                <wp:posOffset>133350</wp:posOffset>
              </wp:positionV>
              <wp:extent cx="1301115" cy="25273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032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35pt;height:19.8pt" wp14:anchorId="5B8DA981">
              <w10:wrap type="none"/>
              <v:fill o:detectmouseclick="t" on="false"/>
              <v:stroke color="black" weight="12600" joinstyle="miter" endcap="flat"/>
            </v:rect>
          </w:pict>
        </mc:Fallback>
      </mc:AlternateContent>
    </w:r>
  </w:p>
  <w:p w14:paraId="51800896" w14:textId="73EB7F28" w:rsidR="00836FD6" w:rsidRDefault="00C27B67">
    <w:pPr>
      <w:pStyle w:val="Cabealho"/>
      <w:jc w:val="right"/>
    </w:pPr>
    <w:r>
      <w:rPr>
        <w:b/>
        <w:bCs/>
      </w:rPr>
      <w:t>CMPA – Fl. 0</w:t>
    </w:r>
    <w:r>
      <w:rPr>
        <w:b/>
        <w:bCs/>
      </w:rPr>
      <w:fldChar w:fldCharType="begin"/>
    </w:r>
    <w:r>
      <w:rPr>
        <w:b/>
        <w:bCs/>
      </w:rPr>
      <w:instrText>PAGE</w:instrText>
    </w:r>
    <w:r>
      <w:rPr>
        <w:b/>
        <w:bCs/>
      </w:rPr>
      <w:fldChar w:fldCharType="separate"/>
    </w:r>
    <w:r w:rsidR="00BF078B">
      <w:rPr>
        <w:b/>
        <w:bCs/>
        <w:noProof/>
      </w:rPr>
      <w:t>4</w:t>
    </w:r>
    <w:r>
      <w:rPr>
        <w:b/>
        <w:bCs/>
      </w:rPr>
      <w:fldChar w:fldCharType="end"/>
    </w:r>
    <w:r>
      <w:rPr>
        <w:b/>
        <w:bCs/>
      </w:rPr>
      <w:t>|__</w:t>
    </w:r>
  </w:p>
  <w:p w14:paraId="37D63789" w14:textId="77777777" w:rsidR="00836FD6" w:rsidRDefault="00836FD6">
    <w:pPr>
      <w:pStyle w:val="Cabealho"/>
      <w:jc w:val="right"/>
      <w:rPr>
        <w:b/>
        <w:bCs/>
      </w:rPr>
    </w:pPr>
  </w:p>
  <w:p w14:paraId="301D62D4" w14:textId="72229E3C" w:rsidR="00836FD6" w:rsidRDefault="00C27B67">
    <w:pPr>
      <w:pStyle w:val="Cabealho"/>
      <w:jc w:val="right"/>
      <w:rPr>
        <w:b/>
        <w:bCs/>
      </w:rPr>
    </w:pPr>
    <w:r>
      <w:rPr>
        <w:b/>
        <w:bCs/>
      </w:rPr>
      <w:t>PROC. Nº   0</w:t>
    </w:r>
    <w:r w:rsidR="00E9486A">
      <w:rPr>
        <w:b/>
        <w:bCs/>
      </w:rPr>
      <w:t>655</w:t>
    </w:r>
    <w:r>
      <w:rPr>
        <w:b/>
        <w:bCs/>
      </w:rPr>
      <w:t>/2</w:t>
    </w:r>
    <w:r w:rsidR="002C72E4">
      <w:rPr>
        <w:b/>
        <w:bCs/>
      </w:rPr>
      <w:t>1</w:t>
    </w:r>
  </w:p>
  <w:p w14:paraId="7265339B" w14:textId="0229DA0A" w:rsidR="00836FD6" w:rsidRDefault="002C72E4">
    <w:pPr>
      <w:pStyle w:val="Cabealho"/>
      <w:jc w:val="right"/>
    </w:pPr>
    <w:r>
      <w:rPr>
        <w:b/>
        <w:bCs/>
      </w:rPr>
      <w:t xml:space="preserve">PLL     Nº     </w:t>
    </w:r>
    <w:r w:rsidR="00E9486A">
      <w:rPr>
        <w:b/>
        <w:bCs/>
      </w:rPr>
      <w:t>267</w:t>
    </w:r>
    <w:r>
      <w:rPr>
        <w:b/>
        <w:bCs/>
      </w:rPr>
      <w:t>/21</w:t>
    </w:r>
  </w:p>
  <w:p w14:paraId="2F79C449" w14:textId="77777777" w:rsidR="00836FD6" w:rsidRDefault="00836FD6">
    <w:pPr>
      <w:pStyle w:val="Cabealho"/>
      <w:jc w:val="right"/>
      <w:rPr>
        <w:b/>
        <w:bCs/>
      </w:rPr>
    </w:pPr>
  </w:p>
  <w:p w14:paraId="603581AF" w14:textId="77777777" w:rsidR="00836FD6" w:rsidRDefault="00836FD6">
    <w:pPr>
      <w:pStyle w:val="Cabealho"/>
      <w:jc w:val="right"/>
      <w:rPr>
        <w:b/>
        <w:bCs/>
      </w:rPr>
    </w:pPr>
  </w:p>
  <w:p w14:paraId="1A9E69FC" w14:textId="77777777" w:rsidR="00E9486A" w:rsidRDefault="00E9486A">
    <w:pPr>
      <w:pStyle w:val="Cabealho"/>
      <w:jc w:val="right"/>
      <w:rPr>
        <w:b/>
        <w:bCs/>
      </w:rPr>
    </w:pPr>
  </w:p>
  <w:p w14:paraId="7FBCF2CF" w14:textId="77777777" w:rsidR="00836FD6" w:rsidRDefault="00836FD6">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F2D"/>
    <w:multiLevelType w:val="multilevel"/>
    <w:tmpl w:val="DA4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43DAD"/>
    <w:multiLevelType w:val="hybridMultilevel"/>
    <w:tmpl w:val="AD9CDDD6"/>
    <w:lvl w:ilvl="0" w:tplc="8BCA5DFA">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48F51079"/>
    <w:multiLevelType w:val="multilevel"/>
    <w:tmpl w:val="4EB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1E16"/>
    <w:multiLevelType w:val="multilevel"/>
    <w:tmpl w:val="C0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6"/>
    <w:rsid w:val="000403A8"/>
    <w:rsid w:val="00055F3F"/>
    <w:rsid w:val="00090408"/>
    <w:rsid w:val="00094CC7"/>
    <w:rsid w:val="000B1B6C"/>
    <w:rsid w:val="000B2595"/>
    <w:rsid w:val="000C7633"/>
    <w:rsid w:val="000C7732"/>
    <w:rsid w:val="001140C4"/>
    <w:rsid w:val="001267BD"/>
    <w:rsid w:val="001379C5"/>
    <w:rsid w:val="001623DB"/>
    <w:rsid w:val="00170940"/>
    <w:rsid w:val="00182A2A"/>
    <w:rsid w:val="00185057"/>
    <w:rsid w:val="00186AD5"/>
    <w:rsid w:val="001904FA"/>
    <w:rsid w:val="001A48F2"/>
    <w:rsid w:val="001F0590"/>
    <w:rsid w:val="002418E0"/>
    <w:rsid w:val="00270EDE"/>
    <w:rsid w:val="00283649"/>
    <w:rsid w:val="002C6D5A"/>
    <w:rsid w:val="002C72E4"/>
    <w:rsid w:val="002F0C34"/>
    <w:rsid w:val="002F769A"/>
    <w:rsid w:val="00300BA4"/>
    <w:rsid w:val="0030396F"/>
    <w:rsid w:val="0033011D"/>
    <w:rsid w:val="00347C5B"/>
    <w:rsid w:val="00351CBD"/>
    <w:rsid w:val="00360096"/>
    <w:rsid w:val="003662D4"/>
    <w:rsid w:val="00370CC4"/>
    <w:rsid w:val="0037170B"/>
    <w:rsid w:val="0037268D"/>
    <w:rsid w:val="00375619"/>
    <w:rsid w:val="003A4ED7"/>
    <w:rsid w:val="003B30AB"/>
    <w:rsid w:val="003B7AF7"/>
    <w:rsid w:val="003D69F8"/>
    <w:rsid w:val="003E6FB0"/>
    <w:rsid w:val="00434798"/>
    <w:rsid w:val="00473628"/>
    <w:rsid w:val="004D075E"/>
    <w:rsid w:val="004D6B86"/>
    <w:rsid w:val="004F3EE7"/>
    <w:rsid w:val="00510A5D"/>
    <w:rsid w:val="00554453"/>
    <w:rsid w:val="0055651F"/>
    <w:rsid w:val="005568BC"/>
    <w:rsid w:val="00593719"/>
    <w:rsid w:val="005C1B42"/>
    <w:rsid w:val="005C6725"/>
    <w:rsid w:val="005E5BFE"/>
    <w:rsid w:val="005F414F"/>
    <w:rsid w:val="006163B8"/>
    <w:rsid w:val="00627C93"/>
    <w:rsid w:val="006326A7"/>
    <w:rsid w:val="00637BD5"/>
    <w:rsid w:val="00652ACE"/>
    <w:rsid w:val="00677CC1"/>
    <w:rsid w:val="0069760F"/>
    <w:rsid w:val="006D6B46"/>
    <w:rsid w:val="0072511A"/>
    <w:rsid w:val="0073647D"/>
    <w:rsid w:val="00750438"/>
    <w:rsid w:val="007530C2"/>
    <w:rsid w:val="00792617"/>
    <w:rsid w:val="007A2C70"/>
    <w:rsid w:val="007B0D08"/>
    <w:rsid w:val="007C3A82"/>
    <w:rsid w:val="00801137"/>
    <w:rsid w:val="00802658"/>
    <w:rsid w:val="008111E6"/>
    <w:rsid w:val="0081251C"/>
    <w:rsid w:val="00836FD6"/>
    <w:rsid w:val="0085366A"/>
    <w:rsid w:val="0088371A"/>
    <w:rsid w:val="00884FCE"/>
    <w:rsid w:val="00894FA9"/>
    <w:rsid w:val="00897694"/>
    <w:rsid w:val="008B41B3"/>
    <w:rsid w:val="008C291A"/>
    <w:rsid w:val="008D1EC6"/>
    <w:rsid w:val="008E71AB"/>
    <w:rsid w:val="008F19D9"/>
    <w:rsid w:val="00904031"/>
    <w:rsid w:val="009069F0"/>
    <w:rsid w:val="00910CCC"/>
    <w:rsid w:val="00916846"/>
    <w:rsid w:val="00922481"/>
    <w:rsid w:val="009311EB"/>
    <w:rsid w:val="00934BFC"/>
    <w:rsid w:val="009365A8"/>
    <w:rsid w:val="009515B4"/>
    <w:rsid w:val="009520E3"/>
    <w:rsid w:val="009615BC"/>
    <w:rsid w:val="009B285C"/>
    <w:rsid w:val="009B3E54"/>
    <w:rsid w:val="009C75D0"/>
    <w:rsid w:val="009F4F8B"/>
    <w:rsid w:val="00A15FEB"/>
    <w:rsid w:val="00A23BDB"/>
    <w:rsid w:val="00A25BFD"/>
    <w:rsid w:val="00A37392"/>
    <w:rsid w:val="00A42836"/>
    <w:rsid w:val="00A47D31"/>
    <w:rsid w:val="00A5670A"/>
    <w:rsid w:val="00A6266B"/>
    <w:rsid w:val="00A704FB"/>
    <w:rsid w:val="00A72D33"/>
    <w:rsid w:val="00A85983"/>
    <w:rsid w:val="00A86E4E"/>
    <w:rsid w:val="00A90AF5"/>
    <w:rsid w:val="00A944E5"/>
    <w:rsid w:val="00AA3198"/>
    <w:rsid w:val="00AB068E"/>
    <w:rsid w:val="00AC1E65"/>
    <w:rsid w:val="00AC42CC"/>
    <w:rsid w:val="00AF12FF"/>
    <w:rsid w:val="00B133C0"/>
    <w:rsid w:val="00B169DA"/>
    <w:rsid w:val="00B83A93"/>
    <w:rsid w:val="00BB72F1"/>
    <w:rsid w:val="00BF078B"/>
    <w:rsid w:val="00C027D9"/>
    <w:rsid w:val="00C0657A"/>
    <w:rsid w:val="00C27B67"/>
    <w:rsid w:val="00C3124E"/>
    <w:rsid w:val="00C34DB8"/>
    <w:rsid w:val="00C45D19"/>
    <w:rsid w:val="00C60152"/>
    <w:rsid w:val="00C708E3"/>
    <w:rsid w:val="00C75EA1"/>
    <w:rsid w:val="00C936D4"/>
    <w:rsid w:val="00CB22EB"/>
    <w:rsid w:val="00CC4046"/>
    <w:rsid w:val="00D167BA"/>
    <w:rsid w:val="00D32417"/>
    <w:rsid w:val="00D47DC3"/>
    <w:rsid w:val="00D601CA"/>
    <w:rsid w:val="00D602A4"/>
    <w:rsid w:val="00D744FB"/>
    <w:rsid w:val="00D84E7F"/>
    <w:rsid w:val="00D96859"/>
    <w:rsid w:val="00DB0BA1"/>
    <w:rsid w:val="00DD2E99"/>
    <w:rsid w:val="00DD6625"/>
    <w:rsid w:val="00DF4464"/>
    <w:rsid w:val="00E1332B"/>
    <w:rsid w:val="00E21D27"/>
    <w:rsid w:val="00E32F68"/>
    <w:rsid w:val="00E46E3F"/>
    <w:rsid w:val="00E66ABE"/>
    <w:rsid w:val="00E9486A"/>
    <w:rsid w:val="00EB48B5"/>
    <w:rsid w:val="00EB5799"/>
    <w:rsid w:val="00EC6371"/>
    <w:rsid w:val="00EC7B85"/>
    <w:rsid w:val="00F30535"/>
    <w:rsid w:val="00F9164F"/>
    <w:rsid w:val="00FA7363"/>
    <w:rsid w:val="00FB138B"/>
    <w:rsid w:val="00FD2A7D"/>
    <w:rsid w:val="00FD5B07"/>
    <w:rsid w:val="00FF1F0C"/>
    <w:rsid w:val="00FF5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585"/>
  <w15:docId w15:val="{EFA1955A-2A00-46F4-9D33-CB27302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FE"/>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F705A0"/>
    <w:rPr>
      <w:sz w:val="16"/>
      <w:szCs w:val="16"/>
    </w:rPr>
  </w:style>
  <w:style w:type="character" w:customStyle="1" w:styleId="TextodecomentrioChar">
    <w:name w:val="Texto de comentário Char"/>
    <w:basedOn w:val="Fontepargpadro"/>
    <w:link w:val="Textodecomentrio"/>
    <w:uiPriority w:val="99"/>
    <w:semiHidden/>
    <w:qFormat/>
    <w:rsid w:val="00F705A0"/>
  </w:style>
  <w:style w:type="character" w:customStyle="1" w:styleId="AssuntodocomentrioChar">
    <w:name w:val="Assunto do comentário Char"/>
    <w:basedOn w:val="TextodecomentrioChar"/>
    <w:link w:val="Assuntodocomentrio"/>
    <w:uiPriority w:val="99"/>
    <w:semiHidden/>
    <w:qFormat/>
    <w:rsid w:val="00F705A0"/>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nfase">
    <w:name w:val="Emphasis"/>
    <w:basedOn w:val="Fontepargpadro"/>
    <w:uiPriority w:val="20"/>
    <w:qFormat/>
    <w:rsid w:val="0096709D"/>
    <w:rPr>
      <w:i/>
      <w:i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F705A0"/>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05A0"/>
    <w:rPr>
      <w:b/>
      <w:bCs/>
    </w:rPr>
  </w:style>
  <w:style w:type="paragraph" w:customStyle="1" w:styleId="textojustificado">
    <w:name w:val="texto_justificado"/>
    <w:basedOn w:val="Normal"/>
    <w:qFormat/>
    <w:rsid w:val="00647AF7"/>
    <w:pPr>
      <w:spacing w:beforeAutospacing="1" w:afterAutospacing="1"/>
    </w:pPr>
  </w:style>
  <w:style w:type="paragraph" w:customStyle="1" w:styleId="textoalinhadodireita">
    <w:name w:val="texto_alinhado_direita"/>
    <w:basedOn w:val="Normal"/>
    <w:qFormat/>
    <w:rsid w:val="00647AF7"/>
    <w:pPr>
      <w:spacing w:beforeAutospacing="1" w:afterAutospacing="1"/>
    </w:pPr>
  </w:style>
  <w:style w:type="paragraph" w:customStyle="1" w:styleId="tabelatextoalinhadoesquerda">
    <w:name w:val="tabela_texto_alinhado_esquerda"/>
    <w:basedOn w:val="Normal"/>
    <w:qFormat/>
    <w:rsid w:val="00647AF7"/>
    <w:pPr>
      <w:spacing w:beforeAutospacing="1" w:afterAutospacing="1"/>
    </w:pPr>
  </w:style>
  <w:style w:type="paragraph" w:customStyle="1" w:styleId="DocumentMap">
    <w:name w:val="DocumentMap"/>
    <w:qFormat/>
    <w:rPr>
      <w:sz w:val="24"/>
    </w:rPr>
  </w:style>
  <w:style w:type="paragraph" w:styleId="Reviso">
    <w:name w:val="Revision"/>
    <w:uiPriority w:val="99"/>
    <w:semiHidden/>
    <w:qFormat/>
    <w:rsid w:val="00702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9925">
      <w:bodyDiv w:val="1"/>
      <w:marLeft w:val="0"/>
      <w:marRight w:val="0"/>
      <w:marTop w:val="0"/>
      <w:marBottom w:val="0"/>
      <w:divBdr>
        <w:top w:val="none" w:sz="0" w:space="0" w:color="auto"/>
        <w:left w:val="none" w:sz="0" w:space="0" w:color="auto"/>
        <w:bottom w:val="none" w:sz="0" w:space="0" w:color="auto"/>
        <w:right w:val="none" w:sz="0" w:space="0" w:color="auto"/>
      </w:divBdr>
    </w:div>
    <w:div w:id="668102819">
      <w:bodyDiv w:val="1"/>
      <w:marLeft w:val="0"/>
      <w:marRight w:val="0"/>
      <w:marTop w:val="0"/>
      <w:marBottom w:val="0"/>
      <w:divBdr>
        <w:top w:val="none" w:sz="0" w:space="0" w:color="auto"/>
        <w:left w:val="none" w:sz="0" w:space="0" w:color="auto"/>
        <w:bottom w:val="none" w:sz="0" w:space="0" w:color="auto"/>
        <w:right w:val="none" w:sz="0" w:space="0" w:color="auto"/>
      </w:divBdr>
    </w:div>
    <w:div w:id="815759046">
      <w:bodyDiv w:val="1"/>
      <w:marLeft w:val="0"/>
      <w:marRight w:val="0"/>
      <w:marTop w:val="0"/>
      <w:marBottom w:val="0"/>
      <w:divBdr>
        <w:top w:val="none" w:sz="0" w:space="0" w:color="auto"/>
        <w:left w:val="none" w:sz="0" w:space="0" w:color="auto"/>
        <w:bottom w:val="none" w:sz="0" w:space="0" w:color="auto"/>
        <w:right w:val="none" w:sz="0" w:space="0" w:color="auto"/>
      </w:divBdr>
    </w:div>
    <w:div w:id="975910868">
      <w:bodyDiv w:val="1"/>
      <w:marLeft w:val="0"/>
      <w:marRight w:val="0"/>
      <w:marTop w:val="0"/>
      <w:marBottom w:val="0"/>
      <w:divBdr>
        <w:top w:val="none" w:sz="0" w:space="0" w:color="auto"/>
        <w:left w:val="none" w:sz="0" w:space="0" w:color="auto"/>
        <w:bottom w:val="none" w:sz="0" w:space="0" w:color="auto"/>
        <w:right w:val="none" w:sz="0" w:space="0" w:color="auto"/>
      </w:divBdr>
    </w:div>
    <w:div w:id="1612937762">
      <w:bodyDiv w:val="1"/>
      <w:marLeft w:val="0"/>
      <w:marRight w:val="0"/>
      <w:marTop w:val="0"/>
      <w:marBottom w:val="0"/>
      <w:divBdr>
        <w:top w:val="none" w:sz="0" w:space="0" w:color="auto"/>
        <w:left w:val="none" w:sz="0" w:space="0" w:color="auto"/>
        <w:bottom w:val="none" w:sz="0" w:space="0" w:color="auto"/>
        <w:right w:val="none" w:sz="0" w:space="0" w:color="auto"/>
      </w:divBdr>
    </w:div>
    <w:div w:id="1821343049">
      <w:bodyDiv w:val="1"/>
      <w:marLeft w:val="0"/>
      <w:marRight w:val="0"/>
      <w:marTop w:val="0"/>
      <w:marBottom w:val="0"/>
      <w:divBdr>
        <w:top w:val="none" w:sz="0" w:space="0" w:color="auto"/>
        <w:left w:val="none" w:sz="0" w:space="0" w:color="auto"/>
        <w:bottom w:val="none" w:sz="0" w:space="0" w:color="auto"/>
        <w:right w:val="none" w:sz="0" w:space="0" w:color="auto"/>
      </w:divBdr>
    </w:div>
    <w:div w:id="1939289519">
      <w:bodyDiv w:val="1"/>
      <w:marLeft w:val="0"/>
      <w:marRight w:val="0"/>
      <w:marTop w:val="0"/>
      <w:marBottom w:val="0"/>
      <w:divBdr>
        <w:top w:val="none" w:sz="0" w:space="0" w:color="auto"/>
        <w:left w:val="none" w:sz="0" w:space="0" w:color="auto"/>
        <w:bottom w:val="none" w:sz="0" w:space="0" w:color="auto"/>
        <w:right w:val="none" w:sz="0" w:space="0" w:color="auto"/>
      </w:divBdr>
    </w:div>
    <w:div w:id="200011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2955-BDC2-453A-B2CD-4A271F5D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543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Debora Balzan Fleck</cp:lastModifiedBy>
  <cp:revision>15</cp:revision>
  <cp:lastPrinted>2015-02-24T14:27:00Z</cp:lastPrinted>
  <dcterms:created xsi:type="dcterms:W3CDTF">2021-09-06T18:52:00Z</dcterms:created>
  <dcterms:modified xsi:type="dcterms:W3CDTF">2022-05-24T19:47:00Z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