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56F1A0CE" w14:textId="0ADF2472" w:rsidR="002F3FD6" w:rsidRPr="002F3FD6" w:rsidRDefault="002F3FD6" w:rsidP="002F3FD6">
      <w:pPr>
        <w:autoSpaceDE w:val="0"/>
        <w:ind w:firstLine="1418"/>
        <w:jc w:val="both"/>
        <w:rPr>
          <w:bCs/>
        </w:rPr>
      </w:pPr>
      <w:r w:rsidRPr="002F3FD6">
        <w:rPr>
          <w:bCs/>
        </w:rPr>
        <w:t>A Lei Complementar nº 869</w:t>
      </w:r>
      <w:r w:rsidR="00053306">
        <w:rPr>
          <w:bCs/>
        </w:rPr>
        <w:t xml:space="preserve">, de </w:t>
      </w:r>
      <w:r w:rsidR="00400461">
        <w:rPr>
          <w:bCs/>
        </w:rPr>
        <w:t xml:space="preserve">27 de dezembro de </w:t>
      </w:r>
      <w:r w:rsidRPr="002F3FD6">
        <w:rPr>
          <w:bCs/>
        </w:rPr>
        <w:t>2019</w:t>
      </w:r>
      <w:r w:rsidR="00400461">
        <w:rPr>
          <w:bCs/>
        </w:rPr>
        <w:t>,</w:t>
      </w:r>
      <w:r w:rsidRPr="002F3FD6">
        <w:rPr>
          <w:bCs/>
        </w:rPr>
        <w:t xml:space="preserve"> prevê</w:t>
      </w:r>
      <w:r w:rsidR="000F4F85">
        <w:rPr>
          <w:bCs/>
        </w:rPr>
        <w:t>,</w:t>
      </w:r>
      <w:r w:rsidRPr="002F3FD6">
        <w:rPr>
          <w:bCs/>
        </w:rPr>
        <w:t xml:space="preserve"> em seu art. 6º</w:t>
      </w:r>
      <w:r w:rsidR="000F4F85">
        <w:rPr>
          <w:bCs/>
        </w:rPr>
        <w:t>,</w:t>
      </w:r>
      <w:r w:rsidRPr="002F3FD6">
        <w:rPr>
          <w:bCs/>
        </w:rPr>
        <w:t xml:space="preserve"> a extinção de fundos públicos municipais que não forem devidamente implementados em até 3 (três) anos, contados de sua criação, ou que não possuírem movimentação financeira por 3 (três) exercícios financeiros consecutivos. A referida Lei </w:t>
      </w:r>
      <w:r w:rsidR="000F4F85">
        <w:rPr>
          <w:bCs/>
        </w:rPr>
        <w:t xml:space="preserve">Complementar </w:t>
      </w:r>
      <w:r w:rsidRPr="002F3FD6">
        <w:rPr>
          <w:bCs/>
        </w:rPr>
        <w:t>já permitiu o encerramento do Fundo Monumenta, responsável pela preservação do patrimônio histórico</w:t>
      </w:r>
      <w:r w:rsidR="000F4F85">
        <w:rPr>
          <w:bCs/>
        </w:rPr>
        <w:t>,</w:t>
      </w:r>
      <w:r w:rsidRPr="002F3FD6">
        <w:rPr>
          <w:bCs/>
        </w:rPr>
        <w:t xml:space="preserve"> </w:t>
      </w:r>
      <w:r w:rsidR="000F4F85">
        <w:rPr>
          <w:bCs/>
        </w:rPr>
        <w:t>c</w:t>
      </w:r>
      <w:r w:rsidRPr="002F3FD6">
        <w:rPr>
          <w:bCs/>
        </w:rPr>
        <w:t xml:space="preserve">omprovação tácita de que se trata de um mecanismo legal nocivo à preservação da cultura </w:t>
      </w:r>
      <w:r w:rsidR="00400461">
        <w:rPr>
          <w:bCs/>
        </w:rPr>
        <w:t>p</w:t>
      </w:r>
      <w:r w:rsidRPr="002F3FD6">
        <w:rPr>
          <w:bCs/>
        </w:rPr>
        <w:t>orto</w:t>
      </w:r>
      <w:r w:rsidR="00400461">
        <w:rPr>
          <w:bCs/>
        </w:rPr>
        <w:t>-a</w:t>
      </w:r>
      <w:r w:rsidRPr="002F3FD6">
        <w:rPr>
          <w:bCs/>
        </w:rPr>
        <w:t>legrense.</w:t>
      </w:r>
    </w:p>
    <w:p w14:paraId="7F010D13" w14:textId="05662C75" w:rsidR="002F3FD6" w:rsidRPr="002F3FD6" w:rsidRDefault="002F3FD6" w:rsidP="002F3FD6">
      <w:pPr>
        <w:autoSpaceDE w:val="0"/>
        <w:ind w:firstLine="1418"/>
        <w:jc w:val="both"/>
        <w:rPr>
          <w:bCs/>
        </w:rPr>
      </w:pPr>
      <w:r w:rsidRPr="002F3FD6">
        <w:rPr>
          <w:bCs/>
        </w:rPr>
        <w:t xml:space="preserve">A presente alteração da </w:t>
      </w:r>
      <w:r w:rsidR="000F4F85">
        <w:rPr>
          <w:bCs/>
        </w:rPr>
        <w:t xml:space="preserve">referida </w:t>
      </w:r>
      <w:r w:rsidRPr="002F3FD6">
        <w:rPr>
          <w:bCs/>
        </w:rPr>
        <w:t>Lei</w:t>
      </w:r>
      <w:r w:rsidR="000F4F85">
        <w:rPr>
          <w:bCs/>
        </w:rPr>
        <w:t xml:space="preserve"> Complementar</w:t>
      </w:r>
      <w:r w:rsidRPr="002F3FD6">
        <w:rPr>
          <w:bCs/>
        </w:rPr>
        <w:t xml:space="preserve"> visa </w:t>
      </w:r>
      <w:r w:rsidR="000F4F85">
        <w:rPr>
          <w:bCs/>
        </w:rPr>
        <w:t xml:space="preserve">a </w:t>
      </w:r>
      <w:r w:rsidR="00F0209B">
        <w:rPr>
          <w:bCs/>
        </w:rPr>
        <w:t>evitar</w:t>
      </w:r>
      <w:r w:rsidR="00F0209B" w:rsidRPr="002F3FD6">
        <w:rPr>
          <w:bCs/>
        </w:rPr>
        <w:t xml:space="preserve"> </w:t>
      </w:r>
      <w:r w:rsidR="00F0209B">
        <w:rPr>
          <w:bCs/>
        </w:rPr>
        <w:t xml:space="preserve">que </w:t>
      </w:r>
      <w:r w:rsidRPr="002F3FD6">
        <w:rPr>
          <w:bCs/>
        </w:rPr>
        <w:t xml:space="preserve">outros </w:t>
      </w:r>
      <w:r w:rsidR="00F823E0">
        <w:rPr>
          <w:bCs/>
        </w:rPr>
        <w:t>três</w:t>
      </w:r>
      <w:r w:rsidRPr="002F3FD6">
        <w:rPr>
          <w:bCs/>
        </w:rPr>
        <w:t xml:space="preserve"> fundos municipais</w:t>
      </w:r>
      <w:r w:rsidR="00F0209B">
        <w:rPr>
          <w:bCs/>
        </w:rPr>
        <w:t xml:space="preserve"> tenham o mesmo fim</w:t>
      </w:r>
      <w:bookmarkStart w:id="0" w:name="_GoBack"/>
      <w:bookmarkEnd w:id="0"/>
      <w:r w:rsidRPr="002F3FD6">
        <w:rPr>
          <w:bCs/>
        </w:rPr>
        <w:t xml:space="preserve">, na linha de tiro deste nefasto mecanismo legislativo. Exemplo disso é o </w:t>
      </w:r>
      <w:r w:rsidR="00F823E0">
        <w:rPr>
          <w:bCs/>
        </w:rPr>
        <w:t>Fumproarte</w:t>
      </w:r>
      <w:r w:rsidRPr="002F3FD6">
        <w:rPr>
          <w:bCs/>
        </w:rPr>
        <w:t>, que está sem movimentação há três anos.</w:t>
      </w:r>
    </w:p>
    <w:p w14:paraId="093E78E5" w14:textId="3BC42F5D" w:rsidR="00DC5C0B" w:rsidRDefault="002F3FD6" w:rsidP="002F3FD6">
      <w:pPr>
        <w:autoSpaceDE w:val="0"/>
        <w:ind w:firstLine="1418"/>
        <w:jc w:val="both"/>
        <w:rPr>
          <w:bCs/>
        </w:rPr>
      </w:pPr>
      <w:r w:rsidRPr="002F3FD6">
        <w:rPr>
          <w:bCs/>
        </w:rPr>
        <w:t xml:space="preserve">Contamos com a sensibilidade e apoio da oposição e </w:t>
      </w:r>
      <w:r w:rsidR="00F823E0">
        <w:rPr>
          <w:bCs/>
        </w:rPr>
        <w:t xml:space="preserve">da </w:t>
      </w:r>
      <w:r w:rsidRPr="002F3FD6">
        <w:rPr>
          <w:bCs/>
        </w:rPr>
        <w:t xml:space="preserve">situação nesta egrégia </w:t>
      </w:r>
      <w:r w:rsidR="00F823E0">
        <w:rPr>
          <w:bCs/>
        </w:rPr>
        <w:t>C</w:t>
      </w:r>
      <w:r w:rsidRPr="002F3FD6">
        <w:rPr>
          <w:bCs/>
        </w:rPr>
        <w:t>asa, para protegermos estes importantes meios pelos quais políticas públicas para a cultura podem ser efetivadas.</w:t>
      </w:r>
      <w:r w:rsidR="00232284" w:rsidRPr="00232284">
        <w:rPr>
          <w:bCs/>
        </w:rPr>
        <w:t> </w:t>
      </w:r>
    </w:p>
    <w:p w14:paraId="3CBA754A" w14:textId="57E26615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2F3FD6">
        <w:t>16</w:t>
      </w:r>
      <w:r w:rsidR="009020F4">
        <w:t xml:space="preserve"> </w:t>
      </w:r>
      <w:r w:rsidR="008B6BF2">
        <w:t xml:space="preserve">de </w:t>
      </w:r>
      <w:r w:rsidR="002F3FD6">
        <w:t xml:space="preserve">agosto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2BCE288B" w:rsidR="004F2170" w:rsidRDefault="008B6BF2">
      <w:pPr>
        <w:autoSpaceDE w:val="0"/>
        <w:jc w:val="center"/>
      </w:pPr>
      <w:r>
        <w:t xml:space="preserve">VEREADOR </w:t>
      </w:r>
      <w:r w:rsidR="002F3FD6">
        <w:t>LEONEL RADDE</w:t>
      </w:r>
    </w:p>
    <w:p w14:paraId="55674022" w14:textId="77777777" w:rsidR="004F2170" w:rsidRPr="004F2170" w:rsidRDefault="004F2170" w:rsidP="00F0209B"/>
    <w:p w14:paraId="21A2C150" w14:textId="77777777" w:rsidR="004F2170" w:rsidRPr="004F2170" w:rsidRDefault="004F2170" w:rsidP="00F0209B"/>
    <w:p w14:paraId="3048D8BC" w14:textId="77777777" w:rsidR="004F2170" w:rsidRPr="004F2170" w:rsidRDefault="004F2170" w:rsidP="00F0209B"/>
    <w:p w14:paraId="64CC8152" w14:textId="77777777" w:rsidR="004F2170" w:rsidRPr="004F2170" w:rsidRDefault="004F2170" w:rsidP="00F0209B"/>
    <w:p w14:paraId="1EF6185E" w14:textId="148A19CF" w:rsidR="004F2170" w:rsidRDefault="004F2170" w:rsidP="004F2170"/>
    <w:p w14:paraId="110CC6B6" w14:textId="322FE38C" w:rsidR="008B6BF2" w:rsidRPr="004F2170" w:rsidRDefault="004F2170" w:rsidP="00F0209B">
      <w:pPr>
        <w:tabs>
          <w:tab w:val="left" w:pos="7580"/>
        </w:tabs>
      </w:pPr>
      <w:r>
        <w:tab/>
      </w:r>
    </w:p>
    <w:p w14:paraId="624C58FF" w14:textId="3BE25B59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  <w:r w:rsidR="007B38EB">
        <w:rPr>
          <w:b/>
        </w:rPr>
        <w:t xml:space="preserve"> COMPLEMENTAR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0E3A96B3" w14:textId="4557DFED" w:rsidR="004F2170" w:rsidRPr="00F0209B" w:rsidRDefault="000A2F2C" w:rsidP="00F0209B">
      <w:pPr>
        <w:autoSpaceDE w:val="0"/>
        <w:ind w:left="4253"/>
        <w:jc w:val="both"/>
        <w:rPr>
          <w:b/>
          <w:bCs/>
        </w:rPr>
      </w:pPr>
      <w:r w:rsidRPr="001B7EC5">
        <w:rPr>
          <w:b/>
          <w:bCs/>
        </w:rPr>
        <w:t xml:space="preserve">Inclui incs. XII, XIII e XIV no </w:t>
      </w:r>
      <w:r w:rsidRPr="00F0209B">
        <w:rPr>
          <w:b/>
          <w:bCs/>
          <w:i/>
        </w:rPr>
        <w:t>caput</w:t>
      </w:r>
      <w:r w:rsidRPr="001B7EC5">
        <w:rPr>
          <w:b/>
          <w:bCs/>
        </w:rPr>
        <w:t xml:space="preserve"> do art. 15 da </w:t>
      </w:r>
      <w:r w:rsidRPr="00F0209B">
        <w:rPr>
          <w:b/>
          <w:bCs/>
        </w:rPr>
        <w:t xml:space="preserve">Lei Complementar nº 869, de 27 de dezembro de 2019, incluindo o </w:t>
      </w:r>
      <w:r w:rsidRPr="00F0209B">
        <w:rPr>
          <w:b/>
        </w:rPr>
        <w:t>Fundo Municipal de Apoio à Produção Artística e Cultural de Porto Alegre</w:t>
      </w:r>
      <w:r w:rsidRPr="001B7EC5">
        <w:rPr>
          <w:b/>
          <w:bCs/>
        </w:rPr>
        <w:t xml:space="preserve">, o </w:t>
      </w:r>
      <w:r w:rsidRPr="00F0209B">
        <w:rPr>
          <w:b/>
        </w:rPr>
        <w:t xml:space="preserve">Fundo Municipal do Patrimônio Histórico e Cultural e o Fundo Pró-Cultura do Município de Porto Alegre no rol de exceções </w:t>
      </w:r>
      <w:r w:rsidR="00F0209B">
        <w:rPr>
          <w:b/>
        </w:rPr>
        <w:t xml:space="preserve">à </w:t>
      </w:r>
      <w:r w:rsidR="00F0209B">
        <w:rPr>
          <w:b/>
          <w:bCs/>
        </w:rPr>
        <w:t>reversão para o Fundo de Reforma e Desenvolvimento Municipal referido no art. 12 daquela Lei Complementar</w:t>
      </w:r>
      <w:r w:rsidR="00F0209B">
        <w:rPr>
          <w:b/>
          <w:bCs/>
        </w:rPr>
        <w:t>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06ECE933" w14:textId="69F62ECC" w:rsidR="00E6141E" w:rsidRPr="000A2F2C" w:rsidRDefault="00DC24C2" w:rsidP="00E6141E">
      <w:pPr>
        <w:autoSpaceDE w:val="0"/>
        <w:ind w:firstLine="1418"/>
        <w:jc w:val="both"/>
      </w:pPr>
      <w:r w:rsidRPr="00DC24C2">
        <w:rPr>
          <w:b/>
          <w:bCs/>
        </w:rPr>
        <w:t>Art.</w:t>
      </w:r>
      <w:r w:rsidR="009224F7">
        <w:rPr>
          <w:b/>
          <w:bCs/>
        </w:rPr>
        <w:t xml:space="preserve"> 1º</w:t>
      </w:r>
      <w:r w:rsidR="009224F7" w:rsidRPr="009224F7">
        <w:rPr>
          <w:b/>
          <w:bCs/>
        </w:rPr>
        <w:t xml:space="preserve"> </w:t>
      </w:r>
      <w:r w:rsidR="009224F7">
        <w:rPr>
          <w:b/>
          <w:bCs/>
        </w:rPr>
        <w:t xml:space="preserve"> </w:t>
      </w:r>
      <w:r w:rsidR="000A2F2C" w:rsidRPr="00F0209B">
        <w:rPr>
          <w:bCs/>
        </w:rPr>
        <w:t xml:space="preserve">Ficam incluídos incs. XII, XIII e XIV no </w:t>
      </w:r>
      <w:r w:rsidR="000A2F2C" w:rsidRPr="00F0209B">
        <w:rPr>
          <w:bCs/>
          <w:i/>
        </w:rPr>
        <w:t>caput</w:t>
      </w:r>
      <w:r w:rsidR="000A2F2C" w:rsidRPr="00F0209B">
        <w:rPr>
          <w:bCs/>
        </w:rPr>
        <w:t xml:space="preserve"> do art. 15 da Lei Complementar nº 869, de 27 de dezembro de 2019, conforme segue:</w:t>
      </w:r>
    </w:p>
    <w:p w14:paraId="49BAF30A" w14:textId="77777777" w:rsidR="00E6141E" w:rsidRPr="00E6141E" w:rsidRDefault="00E6141E" w:rsidP="00E6141E">
      <w:pPr>
        <w:autoSpaceDE w:val="0"/>
        <w:ind w:firstLine="1418"/>
        <w:jc w:val="both"/>
        <w:rPr>
          <w:b/>
          <w:bCs/>
        </w:rPr>
      </w:pPr>
    </w:p>
    <w:p w14:paraId="59911379" w14:textId="33A59015" w:rsidR="002F3FD6" w:rsidRDefault="00E6141E" w:rsidP="002F3FD6">
      <w:pPr>
        <w:autoSpaceDE w:val="0"/>
        <w:ind w:firstLine="1418"/>
        <w:jc w:val="both"/>
      </w:pPr>
      <w:r w:rsidRPr="000E2EDD">
        <w:t>“</w:t>
      </w:r>
      <w:r w:rsidR="002F3FD6">
        <w:t>Art.</w:t>
      </w:r>
      <w:r w:rsidR="000A2F2C">
        <w:t xml:space="preserve"> </w:t>
      </w:r>
      <w:r w:rsidR="002F3FD6">
        <w:t>15.</w:t>
      </w:r>
      <w:r w:rsidR="000A2F2C">
        <w:t xml:space="preserve"> </w:t>
      </w:r>
      <w:r w:rsidR="002F3FD6">
        <w:t xml:space="preserve"> </w:t>
      </w:r>
      <w:r w:rsidR="000A2F2C">
        <w:t>..........</w:t>
      </w:r>
      <w:r w:rsidR="002F3FD6">
        <w:t>..........................................................................................................</w:t>
      </w:r>
    </w:p>
    <w:p w14:paraId="2DA4F933" w14:textId="77777777" w:rsidR="002F3FD6" w:rsidRDefault="002F3FD6" w:rsidP="002F3FD6">
      <w:pPr>
        <w:autoSpaceDE w:val="0"/>
        <w:ind w:firstLine="1418"/>
        <w:jc w:val="both"/>
      </w:pPr>
    </w:p>
    <w:p w14:paraId="2CF8F71D" w14:textId="7195511D" w:rsidR="002F3FD6" w:rsidRDefault="000A2F2C" w:rsidP="002F3FD6">
      <w:pPr>
        <w:autoSpaceDE w:val="0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662CE85A" w14:textId="77777777" w:rsidR="002F3FD6" w:rsidRDefault="002F3FD6" w:rsidP="002F3FD6">
      <w:pPr>
        <w:autoSpaceDE w:val="0"/>
        <w:ind w:firstLine="1418"/>
        <w:jc w:val="both"/>
      </w:pPr>
    </w:p>
    <w:p w14:paraId="37C2B426" w14:textId="1119CE5E" w:rsidR="002F3FD6" w:rsidRDefault="002F3FD6" w:rsidP="000A2F2C">
      <w:pPr>
        <w:autoSpaceDE w:val="0"/>
        <w:ind w:firstLine="1418"/>
        <w:jc w:val="both"/>
      </w:pPr>
      <w:r>
        <w:t>XII</w:t>
      </w:r>
      <w:r w:rsidR="000A2F2C">
        <w:t xml:space="preserve"> – </w:t>
      </w:r>
      <w:r w:rsidR="00400461">
        <w:t xml:space="preserve">o </w:t>
      </w:r>
      <w:r>
        <w:t>Fundo Municipal de Apoio à Produção Artística e Cultura</w:t>
      </w:r>
      <w:r w:rsidR="000A2F2C">
        <w:t>l</w:t>
      </w:r>
      <w:r>
        <w:t xml:space="preserve"> de Porto Alegre;</w:t>
      </w:r>
    </w:p>
    <w:p w14:paraId="4385EC46" w14:textId="77777777" w:rsidR="002F3FD6" w:rsidRDefault="002F3FD6" w:rsidP="002F3FD6">
      <w:pPr>
        <w:autoSpaceDE w:val="0"/>
        <w:ind w:firstLine="1418"/>
        <w:jc w:val="both"/>
      </w:pPr>
    </w:p>
    <w:p w14:paraId="03C60470" w14:textId="7BE6850D" w:rsidR="002F3FD6" w:rsidRDefault="000A2F2C" w:rsidP="002F3FD6">
      <w:pPr>
        <w:autoSpaceDE w:val="0"/>
        <w:ind w:firstLine="1418"/>
        <w:jc w:val="both"/>
      </w:pPr>
      <w:r>
        <w:t xml:space="preserve">XIII – </w:t>
      </w:r>
      <w:r w:rsidR="00400461">
        <w:t xml:space="preserve">o </w:t>
      </w:r>
      <w:r w:rsidR="002F3FD6">
        <w:t>Fundo Municipal do Patrimônio Histórico e Cultura</w:t>
      </w:r>
      <w:r>
        <w:t>l</w:t>
      </w:r>
      <w:r w:rsidR="002F3FD6">
        <w:t>;</w:t>
      </w:r>
      <w:r>
        <w:t xml:space="preserve"> e</w:t>
      </w:r>
    </w:p>
    <w:p w14:paraId="5EA4E958" w14:textId="77777777" w:rsidR="002F3FD6" w:rsidRDefault="002F3FD6" w:rsidP="002F3FD6">
      <w:pPr>
        <w:autoSpaceDE w:val="0"/>
        <w:ind w:firstLine="1418"/>
        <w:jc w:val="both"/>
      </w:pPr>
    </w:p>
    <w:p w14:paraId="4FE5153C" w14:textId="18B2BE73" w:rsidR="009224F7" w:rsidRDefault="000A2F2C" w:rsidP="002F3FD6">
      <w:pPr>
        <w:autoSpaceDE w:val="0"/>
        <w:ind w:firstLine="1418"/>
        <w:jc w:val="both"/>
      </w:pPr>
      <w:r>
        <w:t xml:space="preserve">XIV – </w:t>
      </w:r>
      <w:r w:rsidR="00400461">
        <w:t xml:space="preserve">o </w:t>
      </w:r>
      <w:r w:rsidRPr="000A2F2C">
        <w:t>Fundo Pró-Cultura do Município de Porto Alegre</w:t>
      </w:r>
      <w:r>
        <w:t>.” (NR)</w:t>
      </w:r>
    </w:p>
    <w:p w14:paraId="711AEEC5" w14:textId="77777777" w:rsidR="002F3FD6" w:rsidRPr="004B63F6" w:rsidRDefault="002F3FD6" w:rsidP="002F3FD6">
      <w:pPr>
        <w:autoSpaceDE w:val="0"/>
        <w:ind w:firstLine="1418"/>
        <w:jc w:val="both"/>
      </w:pPr>
    </w:p>
    <w:p w14:paraId="226C8500" w14:textId="1DFE2CAE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9224F7">
        <w:rPr>
          <w:b/>
          <w:bCs/>
        </w:rPr>
        <w:t xml:space="preserve">Art. </w:t>
      </w:r>
      <w:r w:rsidR="00E91C24">
        <w:rPr>
          <w:b/>
          <w:bCs/>
        </w:rPr>
        <w:t>2</w:t>
      </w:r>
      <w:r w:rsidR="00E91C24" w:rsidRPr="009224F7">
        <w:rPr>
          <w:b/>
          <w:bCs/>
        </w:rPr>
        <w:t xml:space="preserve">º </w:t>
      </w:r>
      <w:r w:rsidR="00E91C24">
        <w:rPr>
          <w:b/>
          <w:bCs/>
        </w:rPr>
        <w:t xml:space="preserve"> </w:t>
      </w:r>
      <w:r w:rsidRPr="006233A8">
        <w:rPr>
          <w:bCs/>
        </w:rPr>
        <w:t xml:space="preserve">Esta Lei </w:t>
      </w:r>
      <w:r w:rsidR="00C30A2B">
        <w:rPr>
          <w:bCs/>
        </w:rPr>
        <w:t xml:space="preserve">Complementar </w:t>
      </w:r>
      <w:r w:rsidRPr="006233A8">
        <w:rPr>
          <w:bCs/>
        </w:rPr>
        <w:t>entra em vigor na data de sua publicação.</w:t>
      </w:r>
    </w:p>
    <w:p w14:paraId="17AAE68A" w14:textId="607567F2" w:rsidR="008B6BF2" w:rsidRPr="001C5A7F" w:rsidRDefault="008B6BF2" w:rsidP="009224F7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173BC43F" w14:textId="77777777" w:rsidR="00C852D4" w:rsidRDefault="00C852D4">
      <w:pPr>
        <w:autoSpaceDE w:val="0"/>
        <w:rPr>
          <w:bCs/>
          <w:color w:val="000000"/>
          <w:sz w:val="20"/>
          <w:szCs w:val="20"/>
        </w:rPr>
      </w:pPr>
    </w:p>
    <w:p w14:paraId="2697BFBA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26A2FF57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562A6BFE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347DE2BD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5C7042FA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054CF0E8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1651B206" w14:textId="77777777" w:rsidR="00D72B34" w:rsidRDefault="00D72B34">
      <w:pPr>
        <w:autoSpaceDE w:val="0"/>
        <w:rPr>
          <w:bCs/>
          <w:color w:val="000000"/>
          <w:sz w:val="20"/>
          <w:szCs w:val="20"/>
        </w:rPr>
      </w:pPr>
    </w:p>
    <w:p w14:paraId="57273F7F" w14:textId="77777777" w:rsidR="00D72B34" w:rsidRDefault="00D72B34">
      <w:pPr>
        <w:autoSpaceDE w:val="0"/>
        <w:rPr>
          <w:bCs/>
          <w:color w:val="000000"/>
          <w:sz w:val="20"/>
          <w:szCs w:val="20"/>
        </w:rPr>
      </w:pPr>
    </w:p>
    <w:p w14:paraId="17BBCCE2" w14:textId="77777777" w:rsidR="00D72B34" w:rsidRDefault="00D72B34">
      <w:pPr>
        <w:autoSpaceDE w:val="0"/>
        <w:rPr>
          <w:bCs/>
          <w:color w:val="000000"/>
          <w:sz w:val="20"/>
          <w:szCs w:val="20"/>
        </w:rPr>
      </w:pPr>
    </w:p>
    <w:p w14:paraId="73C2A37C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0D06B686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6AE46399" w14:textId="0FA9BBC4" w:rsidR="00C852D4" w:rsidRDefault="00C852D4">
      <w:pPr>
        <w:autoSpaceDE w:val="0"/>
        <w:rPr>
          <w:bCs/>
          <w:color w:val="000000"/>
          <w:sz w:val="20"/>
          <w:szCs w:val="20"/>
        </w:rPr>
      </w:pPr>
    </w:p>
    <w:p w14:paraId="7D94F503" w14:textId="568877BD" w:rsidR="00435FC3" w:rsidRDefault="00435FC3">
      <w:pPr>
        <w:autoSpaceDE w:val="0"/>
        <w:rPr>
          <w:bCs/>
          <w:color w:val="000000"/>
          <w:sz w:val="20"/>
          <w:szCs w:val="20"/>
        </w:rPr>
      </w:pPr>
    </w:p>
    <w:p w14:paraId="4C666D0B" w14:textId="77777777" w:rsidR="00435FC3" w:rsidRDefault="00435FC3">
      <w:pPr>
        <w:autoSpaceDE w:val="0"/>
        <w:rPr>
          <w:bCs/>
          <w:color w:val="000000"/>
          <w:sz w:val="20"/>
          <w:szCs w:val="20"/>
        </w:rPr>
      </w:pPr>
    </w:p>
    <w:p w14:paraId="125B0591" w14:textId="02F97132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</w:t>
      </w:r>
      <w:r w:rsidR="00076197">
        <w:rPr>
          <w:bCs/>
          <w:color w:val="000000"/>
          <w:sz w:val="20"/>
          <w:szCs w:val="20"/>
        </w:rPr>
        <w:t>TAM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0972CC" w16cex:dateUtc="2022-04-19T20:41:00Z"/>
  <w16cex:commentExtensible w16cex:durableId="260973CE" w16cex:dateUtc="2022-04-19T20:45:00Z"/>
  <w16cex:commentExtensible w16cex:durableId="260974D8" w16cex:dateUtc="2022-04-19T20:50:00Z"/>
  <w16cex:commentExtensible w16cex:durableId="26097450" w16cex:dateUtc="2022-04-19T20:48:00Z"/>
  <w16cex:commentExtensible w16cex:durableId="26097486" w16cex:dateUtc="2022-04-19T2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24B4BD" w16cid:durableId="260972CC"/>
  <w16cid:commentId w16cid:paraId="5B6BBF8A" w16cid:durableId="260973CE"/>
  <w16cid:commentId w16cid:paraId="681E7669" w16cid:durableId="2609729E"/>
  <w16cid:commentId w16cid:paraId="04E69752" w16cid:durableId="260974D8"/>
  <w16cid:commentId w16cid:paraId="4D3A989A" w16cid:durableId="26097450"/>
  <w16cid:commentId w16cid:paraId="703A380F" w16cid:durableId="2609729F"/>
  <w16cid:commentId w16cid:paraId="0E653165" w16cid:durableId="260974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1AB04" w14:textId="77777777" w:rsidR="00132789" w:rsidRDefault="00132789">
      <w:r>
        <w:separator/>
      </w:r>
    </w:p>
  </w:endnote>
  <w:endnote w:type="continuationSeparator" w:id="0">
    <w:p w14:paraId="1292F5B0" w14:textId="77777777" w:rsidR="00132789" w:rsidRDefault="001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7B7DE" w14:textId="77777777" w:rsidR="00132789" w:rsidRDefault="00132789">
      <w:r>
        <w:separator/>
      </w:r>
    </w:p>
  </w:footnote>
  <w:footnote w:type="continuationSeparator" w:id="0">
    <w:p w14:paraId="3C73E626" w14:textId="77777777" w:rsidR="00132789" w:rsidRDefault="00132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73412" w14:textId="68DEAEFE" w:rsidR="008B6BF2" w:rsidRDefault="008B6BF2">
    <w:pPr>
      <w:pStyle w:val="Cabealho"/>
      <w:jc w:val="right"/>
      <w:rPr>
        <w:b/>
        <w:bCs/>
        <w:lang w:eastAsia="pt-BR"/>
      </w:rPr>
    </w:pP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507EE47C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2F3FD6">
      <w:rPr>
        <w:b/>
        <w:bCs/>
      </w:rPr>
      <w:t>0817</w:t>
    </w:r>
    <w:r>
      <w:rPr>
        <w:b/>
        <w:bCs/>
      </w:rPr>
      <w:t>/21</w:t>
    </w:r>
  </w:p>
  <w:p w14:paraId="5FC7BBF2" w14:textId="4DA3B59C" w:rsidR="008B6BF2" w:rsidRDefault="008B6BF2">
    <w:pPr>
      <w:pStyle w:val="Cabealho"/>
      <w:jc w:val="right"/>
    </w:pPr>
    <w:r>
      <w:rPr>
        <w:b/>
        <w:bCs/>
      </w:rPr>
      <w:t>PL</w:t>
    </w:r>
    <w:r w:rsidR="005F3423">
      <w:rPr>
        <w:b/>
        <w:bCs/>
      </w:rPr>
      <w:t>C</w:t>
    </w:r>
    <w:r>
      <w:rPr>
        <w:b/>
        <w:bCs/>
      </w:rPr>
      <w:t xml:space="preserve">L   Nº     </w:t>
    </w:r>
    <w:r w:rsidR="005F3423">
      <w:rPr>
        <w:b/>
        <w:bCs/>
      </w:rPr>
      <w:t>0</w:t>
    </w:r>
    <w:r w:rsidR="002F3FD6">
      <w:rPr>
        <w:b/>
        <w:bCs/>
      </w:rPr>
      <w:t>34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AB687F"/>
    <w:multiLevelType w:val="hybridMultilevel"/>
    <w:tmpl w:val="672CA078"/>
    <w:lvl w:ilvl="0" w:tplc="63A8870C">
      <w:numFmt w:val="bullet"/>
      <w:lvlText w:val=""/>
      <w:lvlJc w:val="left"/>
      <w:pPr>
        <w:ind w:left="4613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3"/>
    <w:rsid w:val="00006618"/>
    <w:rsid w:val="0004721C"/>
    <w:rsid w:val="00047E1D"/>
    <w:rsid w:val="00053306"/>
    <w:rsid w:val="00054001"/>
    <w:rsid w:val="00054833"/>
    <w:rsid w:val="00055B98"/>
    <w:rsid w:val="00065DEB"/>
    <w:rsid w:val="00076197"/>
    <w:rsid w:val="00090194"/>
    <w:rsid w:val="00093F2B"/>
    <w:rsid w:val="00094748"/>
    <w:rsid w:val="00097F32"/>
    <w:rsid w:val="000A04A9"/>
    <w:rsid w:val="000A2F2C"/>
    <w:rsid w:val="000D063D"/>
    <w:rsid w:val="000D13EE"/>
    <w:rsid w:val="000E0038"/>
    <w:rsid w:val="000E2EDD"/>
    <w:rsid w:val="000F1033"/>
    <w:rsid w:val="000F4F85"/>
    <w:rsid w:val="00123051"/>
    <w:rsid w:val="00132789"/>
    <w:rsid w:val="00145FAB"/>
    <w:rsid w:val="00150981"/>
    <w:rsid w:val="0016779A"/>
    <w:rsid w:val="00180280"/>
    <w:rsid w:val="001A3CC7"/>
    <w:rsid w:val="001B41B5"/>
    <w:rsid w:val="001B7EC5"/>
    <w:rsid w:val="001C5A7F"/>
    <w:rsid w:val="001D30EC"/>
    <w:rsid w:val="001D656A"/>
    <w:rsid w:val="001F30E4"/>
    <w:rsid w:val="001F6066"/>
    <w:rsid w:val="00203031"/>
    <w:rsid w:val="00205053"/>
    <w:rsid w:val="00212700"/>
    <w:rsid w:val="00212D1D"/>
    <w:rsid w:val="00225E66"/>
    <w:rsid w:val="0023163C"/>
    <w:rsid w:val="00232284"/>
    <w:rsid w:val="002323F3"/>
    <w:rsid w:val="00243728"/>
    <w:rsid w:val="002521C2"/>
    <w:rsid w:val="00265EE4"/>
    <w:rsid w:val="00270B2A"/>
    <w:rsid w:val="00273049"/>
    <w:rsid w:val="00282C3B"/>
    <w:rsid w:val="0028374D"/>
    <w:rsid w:val="00287CF0"/>
    <w:rsid w:val="002A4377"/>
    <w:rsid w:val="002C1E44"/>
    <w:rsid w:val="002E2D60"/>
    <w:rsid w:val="002F3FD6"/>
    <w:rsid w:val="003079B0"/>
    <w:rsid w:val="00313F85"/>
    <w:rsid w:val="0031768B"/>
    <w:rsid w:val="00324D8A"/>
    <w:rsid w:val="00332886"/>
    <w:rsid w:val="0035168D"/>
    <w:rsid w:val="00360633"/>
    <w:rsid w:val="00363FE0"/>
    <w:rsid w:val="00364D55"/>
    <w:rsid w:val="003826B5"/>
    <w:rsid w:val="003A246C"/>
    <w:rsid w:val="003C3313"/>
    <w:rsid w:val="003C419F"/>
    <w:rsid w:val="003C5322"/>
    <w:rsid w:val="003D0F88"/>
    <w:rsid w:val="003D26DF"/>
    <w:rsid w:val="003E0CF7"/>
    <w:rsid w:val="003E65CA"/>
    <w:rsid w:val="003F05F9"/>
    <w:rsid w:val="00400461"/>
    <w:rsid w:val="00415E18"/>
    <w:rsid w:val="00416611"/>
    <w:rsid w:val="00435FC3"/>
    <w:rsid w:val="004477A8"/>
    <w:rsid w:val="00494F29"/>
    <w:rsid w:val="004B02DF"/>
    <w:rsid w:val="004B3C78"/>
    <w:rsid w:val="004B63F6"/>
    <w:rsid w:val="004D1F11"/>
    <w:rsid w:val="004D44B4"/>
    <w:rsid w:val="004D5053"/>
    <w:rsid w:val="004F2170"/>
    <w:rsid w:val="00500F63"/>
    <w:rsid w:val="00515ADF"/>
    <w:rsid w:val="00531BC0"/>
    <w:rsid w:val="00540B95"/>
    <w:rsid w:val="00560BCB"/>
    <w:rsid w:val="005951C1"/>
    <w:rsid w:val="005A7809"/>
    <w:rsid w:val="005D028B"/>
    <w:rsid w:val="005D6F14"/>
    <w:rsid w:val="005E553B"/>
    <w:rsid w:val="005F3423"/>
    <w:rsid w:val="005F6105"/>
    <w:rsid w:val="0060373E"/>
    <w:rsid w:val="006233A8"/>
    <w:rsid w:val="00626032"/>
    <w:rsid w:val="00631AC3"/>
    <w:rsid w:val="0065211C"/>
    <w:rsid w:val="00675805"/>
    <w:rsid w:val="006814A4"/>
    <w:rsid w:val="00690CA6"/>
    <w:rsid w:val="006925AD"/>
    <w:rsid w:val="00697DAF"/>
    <w:rsid w:val="006C0AD2"/>
    <w:rsid w:val="006C3276"/>
    <w:rsid w:val="006D0AA9"/>
    <w:rsid w:val="006E520A"/>
    <w:rsid w:val="006E6F24"/>
    <w:rsid w:val="006F52A4"/>
    <w:rsid w:val="00700051"/>
    <w:rsid w:val="00707C94"/>
    <w:rsid w:val="00712CDF"/>
    <w:rsid w:val="0072611E"/>
    <w:rsid w:val="007270D4"/>
    <w:rsid w:val="0073005C"/>
    <w:rsid w:val="00731850"/>
    <w:rsid w:val="00754AB7"/>
    <w:rsid w:val="0075795F"/>
    <w:rsid w:val="00762E6B"/>
    <w:rsid w:val="00774923"/>
    <w:rsid w:val="00781B63"/>
    <w:rsid w:val="007B0B60"/>
    <w:rsid w:val="007B38EB"/>
    <w:rsid w:val="007D160F"/>
    <w:rsid w:val="007D61BD"/>
    <w:rsid w:val="007E34F7"/>
    <w:rsid w:val="007E3A20"/>
    <w:rsid w:val="007F1410"/>
    <w:rsid w:val="00805FFD"/>
    <w:rsid w:val="00821B56"/>
    <w:rsid w:val="0083085B"/>
    <w:rsid w:val="00833DCE"/>
    <w:rsid w:val="00843FDC"/>
    <w:rsid w:val="00860B7C"/>
    <w:rsid w:val="0087751F"/>
    <w:rsid w:val="00884955"/>
    <w:rsid w:val="0089729E"/>
    <w:rsid w:val="008A24E4"/>
    <w:rsid w:val="008A4CAF"/>
    <w:rsid w:val="008B6BF2"/>
    <w:rsid w:val="008E741A"/>
    <w:rsid w:val="008F7ECF"/>
    <w:rsid w:val="009020F4"/>
    <w:rsid w:val="00902AC8"/>
    <w:rsid w:val="00903C4D"/>
    <w:rsid w:val="00912198"/>
    <w:rsid w:val="00912602"/>
    <w:rsid w:val="009224F7"/>
    <w:rsid w:val="00933AE8"/>
    <w:rsid w:val="00952324"/>
    <w:rsid w:val="00961094"/>
    <w:rsid w:val="009640A6"/>
    <w:rsid w:val="009742D0"/>
    <w:rsid w:val="009756F6"/>
    <w:rsid w:val="00976013"/>
    <w:rsid w:val="009840DC"/>
    <w:rsid w:val="009842B9"/>
    <w:rsid w:val="0099617C"/>
    <w:rsid w:val="009A1C17"/>
    <w:rsid w:val="009A723B"/>
    <w:rsid w:val="009A7A99"/>
    <w:rsid w:val="009B3C49"/>
    <w:rsid w:val="009D136A"/>
    <w:rsid w:val="009F606C"/>
    <w:rsid w:val="00A05517"/>
    <w:rsid w:val="00A065DA"/>
    <w:rsid w:val="00A17012"/>
    <w:rsid w:val="00A24331"/>
    <w:rsid w:val="00A46B25"/>
    <w:rsid w:val="00A55075"/>
    <w:rsid w:val="00A552CE"/>
    <w:rsid w:val="00A77509"/>
    <w:rsid w:val="00A77C70"/>
    <w:rsid w:val="00A86A25"/>
    <w:rsid w:val="00A97732"/>
    <w:rsid w:val="00AA1A6C"/>
    <w:rsid w:val="00AB07FD"/>
    <w:rsid w:val="00AB5ED0"/>
    <w:rsid w:val="00AB630A"/>
    <w:rsid w:val="00AC5571"/>
    <w:rsid w:val="00AC7520"/>
    <w:rsid w:val="00B01173"/>
    <w:rsid w:val="00B03B5F"/>
    <w:rsid w:val="00B15139"/>
    <w:rsid w:val="00B74BF6"/>
    <w:rsid w:val="00B90DE4"/>
    <w:rsid w:val="00BA295F"/>
    <w:rsid w:val="00BB1A0B"/>
    <w:rsid w:val="00BB2988"/>
    <w:rsid w:val="00BC1B1B"/>
    <w:rsid w:val="00BC24D3"/>
    <w:rsid w:val="00C00365"/>
    <w:rsid w:val="00C22F86"/>
    <w:rsid w:val="00C30A2B"/>
    <w:rsid w:val="00C32535"/>
    <w:rsid w:val="00C41B02"/>
    <w:rsid w:val="00C745DF"/>
    <w:rsid w:val="00C74CDE"/>
    <w:rsid w:val="00C852D4"/>
    <w:rsid w:val="00CB230E"/>
    <w:rsid w:val="00CC008C"/>
    <w:rsid w:val="00CC6A8D"/>
    <w:rsid w:val="00D00F79"/>
    <w:rsid w:val="00D07427"/>
    <w:rsid w:val="00D26FEE"/>
    <w:rsid w:val="00D4066B"/>
    <w:rsid w:val="00D412E6"/>
    <w:rsid w:val="00D438E6"/>
    <w:rsid w:val="00D6002A"/>
    <w:rsid w:val="00D61E79"/>
    <w:rsid w:val="00D7112D"/>
    <w:rsid w:val="00D7232F"/>
    <w:rsid w:val="00D72B34"/>
    <w:rsid w:val="00D76309"/>
    <w:rsid w:val="00D96277"/>
    <w:rsid w:val="00DA3E29"/>
    <w:rsid w:val="00DC2497"/>
    <w:rsid w:val="00DC24C2"/>
    <w:rsid w:val="00DC5C0B"/>
    <w:rsid w:val="00DC6A4C"/>
    <w:rsid w:val="00DD370C"/>
    <w:rsid w:val="00DE0CB0"/>
    <w:rsid w:val="00DE2B14"/>
    <w:rsid w:val="00DF1CD8"/>
    <w:rsid w:val="00DF596C"/>
    <w:rsid w:val="00E12575"/>
    <w:rsid w:val="00E13CAA"/>
    <w:rsid w:val="00E26902"/>
    <w:rsid w:val="00E44034"/>
    <w:rsid w:val="00E6141E"/>
    <w:rsid w:val="00E645BC"/>
    <w:rsid w:val="00E813EA"/>
    <w:rsid w:val="00E862F2"/>
    <w:rsid w:val="00E91C24"/>
    <w:rsid w:val="00EA23A4"/>
    <w:rsid w:val="00EB66DC"/>
    <w:rsid w:val="00EC6352"/>
    <w:rsid w:val="00ED3CC6"/>
    <w:rsid w:val="00EF17EE"/>
    <w:rsid w:val="00EF5C5E"/>
    <w:rsid w:val="00F0209B"/>
    <w:rsid w:val="00F127A2"/>
    <w:rsid w:val="00F23244"/>
    <w:rsid w:val="00F36DB2"/>
    <w:rsid w:val="00F823E0"/>
    <w:rsid w:val="00F92BE5"/>
    <w:rsid w:val="00F94C6F"/>
    <w:rsid w:val="00FC35E6"/>
    <w:rsid w:val="00FC49E4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F2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D82B-DCC2-4D8A-A9F2-A131B377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44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</cp:lastModifiedBy>
  <cp:revision>13</cp:revision>
  <cp:lastPrinted>1995-11-21T19:41:00Z</cp:lastPrinted>
  <dcterms:created xsi:type="dcterms:W3CDTF">2022-04-18T11:18:00Z</dcterms:created>
  <dcterms:modified xsi:type="dcterms:W3CDTF">2022-04-26T18:02:00Z</dcterms:modified>
</cp:coreProperties>
</file>