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4F8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83C085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219C55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5A87141" w14:textId="0E11AB91" w:rsidR="008A5760" w:rsidRPr="008A5760" w:rsidRDefault="00B56CD1" w:rsidP="008A576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 acordo com </w:t>
      </w:r>
      <w:r w:rsidR="008A5760" w:rsidRPr="008A5760">
        <w:rPr>
          <w:rFonts w:eastAsia="Calibri"/>
          <w:lang w:eastAsia="en-US"/>
        </w:rPr>
        <w:t xml:space="preserve">o Ministério da Saúde, a esclerose múltipla (EM) é </w:t>
      </w:r>
      <w:r w:rsidR="00441F42">
        <w:rPr>
          <w:rFonts w:eastAsia="Calibri"/>
          <w:lang w:eastAsia="en-US"/>
        </w:rPr>
        <w:t>a</w:t>
      </w:r>
      <w:r w:rsidR="00441F42" w:rsidRPr="008A5760">
        <w:rPr>
          <w:rFonts w:eastAsia="Calibri"/>
          <w:lang w:eastAsia="en-US"/>
        </w:rPr>
        <w:t xml:space="preserve"> </w:t>
      </w:r>
      <w:r w:rsidR="008A5760" w:rsidRPr="008A5760">
        <w:rPr>
          <w:rFonts w:eastAsia="Calibri"/>
          <w:lang w:eastAsia="en-US"/>
        </w:rPr>
        <w:t>doença neurológica que mais afeta jovens e adultos no mundo, sendo que a</w:t>
      </w:r>
      <w:r w:rsidR="004362C2">
        <w:rPr>
          <w:rFonts w:eastAsia="Calibri"/>
          <w:lang w:eastAsia="en-US"/>
        </w:rPr>
        <w:t>s pessoas são diagnosticadas,</w:t>
      </w:r>
      <w:r w:rsidR="007820EA">
        <w:rPr>
          <w:rFonts w:eastAsia="Calibri"/>
          <w:lang w:eastAsia="en-US"/>
        </w:rPr>
        <w:t xml:space="preserve"> em</w:t>
      </w:r>
      <w:r w:rsidR="008A5760" w:rsidRPr="008A5760">
        <w:rPr>
          <w:rFonts w:eastAsia="Calibri"/>
          <w:lang w:eastAsia="en-US"/>
        </w:rPr>
        <w:t xml:space="preserve"> média</w:t>
      </w:r>
      <w:r w:rsidR="007820EA">
        <w:rPr>
          <w:rFonts w:eastAsia="Calibri"/>
          <w:lang w:eastAsia="en-US"/>
        </w:rPr>
        <w:t>,</w:t>
      </w:r>
      <w:r w:rsidR="008A5760" w:rsidRPr="008A5760">
        <w:rPr>
          <w:rFonts w:eastAsia="Calibri"/>
          <w:lang w:eastAsia="en-US"/>
        </w:rPr>
        <w:t xml:space="preserve"> aos 30 anos</w:t>
      </w:r>
      <w:r w:rsidR="007820EA">
        <w:rPr>
          <w:rFonts w:eastAsia="Calibri"/>
          <w:lang w:eastAsia="en-US"/>
        </w:rPr>
        <w:t xml:space="preserve"> de idade</w:t>
      </w:r>
      <w:r w:rsidR="008A5760" w:rsidRPr="008A5760">
        <w:rPr>
          <w:rFonts w:eastAsia="Calibri"/>
          <w:lang w:eastAsia="en-US"/>
        </w:rPr>
        <w:t>. A EM acomete mais mulheres, em uma proporção de duas mulheres para cada homem diagnosticado. Segundo dados da Associação Brasileira de Esclerose Múltipla (</w:t>
      </w:r>
      <w:r>
        <w:rPr>
          <w:rFonts w:eastAsia="Calibri"/>
          <w:lang w:eastAsia="en-US"/>
        </w:rPr>
        <w:t>ABEM</w:t>
      </w:r>
      <w:r w:rsidR="008A5760" w:rsidRPr="008A5760">
        <w:rPr>
          <w:rFonts w:eastAsia="Calibri"/>
          <w:lang w:eastAsia="en-US"/>
        </w:rPr>
        <w:t>), no Brasil, estima-se que cerca de 35 mil pessoas convivam com a doença.</w:t>
      </w:r>
    </w:p>
    <w:p w14:paraId="0A0DC38D" w14:textId="77777777" w:rsidR="008A5760" w:rsidRPr="008A5760" w:rsidRDefault="008A5760" w:rsidP="008A5760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> </w:t>
      </w:r>
    </w:p>
    <w:p w14:paraId="4D13B224" w14:textId="56EF97DD" w:rsidR="008A5760" w:rsidRPr="008A5760" w:rsidRDefault="008A5760" w:rsidP="008A5760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>Não se sabe o que causa a EM, e ainda não há cura para a doença, mas já existem diversos tratamentos eficazes. Dentre seus principais sintomas estão: fadiga, problemas de visão (diplopia, neurite óptica, embaçamento), problemas motores (perda de força ou função; perda de equilíbrio) e alterações sensoriais (formigamentos, sensação de queimação).</w:t>
      </w:r>
    </w:p>
    <w:p w14:paraId="07A5F895" w14:textId="77777777" w:rsidR="008A5760" w:rsidRPr="008A5760" w:rsidRDefault="008A5760" w:rsidP="008A5760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> </w:t>
      </w:r>
    </w:p>
    <w:p w14:paraId="053E1605" w14:textId="1F8E51DD" w:rsidR="008A5760" w:rsidRPr="008A5760" w:rsidRDefault="008A5760" w:rsidP="008A5760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 xml:space="preserve">O dia 30 de agosto foi escolhido em comemoração ao aniversário da fundadora </w:t>
      </w:r>
      <w:r w:rsidR="00B56CD1">
        <w:rPr>
          <w:rFonts w:eastAsia="Calibri"/>
          <w:lang w:eastAsia="en-US"/>
        </w:rPr>
        <w:t>da ABEM</w:t>
      </w:r>
      <w:r w:rsidRPr="008A5760">
        <w:rPr>
          <w:rFonts w:eastAsia="Calibri"/>
          <w:lang w:eastAsia="en-US"/>
        </w:rPr>
        <w:t>, Ana Maria Amarante Levy. A doença foi descrita pela primeira vez em 1868</w:t>
      </w:r>
      <w:r w:rsidR="00B56CD1">
        <w:rPr>
          <w:rFonts w:eastAsia="Calibri"/>
          <w:lang w:eastAsia="en-US"/>
        </w:rPr>
        <w:t>,</w:t>
      </w:r>
      <w:r w:rsidRPr="008A5760">
        <w:rPr>
          <w:rFonts w:eastAsia="Calibri"/>
          <w:lang w:eastAsia="en-US"/>
        </w:rPr>
        <w:t xml:space="preserve"> pelo médico francês Jean-Martin </w:t>
      </w:r>
      <w:proofErr w:type="spellStart"/>
      <w:r w:rsidRPr="008A5760">
        <w:rPr>
          <w:rFonts w:eastAsia="Calibri"/>
          <w:lang w:eastAsia="en-US"/>
        </w:rPr>
        <w:t>Charcot</w:t>
      </w:r>
      <w:proofErr w:type="spellEnd"/>
      <w:r w:rsidRPr="008A5760">
        <w:rPr>
          <w:rFonts w:eastAsia="Calibri"/>
          <w:lang w:eastAsia="en-US"/>
        </w:rPr>
        <w:t>.</w:t>
      </w:r>
    </w:p>
    <w:p w14:paraId="39DF5F89" w14:textId="77777777" w:rsidR="008A5760" w:rsidRPr="008A5760" w:rsidRDefault="008A5760" w:rsidP="008A5760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> </w:t>
      </w:r>
    </w:p>
    <w:p w14:paraId="4960DA91" w14:textId="019C8094" w:rsidR="008A5760" w:rsidRPr="008A5760" w:rsidRDefault="008A5760" w:rsidP="008A5760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 xml:space="preserve">Por fim, para andar em consonância com a data comemorativa </w:t>
      </w:r>
      <w:r w:rsidR="00B56CD1">
        <w:rPr>
          <w:rFonts w:eastAsia="Calibri"/>
          <w:lang w:eastAsia="en-US"/>
        </w:rPr>
        <w:t>em âmbito</w:t>
      </w:r>
      <w:r w:rsidRPr="008A5760">
        <w:rPr>
          <w:rFonts w:eastAsia="Calibri"/>
          <w:lang w:eastAsia="en-US"/>
        </w:rPr>
        <w:t xml:space="preserve"> nacional, instituída pela Lei Federal nº 11.303</w:t>
      </w:r>
      <w:r w:rsidR="00B56CD1">
        <w:rPr>
          <w:rFonts w:eastAsia="Calibri"/>
          <w:lang w:eastAsia="en-US"/>
        </w:rPr>
        <w:t xml:space="preserve">, de 11 de maio </w:t>
      </w:r>
      <w:r w:rsidRPr="008A5760">
        <w:rPr>
          <w:rFonts w:eastAsia="Calibri"/>
          <w:lang w:eastAsia="en-US"/>
        </w:rPr>
        <w:t>2006, e que tem como objetivos dar maior visibilidade à doença e informar a população além de alertar para a importância do diagnóstico precoce e do tratamento adequado, propomos a alteração do </w:t>
      </w:r>
      <w:r w:rsidR="00B56CD1" w:rsidRPr="00B56CD1">
        <w:rPr>
          <w:rFonts w:eastAsia="Calibri"/>
          <w:lang w:eastAsia="en-US"/>
        </w:rPr>
        <w:t>Dia Municipal de Conscientização sobre a Esclerose Múltipla</w:t>
      </w:r>
      <w:r w:rsidR="00B56CD1">
        <w:rPr>
          <w:rFonts w:eastAsia="Calibri"/>
          <w:lang w:eastAsia="en-US"/>
        </w:rPr>
        <w:t xml:space="preserve"> </w:t>
      </w:r>
      <w:r w:rsidRPr="008A5760">
        <w:rPr>
          <w:rFonts w:eastAsia="Calibri"/>
          <w:lang w:eastAsia="en-US"/>
        </w:rPr>
        <w:t>para o dia 30 de agosto.</w:t>
      </w:r>
    </w:p>
    <w:p w14:paraId="23ADD7AD" w14:textId="77777777" w:rsidR="008A5760" w:rsidRPr="008A5760" w:rsidRDefault="008A5760" w:rsidP="008A5760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> </w:t>
      </w:r>
    </w:p>
    <w:p w14:paraId="73D90C96" w14:textId="6BFD5699" w:rsidR="00115D7B" w:rsidRPr="00115D7B" w:rsidRDefault="008A5760" w:rsidP="004554EE">
      <w:pPr>
        <w:ind w:firstLine="1418"/>
        <w:jc w:val="both"/>
        <w:rPr>
          <w:rFonts w:eastAsia="Calibri"/>
          <w:lang w:eastAsia="en-US"/>
        </w:rPr>
      </w:pPr>
      <w:r w:rsidRPr="008A5760">
        <w:rPr>
          <w:rFonts w:eastAsia="Calibri"/>
          <w:lang w:eastAsia="en-US"/>
        </w:rPr>
        <w:t xml:space="preserve">Contamos com o apoio dos nossos pares para a aprovação da presente </w:t>
      </w:r>
      <w:r w:rsidR="00282F5A">
        <w:rPr>
          <w:rFonts w:eastAsia="Calibri"/>
          <w:lang w:eastAsia="en-US"/>
        </w:rPr>
        <w:t>Proposição</w:t>
      </w:r>
      <w:r w:rsidRPr="008A5760">
        <w:rPr>
          <w:rFonts w:eastAsia="Calibri"/>
          <w:lang w:eastAsia="en-US"/>
        </w:rPr>
        <w:t>.</w:t>
      </w:r>
    </w:p>
    <w:p w14:paraId="68C4CB4E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0B85011" w14:textId="536354D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41713">
        <w:rPr>
          <w:rFonts w:eastAsia="Calibri"/>
          <w:lang w:eastAsia="en-US"/>
        </w:rPr>
        <w:t>5</w:t>
      </w:r>
      <w:r w:rsidR="0071311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41713">
        <w:rPr>
          <w:rFonts w:eastAsia="Calibri"/>
          <w:lang w:eastAsia="en-US"/>
        </w:rPr>
        <w:t>outubro</w:t>
      </w:r>
      <w:r w:rsidR="0071311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13116">
        <w:rPr>
          <w:rFonts w:eastAsia="Calibri"/>
          <w:lang w:eastAsia="en-US"/>
        </w:rPr>
        <w:t>20</w:t>
      </w:r>
      <w:r w:rsidR="00241713">
        <w:rPr>
          <w:rFonts w:eastAsia="Calibri"/>
          <w:lang w:eastAsia="en-US"/>
        </w:rPr>
        <w:t>2</w:t>
      </w:r>
      <w:r w:rsidR="00713116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19E4892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6D482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75A42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C0ACB0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51CCBD9" w14:textId="2CB6EC8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13116">
        <w:rPr>
          <w:rFonts w:eastAsia="Calibri"/>
          <w:lang w:eastAsia="en-US"/>
        </w:rPr>
        <w:t>JOSÉ FREITAS</w:t>
      </w:r>
    </w:p>
    <w:p w14:paraId="6CC5361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4B937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0828D39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B709BD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A16B881" w14:textId="3C046AB9" w:rsidR="00B37433" w:rsidRDefault="00B37433" w:rsidP="0017042C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Altera, no Anexo da Lei nº 10.904, de 31 de maio de 2010 –</w:t>
      </w:r>
      <w:r w:rsidRPr="005D6593">
        <w:rPr>
          <w:rFonts w:eastAsia="Arial"/>
          <w:b/>
          <w:color w:val="000000"/>
        </w:rPr>
        <w:t xml:space="preserve"> </w:t>
      </w:r>
      <w:r w:rsidRPr="008B75B3">
        <w:rPr>
          <w:rFonts w:eastAsia="Arial"/>
          <w:b/>
          <w:color w:val="000000"/>
        </w:rPr>
        <w:t xml:space="preserve">Calendário de Datas Comemorativas e de Conscientização do Município de Porto Alegre </w:t>
      </w:r>
      <w:r>
        <w:rPr>
          <w:rFonts w:eastAsia="Arial"/>
          <w:b/>
          <w:color w:val="000000"/>
        </w:rPr>
        <w:t>–,</w:t>
      </w:r>
      <w:r w:rsidRPr="008B75B3">
        <w:rPr>
          <w:rFonts w:eastAsia="Arial"/>
          <w:b/>
          <w:color w:val="000000"/>
        </w:rPr>
        <w:t xml:space="preserve"> </w:t>
      </w:r>
      <w:r>
        <w:rPr>
          <w:rFonts w:eastAsia="Arial"/>
          <w:b/>
          <w:color w:val="000000"/>
        </w:rPr>
        <w:t>e</w:t>
      </w:r>
      <w:r w:rsidRPr="008B75B3">
        <w:rPr>
          <w:rFonts w:eastAsia="Arial"/>
          <w:b/>
          <w:color w:val="000000"/>
        </w:rPr>
        <w:t xml:space="preserve"> alterações posteriores</w:t>
      </w:r>
      <w:r w:rsidRPr="003625EE">
        <w:rPr>
          <w:b/>
        </w:rPr>
        <w:t xml:space="preserve">, </w:t>
      </w:r>
      <w:bookmarkStart w:id="0" w:name="_Hlk85657240"/>
      <w:r w:rsidR="00290452">
        <w:rPr>
          <w:b/>
        </w:rPr>
        <w:t xml:space="preserve">a data da efeméride </w:t>
      </w:r>
      <w:r w:rsidR="00157134">
        <w:rPr>
          <w:b/>
        </w:rPr>
        <w:t>D</w:t>
      </w:r>
      <w:r w:rsidR="00157134" w:rsidRPr="00157134">
        <w:rPr>
          <w:b/>
        </w:rPr>
        <w:t>ia</w:t>
      </w:r>
      <w:r w:rsidR="00B552CA">
        <w:rPr>
          <w:b/>
        </w:rPr>
        <w:t xml:space="preserve"> Municipal</w:t>
      </w:r>
      <w:r w:rsidR="00157134" w:rsidRPr="00157134">
        <w:rPr>
          <w:b/>
        </w:rPr>
        <w:t xml:space="preserve"> d</w:t>
      </w:r>
      <w:r w:rsidR="00157134">
        <w:rPr>
          <w:b/>
        </w:rPr>
        <w:t>e</w:t>
      </w:r>
      <w:r w:rsidR="00157134" w:rsidRPr="00157134">
        <w:rPr>
          <w:b/>
        </w:rPr>
        <w:t xml:space="preserve"> </w:t>
      </w:r>
      <w:r w:rsidR="00157134">
        <w:rPr>
          <w:b/>
        </w:rPr>
        <w:t>C</w:t>
      </w:r>
      <w:r w:rsidR="00157134" w:rsidRPr="00157134">
        <w:rPr>
          <w:b/>
        </w:rPr>
        <w:t>onscientização sobre a Esclerose Múltipla</w:t>
      </w:r>
      <w:r w:rsidR="00012C52" w:rsidRPr="00012C52">
        <w:rPr>
          <w:b/>
        </w:rPr>
        <w:t xml:space="preserve"> </w:t>
      </w:r>
      <w:r w:rsidR="00157134">
        <w:rPr>
          <w:b/>
        </w:rPr>
        <w:t xml:space="preserve">para </w:t>
      </w:r>
      <w:r w:rsidR="00012C52" w:rsidRPr="00012C52">
        <w:rPr>
          <w:b/>
        </w:rPr>
        <w:t xml:space="preserve">o dia </w:t>
      </w:r>
      <w:r w:rsidR="00157134">
        <w:rPr>
          <w:b/>
        </w:rPr>
        <w:t>30 de agosto</w:t>
      </w:r>
      <w:bookmarkEnd w:id="0"/>
      <w:r w:rsidR="00012C52" w:rsidRPr="00012C52">
        <w:rPr>
          <w:b/>
        </w:rPr>
        <w:t>.</w:t>
      </w:r>
    </w:p>
    <w:p w14:paraId="64B1184F" w14:textId="77777777" w:rsidR="00B37433" w:rsidRDefault="00B37433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8FE7AAB" w14:textId="77777777" w:rsidR="00B37433" w:rsidRDefault="00B37433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5B4E882" w14:textId="0D989E2F" w:rsidR="00713116" w:rsidRDefault="00713116" w:rsidP="004554EE">
      <w:pPr>
        <w:ind w:firstLine="1418"/>
        <w:jc w:val="both"/>
        <w:rPr>
          <w:b/>
        </w:rPr>
      </w:pPr>
      <w:r>
        <w:rPr>
          <w:rFonts w:eastAsia="Arial"/>
          <w:b/>
          <w:color w:val="000000"/>
        </w:rPr>
        <w:t>Art. 1º</w:t>
      </w:r>
      <w:r>
        <w:t xml:space="preserve">  Fica alterad</w:t>
      </w:r>
      <w:r w:rsidR="00BA7ECC">
        <w:t>a</w:t>
      </w:r>
      <w:r>
        <w:t>, no Anexo da Lei nº 10.904, de 31 de maio de 2010</w:t>
      </w:r>
      <w:r w:rsidR="00DE7A6F">
        <w:t xml:space="preserve">, </w:t>
      </w:r>
      <w:r w:rsidRPr="008B75B3">
        <w:rPr>
          <w:rFonts w:eastAsia="Arial"/>
          <w:color w:val="000000"/>
        </w:rPr>
        <w:t>e alterações posteriores</w:t>
      </w:r>
      <w:r>
        <w:rPr>
          <w:rFonts w:eastAsia="Arial"/>
          <w:color w:val="000000"/>
        </w:rPr>
        <w:t>,</w:t>
      </w:r>
      <w:r w:rsidRPr="00D930C7">
        <w:t xml:space="preserve"> </w:t>
      </w:r>
      <w:r>
        <w:t xml:space="preserve">a </w:t>
      </w:r>
      <w:r w:rsidR="009576E0">
        <w:t xml:space="preserve">data da efeméride </w:t>
      </w:r>
      <w:r w:rsidR="009576E0" w:rsidRPr="009576E0">
        <w:t xml:space="preserve">Dia </w:t>
      </w:r>
      <w:r w:rsidR="00B552CA">
        <w:t xml:space="preserve">Municipal </w:t>
      </w:r>
      <w:r w:rsidR="009576E0" w:rsidRPr="009576E0">
        <w:t>de Conscientização sobre a Esclerose Múltipla para o dia 30 de agosto</w:t>
      </w:r>
      <w:r>
        <w:t>.</w:t>
      </w:r>
    </w:p>
    <w:p w14:paraId="18489CC5" w14:textId="77777777" w:rsidR="00713116" w:rsidRDefault="00713116" w:rsidP="004554EE">
      <w:pPr>
        <w:ind w:firstLine="1418"/>
        <w:jc w:val="both"/>
        <w:rPr>
          <w:b/>
        </w:rPr>
      </w:pPr>
    </w:p>
    <w:p w14:paraId="07790A23" w14:textId="32B3AA03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4F4FB4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49869F48" w14:textId="77777777" w:rsidR="009654CD" w:rsidRDefault="009654CD" w:rsidP="0017042C">
      <w:pPr>
        <w:ind w:firstLine="1418"/>
        <w:jc w:val="both"/>
      </w:pPr>
    </w:p>
    <w:p w14:paraId="4C995A55" w14:textId="77777777" w:rsidR="009654CD" w:rsidRDefault="009654CD" w:rsidP="0017042C">
      <w:pPr>
        <w:ind w:firstLine="1418"/>
        <w:jc w:val="both"/>
      </w:pPr>
    </w:p>
    <w:p w14:paraId="322B4C2A" w14:textId="77777777" w:rsidR="009654CD" w:rsidRDefault="009654CD" w:rsidP="0017042C">
      <w:pPr>
        <w:ind w:firstLine="1418"/>
        <w:jc w:val="both"/>
      </w:pPr>
    </w:p>
    <w:p w14:paraId="4215C691" w14:textId="77777777" w:rsidR="009654CD" w:rsidRDefault="009654CD" w:rsidP="0017042C">
      <w:pPr>
        <w:ind w:firstLine="1418"/>
        <w:jc w:val="both"/>
      </w:pPr>
    </w:p>
    <w:p w14:paraId="586F8450" w14:textId="77777777" w:rsidR="009654CD" w:rsidRDefault="009654CD" w:rsidP="0017042C">
      <w:pPr>
        <w:ind w:firstLine="1418"/>
        <w:jc w:val="both"/>
      </w:pPr>
    </w:p>
    <w:p w14:paraId="4933D085" w14:textId="77777777" w:rsidR="009654CD" w:rsidRDefault="009654CD" w:rsidP="0017042C">
      <w:pPr>
        <w:ind w:firstLine="1418"/>
        <w:jc w:val="both"/>
      </w:pPr>
    </w:p>
    <w:p w14:paraId="63D367E3" w14:textId="77777777" w:rsidR="009654CD" w:rsidRDefault="009654CD" w:rsidP="0017042C">
      <w:pPr>
        <w:ind w:firstLine="1418"/>
        <w:jc w:val="both"/>
      </w:pPr>
    </w:p>
    <w:p w14:paraId="40456D0C" w14:textId="77777777" w:rsidR="009654CD" w:rsidRDefault="009654CD" w:rsidP="0017042C">
      <w:pPr>
        <w:ind w:firstLine="1418"/>
        <w:jc w:val="both"/>
      </w:pPr>
    </w:p>
    <w:p w14:paraId="42752952" w14:textId="77777777" w:rsidR="00191914" w:rsidRDefault="00191914" w:rsidP="0017042C">
      <w:pPr>
        <w:ind w:firstLine="1418"/>
        <w:jc w:val="both"/>
      </w:pPr>
    </w:p>
    <w:p w14:paraId="23BEFEF7" w14:textId="77777777" w:rsidR="00191914" w:rsidRDefault="00191914" w:rsidP="0017042C">
      <w:pPr>
        <w:ind w:firstLine="1418"/>
        <w:jc w:val="both"/>
      </w:pPr>
    </w:p>
    <w:p w14:paraId="71480AD7" w14:textId="77777777" w:rsidR="00191914" w:rsidRDefault="00191914" w:rsidP="0017042C">
      <w:pPr>
        <w:ind w:firstLine="1418"/>
        <w:jc w:val="both"/>
      </w:pPr>
    </w:p>
    <w:p w14:paraId="73D4D463" w14:textId="77777777" w:rsidR="00191914" w:rsidRDefault="00191914" w:rsidP="0017042C">
      <w:pPr>
        <w:ind w:firstLine="1418"/>
        <w:jc w:val="both"/>
      </w:pPr>
    </w:p>
    <w:p w14:paraId="46E4C496" w14:textId="77777777" w:rsidR="00191914" w:rsidRDefault="00191914" w:rsidP="0017042C">
      <w:pPr>
        <w:ind w:firstLine="1418"/>
        <w:jc w:val="both"/>
      </w:pPr>
    </w:p>
    <w:p w14:paraId="51569A9D" w14:textId="77777777" w:rsidR="00191914" w:rsidRDefault="00191914" w:rsidP="0017042C">
      <w:pPr>
        <w:ind w:firstLine="1418"/>
        <w:jc w:val="both"/>
      </w:pPr>
    </w:p>
    <w:p w14:paraId="02765700" w14:textId="77777777" w:rsidR="00191914" w:rsidRDefault="00191914" w:rsidP="0017042C">
      <w:pPr>
        <w:ind w:firstLine="1418"/>
        <w:jc w:val="both"/>
      </w:pPr>
    </w:p>
    <w:p w14:paraId="10F445F0" w14:textId="77777777" w:rsidR="00191914" w:rsidRDefault="00191914" w:rsidP="0017042C">
      <w:pPr>
        <w:ind w:firstLine="1418"/>
        <w:jc w:val="both"/>
      </w:pPr>
    </w:p>
    <w:p w14:paraId="062BBEBE" w14:textId="77777777" w:rsidR="00191914" w:rsidRDefault="00191914" w:rsidP="0017042C">
      <w:pPr>
        <w:ind w:firstLine="1418"/>
        <w:jc w:val="both"/>
      </w:pPr>
    </w:p>
    <w:p w14:paraId="57412C21" w14:textId="77777777" w:rsidR="00191914" w:rsidRDefault="00191914" w:rsidP="0017042C">
      <w:pPr>
        <w:ind w:firstLine="1418"/>
        <w:jc w:val="both"/>
      </w:pPr>
    </w:p>
    <w:p w14:paraId="7A46D529" w14:textId="77777777" w:rsidR="00191914" w:rsidRDefault="00191914" w:rsidP="0017042C">
      <w:pPr>
        <w:ind w:firstLine="1418"/>
        <w:jc w:val="both"/>
      </w:pPr>
    </w:p>
    <w:p w14:paraId="0A6C8AAC" w14:textId="77777777" w:rsidR="00191914" w:rsidRDefault="00191914" w:rsidP="0017042C">
      <w:pPr>
        <w:ind w:firstLine="1418"/>
        <w:jc w:val="both"/>
      </w:pPr>
    </w:p>
    <w:p w14:paraId="011096DF" w14:textId="77777777" w:rsidR="00191914" w:rsidRDefault="00191914" w:rsidP="0017042C">
      <w:pPr>
        <w:ind w:firstLine="1418"/>
        <w:jc w:val="both"/>
      </w:pPr>
    </w:p>
    <w:p w14:paraId="747886D5" w14:textId="77777777" w:rsidR="00191914" w:rsidRDefault="00191914" w:rsidP="0017042C">
      <w:pPr>
        <w:ind w:firstLine="1418"/>
        <w:jc w:val="both"/>
      </w:pPr>
    </w:p>
    <w:p w14:paraId="4ED97E75" w14:textId="77777777" w:rsidR="00191914" w:rsidRDefault="00191914" w:rsidP="0017042C">
      <w:pPr>
        <w:ind w:firstLine="1418"/>
        <w:jc w:val="both"/>
      </w:pPr>
    </w:p>
    <w:p w14:paraId="08D5353C" w14:textId="77777777" w:rsidR="00191914" w:rsidRDefault="00191914" w:rsidP="0017042C">
      <w:pPr>
        <w:ind w:firstLine="1418"/>
        <w:jc w:val="both"/>
      </w:pPr>
    </w:p>
    <w:p w14:paraId="7667F365" w14:textId="77777777" w:rsidR="005B0AD4" w:rsidRDefault="005B0AD4" w:rsidP="0017042C">
      <w:pPr>
        <w:ind w:firstLine="1418"/>
        <w:jc w:val="both"/>
      </w:pPr>
    </w:p>
    <w:p w14:paraId="40B3DFF4" w14:textId="2B155508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227C27">
        <w:rPr>
          <w:bCs/>
          <w:sz w:val="20"/>
          <w:szCs w:val="20"/>
        </w:rPr>
        <w:t>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D9C8" w14:textId="77777777" w:rsidR="003E7CC5" w:rsidRDefault="003E7CC5">
      <w:r>
        <w:separator/>
      </w:r>
    </w:p>
  </w:endnote>
  <w:endnote w:type="continuationSeparator" w:id="0">
    <w:p w14:paraId="7AF30536" w14:textId="77777777" w:rsidR="003E7CC5" w:rsidRDefault="003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4A4A" w14:textId="77777777" w:rsidR="003E7CC5" w:rsidRDefault="003E7CC5">
      <w:r>
        <w:separator/>
      </w:r>
    </w:p>
  </w:footnote>
  <w:footnote w:type="continuationSeparator" w:id="0">
    <w:p w14:paraId="23A122C7" w14:textId="77777777" w:rsidR="003E7CC5" w:rsidRDefault="003E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F02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2108F" wp14:editId="3FF23D0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F1360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F741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9B34133" w14:textId="77777777" w:rsidR="00244AC2" w:rsidRDefault="00244AC2" w:rsidP="00244AC2">
    <w:pPr>
      <w:pStyle w:val="Cabealho"/>
      <w:jc w:val="right"/>
      <w:rPr>
        <w:b/>
        <w:bCs/>
      </w:rPr>
    </w:pPr>
  </w:p>
  <w:p w14:paraId="6CD92F5F" w14:textId="38E7948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13116">
      <w:rPr>
        <w:b/>
        <w:bCs/>
      </w:rPr>
      <w:t>0</w:t>
    </w:r>
    <w:r w:rsidR="00241713">
      <w:rPr>
        <w:b/>
        <w:bCs/>
      </w:rPr>
      <w:t>974</w:t>
    </w:r>
    <w:r w:rsidR="009339B1">
      <w:rPr>
        <w:b/>
        <w:bCs/>
      </w:rPr>
      <w:t>/</w:t>
    </w:r>
    <w:r w:rsidR="00241713">
      <w:rPr>
        <w:b/>
        <w:bCs/>
      </w:rPr>
      <w:t>2</w:t>
    </w:r>
    <w:r w:rsidR="00713116">
      <w:rPr>
        <w:b/>
        <w:bCs/>
      </w:rPr>
      <w:t>1</w:t>
    </w:r>
  </w:p>
  <w:p w14:paraId="62FB3470" w14:textId="4C86B9C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41713">
      <w:rPr>
        <w:b/>
        <w:bCs/>
      </w:rPr>
      <w:t>410</w:t>
    </w:r>
    <w:r w:rsidR="009339B1">
      <w:rPr>
        <w:b/>
        <w:bCs/>
      </w:rPr>
      <w:t>/</w:t>
    </w:r>
    <w:r w:rsidR="00241713">
      <w:rPr>
        <w:b/>
        <w:bCs/>
      </w:rPr>
      <w:t>2</w:t>
    </w:r>
    <w:r w:rsidR="00713116">
      <w:rPr>
        <w:b/>
        <w:bCs/>
      </w:rPr>
      <w:t>1</w:t>
    </w:r>
  </w:p>
  <w:p w14:paraId="5A17A04D" w14:textId="77777777" w:rsidR="00244AC2" w:rsidRDefault="00244AC2" w:rsidP="00244AC2">
    <w:pPr>
      <w:pStyle w:val="Cabealho"/>
      <w:jc w:val="right"/>
      <w:rPr>
        <w:b/>
        <w:bCs/>
      </w:rPr>
    </w:pPr>
  </w:p>
  <w:p w14:paraId="576D8E3A" w14:textId="77777777" w:rsidR="00244AC2" w:rsidRDefault="00244AC2" w:rsidP="00244AC2">
    <w:pPr>
      <w:pStyle w:val="Cabealho"/>
      <w:jc w:val="right"/>
      <w:rPr>
        <w:b/>
        <w:bCs/>
      </w:rPr>
    </w:pPr>
  </w:p>
  <w:p w14:paraId="20F62243" w14:textId="77777777" w:rsidR="00BE065D" w:rsidRDefault="00BE065D" w:rsidP="00244AC2">
    <w:pPr>
      <w:pStyle w:val="Cabealho"/>
      <w:jc w:val="right"/>
      <w:rPr>
        <w:b/>
        <w:bCs/>
      </w:rPr>
    </w:pPr>
  </w:p>
  <w:p w14:paraId="1D8D19F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C52"/>
    <w:rsid w:val="0001389E"/>
    <w:rsid w:val="00026618"/>
    <w:rsid w:val="00054691"/>
    <w:rsid w:val="00054914"/>
    <w:rsid w:val="000651E8"/>
    <w:rsid w:val="000962D6"/>
    <w:rsid w:val="000B1D88"/>
    <w:rsid w:val="000B5093"/>
    <w:rsid w:val="000F535A"/>
    <w:rsid w:val="00107096"/>
    <w:rsid w:val="00115D7B"/>
    <w:rsid w:val="0015472C"/>
    <w:rsid w:val="00157134"/>
    <w:rsid w:val="00162FFC"/>
    <w:rsid w:val="0017042C"/>
    <w:rsid w:val="00191914"/>
    <w:rsid w:val="00192984"/>
    <w:rsid w:val="00194414"/>
    <w:rsid w:val="001D4042"/>
    <w:rsid w:val="001D6044"/>
    <w:rsid w:val="001E3D3B"/>
    <w:rsid w:val="0020384D"/>
    <w:rsid w:val="00227C27"/>
    <w:rsid w:val="00241713"/>
    <w:rsid w:val="00244AC2"/>
    <w:rsid w:val="00254F83"/>
    <w:rsid w:val="00281135"/>
    <w:rsid w:val="00282F5A"/>
    <w:rsid w:val="00290452"/>
    <w:rsid w:val="00291447"/>
    <w:rsid w:val="002C2775"/>
    <w:rsid w:val="002E756C"/>
    <w:rsid w:val="00315948"/>
    <w:rsid w:val="0032174A"/>
    <w:rsid w:val="00322580"/>
    <w:rsid w:val="00333012"/>
    <w:rsid w:val="003363CE"/>
    <w:rsid w:val="003544CB"/>
    <w:rsid w:val="0036703E"/>
    <w:rsid w:val="00381191"/>
    <w:rsid w:val="00381F87"/>
    <w:rsid w:val="00387595"/>
    <w:rsid w:val="0039795E"/>
    <w:rsid w:val="003C0D52"/>
    <w:rsid w:val="003D35A4"/>
    <w:rsid w:val="003E3231"/>
    <w:rsid w:val="003E4786"/>
    <w:rsid w:val="003E7CC5"/>
    <w:rsid w:val="00414169"/>
    <w:rsid w:val="0042580E"/>
    <w:rsid w:val="00426579"/>
    <w:rsid w:val="004362C2"/>
    <w:rsid w:val="00441F42"/>
    <w:rsid w:val="00446F25"/>
    <w:rsid w:val="00453B81"/>
    <w:rsid w:val="004554EE"/>
    <w:rsid w:val="0046365B"/>
    <w:rsid w:val="00474B06"/>
    <w:rsid w:val="00484022"/>
    <w:rsid w:val="00487D8A"/>
    <w:rsid w:val="004A5493"/>
    <w:rsid w:val="004A7521"/>
    <w:rsid w:val="004B6A9E"/>
    <w:rsid w:val="004C1E11"/>
    <w:rsid w:val="004D2C22"/>
    <w:rsid w:val="004F273F"/>
    <w:rsid w:val="004F4FB4"/>
    <w:rsid w:val="00504671"/>
    <w:rsid w:val="00520A30"/>
    <w:rsid w:val="0052160F"/>
    <w:rsid w:val="005530F5"/>
    <w:rsid w:val="00555551"/>
    <w:rsid w:val="00556572"/>
    <w:rsid w:val="00566A30"/>
    <w:rsid w:val="00566A9E"/>
    <w:rsid w:val="005B0AD4"/>
    <w:rsid w:val="005C76D2"/>
    <w:rsid w:val="005E63AE"/>
    <w:rsid w:val="00665150"/>
    <w:rsid w:val="0069175B"/>
    <w:rsid w:val="006938C5"/>
    <w:rsid w:val="006951FF"/>
    <w:rsid w:val="006B2FE1"/>
    <w:rsid w:val="006B6B34"/>
    <w:rsid w:val="006C096E"/>
    <w:rsid w:val="006D704B"/>
    <w:rsid w:val="006F67D4"/>
    <w:rsid w:val="007036EB"/>
    <w:rsid w:val="00713116"/>
    <w:rsid w:val="00714811"/>
    <w:rsid w:val="00721FE1"/>
    <w:rsid w:val="0073022D"/>
    <w:rsid w:val="0073716A"/>
    <w:rsid w:val="0074274A"/>
    <w:rsid w:val="0076755D"/>
    <w:rsid w:val="00772B09"/>
    <w:rsid w:val="007820EA"/>
    <w:rsid w:val="007846FD"/>
    <w:rsid w:val="007953F9"/>
    <w:rsid w:val="007A3921"/>
    <w:rsid w:val="007F5959"/>
    <w:rsid w:val="00802AFD"/>
    <w:rsid w:val="00822AE1"/>
    <w:rsid w:val="00831400"/>
    <w:rsid w:val="00837E3C"/>
    <w:rsid w:val="00847E49"/>
    <w:rsid w:val="00855B81"/>
    <w:rsid w:val="0089741A"/>
    <w:rsid w:val="008A5760"/>
    <w:rsid w:val="008B5213"/>
    <w:rsid w:val="008C0F79"/>
    <w:rsid w:val="008C3A1B"/>
    <w:rsid w:val="008D09DB"/>
    <w:rsid w:val="00912F08"/>
    <w:rsid w:val="00915796"/>
    <w:rsid w:val="009339B1"/>
    <w:rsid w:val="00937DCB"/>
    <w:rsid w:val="00943437"/>
    <w:rsid w:val="009479C2"/>
    <w:rsid w:val="00951A77"/>
    <w:rsid w:val="009576E0"/>
    <w:rsid w:val="009654CD"/>
    <w:rsid w:val="00983A85"/>
    <w:rsid w:val="009862B4"/>
    <w:rsid w:val="00987322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37433"/>
    <w:rsid w:val="00B40877"/>
    <w:rsid w:val="00B4214A"/>
    <w:rsid w:val="00B552CA"/>
    <w:rsid w:val="00B56CD1"/>
    <w:rsid w:val="00B93804"/>
    <w:rsid w:val="00B93FF9"/>
    <w:rsid w:val="00BA7ECC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15E37"/>
    <w:rsid w:val="00D220DB"/>
    <w:rsid w:val="00D47542"/>
    <w:rsid w:val="00D63064"/>
    <w:rsid w:val="00D71299"/>
    <w:rsid w:val="00D84060"/>
    <w:rsid w:val="00D903DD"/>
    <w:rsid w:val="00DD69B4"/>
    <w:rsid w:val="00DE419F"/>
    <w:rsid w:val="00DE7A6F"/>
    <w:rsid w:val="00DF3426"/>
    <w:rsid w:val="00DF6913"/>
    <w:rsid w:val="00DF741E"/>
    <w:rsid w:val="00E00B36"/>
    <w:rsid w:val="00E01F24"/>
    <w:rsid w:val="00E16809"/>
    <w:rsid w:val="00E16C68"/>
    <w:rsid w:val="00E31D59"/>
    <w:rsid w:val="00E35A27"/>
    <w:rsid w:val="00E522D1"/>
    <w:rsid w:val="00E564E4"/>
    <w:rsid w:val="00E7431A"/>
    <w:rsid w:val="00E8628A"/>
    <w:rsid w:val="00EA1192"/>
    <w:rsid w:val="00EC0C7A"/>
    <w:rsid w:val="00EC77B8"/>
    <w:rsid w:val="00EE3E86"/>
    <w:rsid w:val="00EF271C"/>
    <w:rsid w:val="00EF3D40"/>
    <w:rsid w:val="00F05832"/>
    <w:rsid w:val="00F432AC"/>
    <w:rsid w:val="00F5031F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3375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1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E3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E37"/>
    <w:rPr>
      <w:b/>
      <w:bCs/>
    </w:rPr>
  </w:style>
  <w:style w:type="paragraph" w:styleId="Reviso">
    <w:name w:val="Revision"/>
    <w:hidden/>
    <w:uiPriority w:val="99"/>
    <w:semiHidden/>
    <w:rsid w:val="0038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71D4-60FF-4B66-840C-22509A1C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256</TotalTime>
  <Pages>2</Pages>
  <Words>338</Words>
  <Characters>1827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2019-04-15T12:14:00Z</cp:lastPrinted>
  <dcterms:created xsi:type="dcterms:W3CDTF">2019-04-08T13:16:00Z</dcterms:created>
  <dcterms:modified xsi:type="dcterms:W3CDTF">2021-10-25T19:10:00Z</dcterms:modified>
</cp:coreProperties>
</file>