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605B9692" w14:textId="2F911480" w:rsidR="00B83FCD" w:rsidRPr="00B83FCD" w:rsidRDefault="00B83FCD" w:rsidP="00B83FC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83FCD">
        <w:rPr>
          <w:bCs/>
        </w:rPr>
        <w:t>Nosso país é reconhecido pela sua riqueza natural e, em virtude da organização federativa do Brasil, os municípios reservam considerável grau de responsabilidade para promover iniciativas que conduzam à preservação dessa riqueza. Um movimento que tem se consolidado em diferentes países é o de garantir direitos à natureza, ou seja, atribuindo a capacidade de representação judicial de determinado espaço, rio, parque etc. A estratégia é garantir os direitos da natureza</w:t>
      </w:r>
      <w:r w:rsidR="004B092C">
        <w:rPr>
          <w:bCs/>
        </w:rPr>
        <w:t>.</w:t>
      </w:r>
      <w:r w:rsidRPr="00B83FCD">
        <w:rPr>
          <w:bCs/>
        </w:rPr>
        <w:t xml:space="preserve"> </w:t>
      </w:r>
      <w:r w:rsidR="004B092C">
        <w:rPr>
          <w:bCs/>
        </w:rPr>
        <w:t>C</w:t>
      </w:r>
      <w:r w:rsidRPr="00B83FCD">
        <w:rPr>
          <w:bCs/>
        </w:rPr>
        <w:t xml:space="preserve">onforme aponta </w:t>
      </w:r>
      <w:r w:rsidR="004B092C">
        <w:rPr>
          <w:bCs/>
        </w:rPr>
        <w:t>a professora</w:t>
      </w:r>
      <w:r w:rsidR="004B092C" w:rsidRPr="00B83FCD">
        <w:rPr>
          <w:bCs/>
        </w:rPr>
        <w:t xml:space="preserve"> Germana Moraes</w:t>
      </w:r>
      <w:r w:rsidR="004B092C">
        <w:rPr>
          <w:bCs/>
        </w:rPr>
        <w:t xml:space="preserve">, </w:t>
      </w:r>
      <w:r w:rsidRPr="00B83FCD">
        <w:rPr>
          <w:bCs/>
        </w:rPr>
        <w:t xml:space="preserve">representante do Brasil na última Assembleia Geral da </w:t>
      </w:r>
      <w:r w:rsidR="004B092C">
        <w:rPr>
          <w:bCs/>
        </w:rPr>
        <w:t>Organização das Nações Unidas,</w:t>
      </w:r>
      <w:r w:rsidR="004B092C" w:rsidRPr="00B83FCD">
        <w:rPr>
          <w:bCs/>
        </w:rPr>
        <w:t xml:space="preserve"> </w:t>
      </w:r>
      <w:r w:rsidR="004B092C">
        <w:rPr>
          <w:bCs/>
        </w:rPr>
        <w:t xml:space="preserve">na qual </w:t>
      </w:r>
      <w:r w:rsidRPr="00B83FCD">
        <w:rPr>
          <w:bCs/>
        </w:rPr>
        <w:t>o tema foi debatido, “se trata de um conceito similar àquele de pessoa jurídica: se é possível atribuir personalidade a um patrimônio, por que não pode ser feito o mesmo com a natureza?</w:t>
      </w:r>
      <w:r w:rsidR="004B092C">
        <w:rPr>
          <w:bCs/>
        </w:rPr>
        <w:t>”</w:t>
      </w:r>
      <w:r w:rsidRPr="00B83FCD">
        <w:rPr>
          <w:bCs/>
        </w:rPr>
        <w:t xml:space="preserve"> </w:t>
      </w:r>
      <w:r w:rsidR="004B092C">
        <w:rPr>
          <w:bCs/>
        </w:rPr>
        <w:t>A professora sinaliza que a</w:t>
      </w:r>
      <w:r w:rsidRPr="00B83FCD">
        <w:rPr>
          <w:bCs/>
        </w:rPr>
        <w:t xml:space="preserve"> diferença</w:t>
      </w:r>
      <w:r w:rsidR="004B092C">
        <w:rPr>
          <w:bCs/>
        </w:rPr>
        <w:t xml:space="preserve"> </w:t>
      </w:r>
      <w:r w:rsidRPr="00B83FCD">
        <w:rPr>
          <w:bCs/>
        </w:rPr>
        <w:t>está na concepção de que a Terra não é uma criação humana, mas algo anterior ao homem e dotada de vida própria.</w:t>
      </w:r>
    </w:p>
    <w:p w14:paraId="34AC43AB" w14:textId="192310A7" w:rsidR="00B83FCD" w:rsidRPr="00B83FCD" w:rsidRDefault="004B092C" w:rsidP="00B83FCD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N</w:t>
      </w:r>
      <w:r w:rsidR="00B83FCD" w:rsidRPr="00B83FCD">
        <w:rPr>
          <w:bCs/>
        </w:rPr>
        <w:t xml:space="preserve">o </w:t>
      </w:r>
      <w:r>
        <w:rPr>
          <w:bCs/>
        </w:rPr>
        <w:t>M</w:t>
      </w:r>
      <w:r w:rsidR="00B83FCD" w:rsidRPr="00B83FCD">
        <w:rPr>
          <w:bCs/>
        </w:rPr>
        <w:t xml:space="preserve">unicípio de Porto Alegre podemos citar alguns espaços de preservação do patrimônio natural: a Orla do Guaíba, o Lami, o Jardim Botânico, as mais de 580 praças, além de outros espaços de </w:t>
      </w:r>
      <w:r w:rsidR="005D4A63">
        <w:rPr>
          <w:bCs/>
        </w:rPr>
        <w:t>grande</w:t>
      </w:r>
      <w:r w:rsidR="005D4A63" w:rsidRPr="00B83FCD">
        <w:rPr>
          <w:bCs/>
        </w:rPr>
        <w:t xml:space="preserve"> </w:t>
      </w:r>
      <w:r w:rsidR="00B83FCD" w:rsidRPr="00B83FCD">
        <w:rPr>
          <w:bCs/>
        </w:rPr>
        <w:t>importância. Esses espaços ainda carecem de resguardo, já que, diferentemente do que aconteceu em algumas cidades do Brasil, ainda não possu</w:t>
      </w:r>
      <w:r w:rsidR="005D4A63">
        <w:rPr>
          <w:bCs/>
        </w:rPr>
        <w:t>em</w:t>
      </w:r>
      <w:r w:rsidR="00B83FCD" w:rsidRPr="00B83FCD">
        <w:rPr>
          <w:bCs/>
        </w:rPr>
        <w:t xml:space="preserve"> direitos próprios e que o município de Porto Alegre ainda </w:t>
      </w:r>
      <w:r w:rsidR="005D4A63">
        <w:rPr>
          <w:bCs/>
        </w:rPr>
        <w:t xml:space="preserve">está </w:t>
      </w:r>
      <w:r w:rsidR="00B83FCD" w:rsidRPr="00B83FCD">
        <w:rPr>
          <w:bCs/>
        </w:rPr>
        <w:t>na superficialidade de controle contra crimes ambientais e proteção dos recursos naturais.</w:t>
      </w:r>
    </w:p>
    <w:p w14:paraId="4FACCEC9" w14:textId="4CAE460E" w:rsidR="00B83FCD" w:rsidRPr="00B83FCD" w:rsidRDefault="00B83FCD" w:rsidP="00B83FC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83FCD">
        <w:rPr>
          <w:bCs/>
        </w:rPr>
        <w:t xml:space="preserve">Alguns exemplos no nosso país são em Minas Gerais, </w:t>
      </w:r>
      <w:r w:rsidR="005D4A63">
        <w:rPr>
          <w:bCs/>
        </w:rPr>
        <w:t>estado no qual</w:t>
      </w:r>
      <w:r w:rsidR="005D4A63" w:rsidRPr="00B83FCD">
        <w:rPr>
          <w:bCs/>
        </w:rPr>
        <w:t xml:space="preserve"> </w:t>
      </w:r>
      <w:r w:rsidRPr="00B83FCD">
        <w:rPr>
          <w:bCs/>
        </w:rPr>
        <w:t xml:space="preserve">os rios tornaram-se entes de direitos para recorrer judicialmente após a destruição dos seus recursos pelo desastre das barragens, </w:t>
      </w:r>
      <w:r w:rsidR="005D4A63">
        <w:rPr>
          <w:bCs/>
        </w:rPr>
        <w:t xml:space="preserve">além de </w:t>
      </w:r>
      <w:r w:rsidRPr="00B83FCD">
        <w:rPr>
          <w:bCs/>
        </w:rPr>
        <w:t xml:space="preserve">Bonito, </w:t>
      </w:r>
      <w:r w:rsidR="005D4A63">
        <w:rPr>
          <w:bCs/>
        </w:rPr>
        <w:t xml:space="preserve">em </w:t>
      </w:r>
      <w:r w:rsidRPr="00B83FCD">
        <w:rPr>
          <w:bCs/>
        </w:rPr>
        <w:t xml:space="preserve">Pernambuco, que alterou a legislação local para conferir direitos aos recursos naturais da região. Em Fortaleza e São Paulo também há </w:t>
      </w:r>
      <w:r w:rsidR="005D4A63">
        <w:rPr>
          <w:bCs/>
        </w:rPr>
        <w:t>P</w:t>
      </w:r>
      <w:r w:rsidRPr="00B83FCD">
        <w:rPr>
          <w:bCs/>
        </w:rPr>
        <w:t xml:space="preserve">rojetos de </w:t>
      </w:r>
      <w:r w:rsidR="005D4A63">
        <w:rPr>
          <w:bCs/>
        </w:rPr>
        <w:t>L</w:t>
      </w:r>
      <w:r w:rsidRPr="00B83FCD">
        <w:rPr>
          <w:bCs/>
        </w:rPr>
        <w:t>ei para que o mesmo seja feito.</w:t>
      </w:r>
    </w:p>
    <w:p w14:paraId="3385E2CA" w14:textId="77777777" w:rsidR="00B83FCD" w:rsidRPr="00B83FCD" w:rsidRDefault="00B83FCD" w:rsidP="00B83FC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83FCD">
        <w:rPr>
          <w:bCs/>
        </w:rPr>
        <w:t>O presente Projeto de Emenda à Lei Orgânica pretende cumprir o objetivo de promover e valorizar um dos principais espaços de reserva natural. Mais do que isso, pretende-se seguir os princípios da Agenda 2030 e superar o desenvolvimento sustentável, provocando o equilíbrio entre humanos e natureza.</w:t>
      </w:r>
    </w:p>
    <w:p w14:paraId="0BE6B69B" w14:textId="77777777" w:rsidR="00B1474D" w:rsidRDefault="00B1474D" w:rsidP="00B1474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F7FDED" w14:textId="47EE2269" w:rsidR="00DF120B" w:rsidRPr="00DF120B" w:rsidRDefault="00DF120B" w:rsidP="00B1474D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B83FCD">
        <w:t>25</w:t>
      </w:r>
      <w:r w:rsidR="00B1474D">
        <w:t xml:space="preserve"> </w:t>
      </w:r>
      <w:r w:rsidR="003C1C09">
        <w:t xml:space="preserve">de </w:t>
      </w:r>
      <w:r w:rsidR="00B83FCD">
        <w:t xml:space="preserve">setembro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0D5279E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50D80B7A" w14:textId="650B25B8" w:rsidR="000D35BC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273995">
        <w:t>LEONEL RADDE</w:t>
      </w:r>
      <w:r w:rsidR="000D35BC">
        <w:t xml:space="preserve">                                            VEREADOR ALDACIR OLIBONI</w:t>
      </w:r>
    </w:p>
    <w:p w14:paraId="302E4241" w14:textId="3C3F0F2D" w:rsidR="000D35BC" w:rsidRDefault="000D35BC" w:rsidP="00655160">
      <w:pPr>
        <w:autoSpaceDE w:val="0"/>
        <w:autoSpaceDN w:val="0"/>
        <w:adjustRightInd w:val="0"/>
        <w:jc w:val="center"/>
      </w:pPr>
    </w:p>
    <w:p w14:paraId="0EBE47EE" w14:textId="6A82D490" w:rsidR="000D35BC" w:rsidRDefault="000D35BC" w:rsidP="00655160">
      <w:pPr>
        <w:autoSpaceDE w:val="0"/>
        <w:autoSpaceDN w:val="0"/>
        <w:adjustRightInd w:val="0"/>
        <w:jc w:val="center"/>
      </w:pPr>
      <w:r>
        <w:t>VEREADOR PEDRO RUAS                                                    VEREADORA KAREN SANTOS</w:t>
      </w:r>
    </w:p>
    <w:p w14:paraId="7241FAE5" w14:textId="706C28C8" w:rsidR="000D35BC" w:rsidRDefault="000D35BC" w:rsidP="00655160">
      <w:pPr>
        <w:autoSpaceDE w:val="0"/>
        <w:autoSpaceDN w:val="0"/>
        <w:adjustRightInd w:val="0"/>
        <w:jc w:val="center"/>
      </w:pPr>
    </w:p>
    <w:p w14:paraId="79F5BC60" w14:textId="22C3E238" w:rsidR="000D35BC" w:rsidRDefault="000D35BC" w:rsidP="00655160">
      <w:pPr>
        <w:autoSpaceDE w:val="0"/>
        <w:autoSpaceDN w:val="0"/>
        <w:adjustRightInd w:val="0"/>
        <w:jc w:val="center"/>
      </w:pPr>
      <w:r>
        <w:t>VEREADORA DAIANA SANTOS                                     VEREADOR ROBERTO ROBAINA</w:t>
      </w:r>
    </w:p>
    <w:p w14:paraId="24F02038" w14:textId="7B2F9DB2" w:rsidR="000D35BC" w:rsidRDefault="000D35BC" w:rsidP="00655160">
      <w:pPr>
        <w:autoSpaceDE w:val="0"/>
        <w:autoSpaceDN w:val="0"/>
        <w:adjustRightInd w:val="0"/>
        <w:jc w:val="center"/>
      </w:pPr>
    </w:p>
    <w:p w14:paraId="6B89FCA4" w14:textId="6D76D074" w:rsidR="000D35BC" w:rsidRDefault="000D35BC" w:rsidP="00655160">
      <w:pPr>
        <w:autoSpaceDE w:val="0"/>
        <w:autoSpaceDN w:val="0"/>
        <w:adjustRightInd w:val="0"/>
        <w:jc w:val="center"/>
      </w:pPr>
      <w:r>
        <w:t>VEREADOR JONAS REIS                                                             VEREADORA LAURA SITO</w:t>
      </w:r>
    </w:p>
    <w:p w14:paraId="249C37EE" w14:textId="409D509B" w:rsidR="000D35BC" w:rsidRDefault="000D35BC" w:rsidP="00655160">
      <w:pPr>
        <w:autoSpaceDE w:val="0"/>
        <w:autoSpaceDN w:val="0"/>
        <w:adjustRightInd w:val="0"/>
        <w:jc w:val="center"/>
      </w:pPr>
    </w:p>
    <w:p w14:paraId="74D6BD8F" w14:textId="6DF696DC" w:rsidR="000D35BC" w:rsidRDefault="000D35BC" w:rsidP="00655160">
      <w:pPr>
        <w:autoSpaceDE w:val="0"/>
        <w:autoSpaceDN w:val="0"/>
        <w:adjustRightInd w:val="0"/>
        <w:jc w:val="center"/>
      </w:pPr>
      <w:r>
        <w:t>VEREADORA BRUNA RODRIGUES                                       VEREADORA MONICA LEAL</w:t>
      </w:r>
    </w:p>
    <w:p w14:paraId="09F52B40" w14:textId="6B3110C2" w:rsidR="000D35BC" w:rsidRDefault="000D35BC" w:rsidP="00655160">
      <w:pPr>
        <w:autoSpaceDE w:val="0"/>
        <w:autoSpaceDN w:val="0"/>
        <w:adjustRightInd w:val="0"/>
        <w:jc w:val="center"/>
      </w:pPr>
    </w:p>
    <w:p w14:paraId="2C290AA9" w14:textId="1576B7DE" w:rsidR="000D35BC" w:rsidRDefault="000D35BC" w:rsidP="00655160">
      <w:pPr>
        <w:autoSpaceDE w:val="0"/>
        <w:autoSpaceDN w:val="0"/>
        <w:adjustRightInd w:val="0"/>
        <w:jc w:val="center"/>
      </w:pPr>
      <w:r>
        <w:t>VEREADORA CLÁUDIA ARAÚJO                                      VEREADOR MATHEUS GOMES</w:t>
      </w:r>
    </w:p>
    <w:p w14:paraId="52F70C8B" w14:textId="77777777" w:rsidR="00B83FCD" w:rsidRDefault="00B83FCD" w:rsidP="00505105">
      <w:pPr>
        <w:autoSpaceDE w:val="0"/>
        <w:autoSpaceDN w:val="0"/>
        <w:adjustRightInd w:val="0"/>
      </w:pPr>
    </w:p>
    <w:p w14:paraId="615E2065" w14:textId="46408CC3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 xml:space="preserve">PROJETO DE </w:t>
      </w:r>
      <w:r w:rsidR="00B83FCD">
        <w:rPr>
          <w:b/>
        </w:rPr>
        <w:t>EMENDA À LEI ORGÂNICA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A15E2E8" w14:textId="7D1EA43C" w:rsidR="003D706F" w:rsidRPr="000E72EE" w:rsidRDefault="00D76E42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 w:rsidRPr="00D76E42">
        <w:rPr>
          <w:b/>
        </w:rPr>
        <w:t>Inclui arts. 236-A, 236-B, 236-C e 236-D na Lei Orgânica do Município de Porto Alegre, dispondo sobre a competência do Município de Porto Alegre de promover a diversidade e a harmonia com a natureza, sobre o planejamento e a gestão dos recursos naturais, sobre as políticas públicas e os instrumentos de monitoramento ambiental e sobre as tomadas de decisão que devem utilizar os princípios e as práticas de conservação da natureza.</w:t>
      </w:r>
    </w:p>
    <w:p w14:paraId="04AE98CE" w14:textId="590A1668" w:rsidR="00B1474D" w:rsidRDefault="00B1474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30A7A5C" w14:textId="77777777" w:rsidR="00D76E42" w:rsidRPr="000E72EE" w:rsidRDefault="00D76E42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87FDD09" w14:textId="7B110C4C" w:rsidR="00B83FCD" w:rsidRDefault="00ED447B" w:rsidP="00B83FCD">
      <w:pPr>
        <w:autoSpaceDE w:val="0"/>
        <w:autoSpaceDN w:val="0"/>
        <w:adjustRightInd w:val="0"/>
        <w:ind w:firstLine="1418"/>
        <w:jc w:val="both"/>
      </w:pPr>
      <w:r w:rsidRPr="00667A92">
        <w:rPr>
          <w:b/>
        </w:rPr>
        <w:t>Art. 1º</w:t>
      </w:r>
      <w:r w:rsidR="00980B4B">
        <w:t xml:space="preserve">  </w:t>
      </w:r>
      <w:r w:rsidR="00B83FCD">
        <w:t xml:space="preserve">Ficam incluídos </w:t>
      </w:r>
      <w:r w:rsidR="00905E7D">
        <w:t>arts. 236-</w:t>
      </w:r>
      <w:r w:rsidR="000C2B70">
        <w:t xml:space="preserve">A, </w:t>
      </w:r>
      <w:r w:rsidR="00905E7D">
        <w:t>236-B</w:t>
      </w:r>
      <w:r w:rsidR="00454B0F">
        <w:t xml:space="preserve">, </w:t>
      </w:r>
      <w:r w:rsidR="000C2B70">
        <w:t>236-C</w:t>
      </w:r>
      <w:r w:rsidR="00454B0F">
        <w:t xml:space="preserve"> e 236-D</w:t>
      </w:r>
      <w:r w:rsidR="000C2B70">
        <w:t xml:space="preserve"> </w:t>
      </w:r>
      <w:r w:rsidR="00905E7D">
        <w:t>n</w:t>
      </w:r>
      <w:r w:rsidR="00B83FCD">
        <w:t>a Lei Orgânica do Município de Porto Alegre, conforme segue:</w:t>
      </w:r>
    </w:p>
    <w:p w14:paraId="5D74E693" w14:textId="77777777" w:rsidR="004B3D39" w:rsidRDefault="004B3D39" w:rsidP="00B83FCD">
      <w:pPr>
        <w:autoSpaceDE w:val="0"/>
        <w:autoSpaceDN w:val="0"/>
        <w:adjustRightInd w:val="0"/>
        <w:ind w:firstLine="1418"/>
        <w:jc w:val="both"/>
      </w:pPr>
    </w:p>
    <w:p w14:paraId="4FEECCCD" w14:textId="1821FB00" w:rsidR="00FB1BB3" w:rsidRDefault="004B3D39" w:rsidP="00835539">
      <w:pPr>
        <w:autoSpaceDE w:val="0"/>
        <w:autoSpaceDN w:val="0"/>
        <w:adjustRightInd w:val="0"/>
        <w:ind w:firstLine="1418"/>
        <w:jc w:val="both"/>
      </w:pPr>
      <w:r>
        <w:t>“</w:t>
      </w:r>
      <w:r w:rsidR="00B83FCD">
        <w:t>Art. 236</w:t>
      </w:r>
      <w:r w:rsidR="00905E7D">
        <w:t xml:space="preserve">-A. </w:t>
      </w:r>
      <w:r w:rsidR="00717832">
        <w:t xml:space="preserve"> </w:t>
      </w:r>
      <w:bookmarkStart w:id="0" w:name="_GoBack"/>
      <w:bookmarkEnd w:id="0"/>
      <w:r w:rsidR="00FB1BB3">
        <w:t>Ao Município de Porto Alegre compete promover a diversidade e a harmonia com a natureza e preservar, recuperar, restaurar e ampliar os processos ecossistêmicos naturais, de modo a proporcionar a resiliência socioecológica dos ambientes urbanos e rurais.</w:t>
      </w:r>
    </w:p>
    <w:p w14:paraId="7085C05F" w14:textId="77777777" w:rsidR="00FB1BB3" w:rsidRDefault="00FB1BB3" w:rsidP="00835539">
      <w:pPr>
        <w:autoSpaceDE w:val="0"/>
        <w:autoSpaceDN w:val="0"/>
        <w:adjustRightInd w:val="0"/>
        <w:ind w:firstLine="1418"/>
        <w:jc w:val="both"/>
      </w:pPr>
    </w:p>
    <w:p w14:paraId="2A9E8D17" w14:textId="65DCA5D3" w:rsidR="00FB1BB3" w:rsidRDefault="000C2B70" w:rsidP="00FB1BB3">
      <w:pPr>
        <w:autoSpaceDE w:val="0"/>
        <w:autoSpaceDN w:val="0"/>
        <w:adjustRightInd w:val="0"/>
        <w:ind w:firstLine="1418"/>
        <w:jc w:val="both"/>
      </w:pPr>
      <w:r>
        <w:t>Art. 236-B</w:t>
      </w:r>
      <w:r w:rsidR="00905E7D">
        <w:t>.</w:t>
      </w:r>
      <w:r w:rsidR="00835539">
        <w:t xml:space="preserve">  </w:t>
      </w:r>
      <w:r w:rsidR="00FB1BB3">
        <w:t>O planejamento e a gestão dos recursos naturais deverão fomentar o manejo sustentável dos recursos de uso comum e as práticas agroecológicas, de modo a garantir a qualidade de vida das populações humanas e não humanas, respeitar os princípios do bem viver e conferir à natureza a titularidade de direito.</w:t>
      </w:r>
    </w:p>
    <w:p w14:paraId="6705BAB3" w14:textId="77777777" w:rsidR="00B83FCD" w:rsidRDefault="00B83FCD" w:rsidP="00B83FCD">
      <w:pPr>
        <w:autoSpaceDE w:val="0"/>
        <w:autoSpaceDN w:val="0"/>
        <w:adjustRightInd w:val="0"/>
        <w:ind w:firstLine="1418"/>
        <w:jc w:val="both"/>
      </w:pPr>
    </w:p>
    <w:p w14:paraId="15CC8EE1" w14:textId="1FE150EC" w:rsidR="005D4A63" w:rsidRDefault="00905E7D" w:rsidP="00B83FCD">
      <w:pPr>
        <w:autoSpaceDE w:val="0"/>
        <w:autoSpaceDN w:val="0"/>
        <w:adjustRightInd w:val="0"/>
        <w:ind w:firstLine="1418"/>
        <w:jc w:val="both"/>
      </w:pPr>
      <w:r>
        <w:t>Art. 236-</w:t>
      </w:r>
      <w:r w:rsidR="000C2B70">
        <w:t>C</w:t>
      </w:r>
      <w:r>
        <w:t>.  O</w:t>
      </w:r>
      <w:r w:rsidR="00B83FCD">
        <w:t xml:space="preserve"> </w:t>
      </w:r>
      <w:r>
        <w:t>Poder Público</w:t>
      </w:r>
      <w:r w:rsidR="00B83FCD">
        <w:t xml:space="preserve"> promoverá políticas públicas e</w:t>
      </w:r>
      <w:r w:rsidR="00454B0F">
        <w:t xml:space="preserve"> criará</w:t>
      </w:r>
      <w:r w:rsidR="00B83FCD">
        <w:t xml:space="preserve"> instrumentos de monitoramento ambiental para que a </w:t>
      </w:r>
      <w:r>
        <w:t>n</w:t>
      </w:r>
      <w:r w:rsidR="00B83FCD">
        <w:t xml:space="preserve">atureza adquira titularidade de direito e seja considerada nos programas do orçamento </w:t>
      </w:r>
      <w:r w:rsidR="009C1755">
        <w:t xml:space="preserve">municipal e </w:t>
      </w:r>
      <w:r w:rsidR="00B83FCD">
        <w:t xml:space="preserve">nos projetos e </w:t>
      </w:r>
      <w:r w:rsidR="009C1755">
        <w:t xml:space="preserve">nas </w:t>
      </w:r>
      <w:r w:rsidR="00B83FCD">
        <w:t xml:space="preserve">ações governamentais. </w:t>
      </w:r>
    </w:p>
    <w:p w14:paraId="50569D4B" w14:textId="77777777" w:rsidR="005D4A63" w:rsidRDefault="005D4A63" w:rsidP="00B83FCD">
      <w:pPr>
        <w:autoSpaceDE w:val="0"/>
        <w:autoSpaceDN w:val="0"/>
        <w:adjustRightInd w:val="0"/>
        <w:ind w:firstLine="1418"/>
        <w:jc w:val="both"/>
      </w:pPr>
    </w:p>
    <w:p w14:paraId="296DC91B" w14:textId="4E7A46FB" w:rsidR="00832BFC" w:rsidRDefault="00454B0F" w:rsidP="00B83FCD">
      <w:pPr>
        <w:autoSpaceDE w:val="0"/>
        <w:autoSpaceDN w:val="0"/>
        <w:adjustRightInd w:val="0"/>
        <w:ind w:firstLine="1418"/>
        <w:jc w:val="both"/>
      </w:pPr>
      <w:r>
        <w:t>Art. 236-D</w:t>
      </w:r>
      <w:r w:rsidR="00905E7D">
        <w:t xml:space="preserve">.  </w:t>
      </w:r>
      <w:r w:rsidR="00D76E42">
        <w:t>As tomadas de decisão</w:t>
      </w:r>
      <w:r w:rsidR="00905E7D">
        <w:t xml:space="preserve"> </w:t>
      </w:r>
      <w:r w:rsidR="00B83FCD">
        <w:t xml:space="preserve">deverão ter respaldo na ciência, utilizar os princípios e </w:t>
      </w:r>
      <w:r w:rsidR="00D76E42">
        <w:t xml:space="preserve">as </w:t>
      </w:r>
      <w:r w:rsidR="00B83FCD">
        <w:t xml:space="preserve">práticas de conservação da natureza, observar o </w:t>
      </w:r>
      <w:r w:rsidR="00905E7D">
        <w:t>p</w:t>
      </w:r>
      <w:r w:rsidR="00B83FCD">
        <w:t xml:space="preserve">rincípio da </w:t>
      </w:r>
      <w:r w:rsidR="00905E7D">
        <w:t>p</w:t>
      </w:r>
      <w:r w:rsidR="00B83FCD">
        <w:t xml:space="preserve">recaução e buscar envolver os </w:t>
      </w:r>
      <w:r w:rsidR="00905E7D">
        <w:t>P</w:t>
      </w:r>
      <w:r w:rsidR="00B83FCD">
        <w:t xml:space="preserve">oderes Legislativo e Judiciário e as </w:t>
      </w:r>
      <w:r w:rsidR="00905E7D">
        <w:t>o</w:t>
      </w:r>
      <w:r w:rsidR="00B83FCD">
        <w:t xml:space="preserve">rganizações da </w:t>
      </w:r>
      <w:r w:rsidR="00905E7D">
        <w:t>s</w:t>
      </w:r>
      <w:r w:rsidR="00B83FCD">
        <w:t xml:space="preserve">ociedade </w:t>
      </w:r>
      <w:r w:rsidR="00905E7D">
        <w:t>c</w:t>
      </w:r>
      <w:r w:rsidR="00B83FCD">
        <w:t>ivil.</w:t>
      </w:r>
      <w:r w:rsidR="004B3D39">
        <w:t>”</w:t>
      </w:r>
    </w:p>
    <w:p w14:paraId="6ABDFD24" w14:textId="77777777" w:rsidR="00B83FCD" w:rsidRPr="000E72EE" w:rsidRDefault="00B83FCD" w:rsidP="00B83FCD">
      <w:pPr>
        <w:autoSpaceDE w:val="0"/>
        <w:autoSpaceDN w:val="0"/>
        <w:adjustRightInd w:val="0"/>
        <w:ind w:firstLine="1418"/>
        <w:jc w:val="both"/>
      </w:pPr>
    </w:p>
    <w:p w14:paraId="42984CA2" w14:textId="3B929F4E" w:rsidR="00B1474D" w:rsidRDefault="00843954" w:rsidP="002D47E3">
      <w:pPr>
        <w:autoSpaceDE w:val="0"/>
        <w:autoSpaceDN w:val="0"/>
        <w:adjustRightInd w:val="0"/>
        <w:ind w:firstLine="1418"/>
        <w:jc w:val="both"/>
      </w:pPr>
      <w:r w:rsidRPr="000E72EE">
        <w:rPr>
          <w:b/>
        </w:rPr>
        <w:t xml:space="preserve">Art. </w:t>
      </w:r>
      <w:r w:rsidR="00980B4B">
        <w:rPr>
          <w:b/>
        </w:rPr>
        <w:t>2</w:t>
      </w:r>
      <w:r w:rsidRPr="000E72EE">
        <w:rPr>
          <w:b/>
        </w:rPr>
        <w:t>º</w:t>
      </w:r>
      <w:r w:rsidRPr="000E72EE">
        <w:t xml:space="preserve">  </w:t>
      </w:r>
      <w:r w:rsidR="002D47E3" w:rsidRPr="000E72EE">
        <w:t xml:space="preserve">Esta </w:t>
      </w:r>
      <w:r w:rsidR="00B83FCD">
        <w:t>Emenda à Lei Orgânica</w:t>
      </w:r>
      <w:r w:rsidR="002D47E3" w:rsidRPr="000E72EE">
        <w:t xml:space="preserve"> entra em vigor na data de sua publicação.</w:t>
      </w:r>
    </w:p>
    <w:p w14:paraId="66DD31F0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4ED1B4A7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5E0C5D2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1B5EB65A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1B8666F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CBF7" w16cex:dateUtc="2021-08-31T00:28:00Z"/>
  <w16cex:commentExtensible w16cex:durableId="24D92D23" w16cex:dateUtc="2021-09-01T01:35:00Z"/>
  <w16cex:commentExtensible w16cex:durableId="24D9313C" w16cex:dateUtc="2021-09-01T01:52:00Z"/>
  <w16cex:commentExtensible w16cex:durableId="24D92D1B" w16cex:dateUtc="2021-09-01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72DE1" w16cid:durableId="24D7CBF7"/>
  <w16cid:commentId w16cid:paraId="0ECED594" w16cid:durableId="24CDFD8C"/>
  <w16cid:commentId w16cid:paraId="601ADC8D" w16cid:durableId="24D92D23"/>
  <w16cid:commentId w16cid:paraId="2FE44BC2" w16cid:durableId="24CDFDB4"/>
  <w16cid:commentId w16cid:paraId="643B25C5" w16cid:durableId="24CDFDC0"/>
  <w16cid:commentId w16cid:paraId="4FEFB1DB" w16cid:durableId="24D9313C"/>
  <w16cid:commentId w16cid:paraId="10E02D2E" w16cid:durableId="24CDFE0C"/>
  <w16cid:commentId w16cid:paraId="2286D710" w16cid:durableId="24D92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A570" w14:textId="77777777" w:rsidR="006D28CF" w:rsidRDefault="006D28CF">
      <w:r>
        <w:separator/>
      </w:r>
    </w:p>
  </w:endnote>
  <w:endnote w:type="continuationSeparator" w:id="0">
    <w:p w14:paraId="4EAC877C" w14:textId="77777777" w:rsidR="006D28CF" w:rsidRDefault="006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513F" w14:textId="77777777" w:rsidR="006D28CF" w:rsidRDefault="006D28CF">
      <w:r>
        <w:separator/>
      </w:r>
    </w:p>
  </w:footnote>
  <w:footnote w:type="continuationSeparator" w:id="0">
    <w:p w14:paraId="6553FE9B" w14:textId="77777777" w:rsidR="006D28CF" w:rsidRDefault="006D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48A1E11C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1783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2835073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B83FCD">
      <w:rPr>
        <w:b/>
        <w:bCs/>
      </w:rPr>
      <w:t>0984/</w:t>
    </w:r>
    <w:r w:rsidR="00CB1360">
      <w:rPr>
        <w:b/>
        <w:bCs/>
      </w:rPr>
      <w:t>2</w:t>
    </w:r>
    <w:r w:rsidR="00B52537">
      <w:rPr>
        <w:b/>
        <w:bCs/>
      </w:rPr>
      <w:t>1</w:t>
    </w:r>
  </w:p>
  <w:p w14:paraId="122A8F54" w14:textId="072C909B" w:rsidR="00244AC2" w:rsidRDefault="00B83FCD" w:rsidP="00244AC2">
    <w:pPr>
      <w:pStyle w:val="Cabealho"/>
      <w:jc w:val="right"/>
      <w:rPr>
        <w:b/>
        <w:bCs/>
      </w:rPr>
    </w:pPr>
    <w:r>
      <w:rPr>
        <w:b/>
        <w:bCs/>
      </w:rPr>
      <w:t>PELO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 </w:t>
    </w:r>
    <w:r w:rsidR="002B1502">
      <w:rPr>
        <w:b/>
        <w:bCs/>
      </w:rPr>
      <w:t xml:space="preserve"> </w:t>
    </w:r>
    <w:r>
      <w:rPr>
        <w:b/>
        <w:bCs/>
      </w:rPr>
      <w:t>006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2E7D"/>
    <w:rsid w:val="00020EC6"/>
    <w:rsid w:val="0002645C"/>
    <w:rsid w:val="00030CB1"/>
    <w:rsid w:val="000318F6"/>
    <w:rsid w:val="00050000"/>
    <w:rsid w:val="00053D1C"/>
    <w:rsid w:val="00056574"/>
    <w:rsid w:val="00057337"/>
    <w:rsid w:val="00067BEE"/>
    <w:rsid w:val="00072902"/>
    <w:rsid w:val="000756DE"/>
    <w:rsid w:val="00080978"/>
    <w:rsid w:val="00081829"/>
    <w:rsid w:val="00083776"/>
    <w:rsid w:val="00084781"/>
    <w:rsid w:val="000961B1"/>
    <w:rsid w:val="000962D6"/>
    <w:rsid w:val="00097CA7"/>
    <w:rsid w:val="000A50BE"/>
    <w:rsid w:val="000B7EA9"/>
    <w:rsid w:val="000C1CCA"/>
    <w:rsid w:val="000C2B70"/>
    <w:rsid w:val="000C7102"/>
    <w:rsid w:val="000D0725"/>
    <w:rsid w:val="000D07D3"/>
    <w:rsid w:val="000D35BC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24E91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07E"/>
    <w:rsid w:val="001E5B66"/>
    <w:rsid w:val="001E76A4"/>
    <w:rsid w:val="001F0430"/>
    <w:rsid w:val="001F106A"/>
    <w:rsid w:val="001F2AB9"/>
    <w:rsid w:val="002076CA"/>
    <w:rsid w:val="002077D9"/>
    <w:rsid w:val="0022631F"/>
    <w:rsid w:val="00227E46"/>
    <w:rsid w:val="00231B06"/>
    <w:rsid w:val="00235EA4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3535"/>
    <w:rsid w:val="002D47E3"/>
    <w:rsid w:val="002E4965"/>
    <w:rsid w:val="002E7767"/>
    <w:rsid w:val="002F3A5E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3253"/>
    <w:rsid w:val="00383592"/>
    <w:rsid w:val="00384DC3"/>
    <w:rsid w:val="00385972"/>
    <w:rsid w:val="00386022"/>
    <w:rsid w:val="003A3F76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FD8"/>
    <w:rsid w:val="004350A5"/>
    <w:rsid w:val="004442B2"/>
    <w:rsid w:val="004462CB"/>
    <w:rsid w:val="00454895"/>
    <w:rsid w:val="00454B0F"/>
    <w:rsid w:val="00456676"/>
    <w:rsid w:val="0046365B"/>
    <w:rsid w:val="00464324"/>
    <w:rsid w:val="004715B1"/>
    <w:rsid w:val="0047382D"/>
    <w:rsid w:val="00475311"/>
    <w:rsid w:val="004814B1"/>
    <w:rsid w:val="0048755E"/>
    <w:rsid w:val="00495316"/>
    <w:rsid w:val="004A48A3"/>
    <w:rsid w:val="004A7707"/>
    <w:rsid w:val="004A7F19"/>
    <w:rsid w:val="004B092C"/>
    <w:rsid w:val="004B3D39"/>
    <w:rsid w:val="004B5B57"/>
    <w:rsid w:val="004C23EA"/>
    <w:rsid w:val="004C2BE7"/>
    <w:rsid w:val="004C4765"/>
    <w:rsid w:val="004C5DAF"/>
    <w:rsid w:val="004D1ED2"/>
    <w:rsid w:val="004D4FA4"/>
    <w:rsid w:val="004E2029"/>
    <w:rsid w:val="004E2C03"/>
    <w:rsid w:val="004E46D2"/>
    <w:rsid w:val="004E5FFC"/>
    <w:rsid w:val="004E773C"/>
    <w:rsid w:val="004F270C"/>
    <w:rsid w:val="004F56DA"/>
    <w:rsid w:val="00505105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605B"/>
    <w:rsid w:val="005A4C47"/>
    <w:rsid w:val="005A4F27"/>
    <w:rsid w:val="005A5019"/>
    <w:rsid w:val="005C004B"/>
    <w:rsid w:val="005C219C"/>
    <w:rsid w:val="005C7635"/>
    <w:rsid w:val="005D251D"/>
    <w:rsid w:val="005D3504"/>
    <w:rsid w:val="005D4A63"/>
    <w:rsid w:val="005D7EEA"/>
    <w:rsid w:val="005E0AFC"/>
    <w:rsid w:val="005E435B"/>
    <w:rsid w:val="005F574A"/>
    <w:rsid w:val="00600D5D"/>
    <w:rsid w:val="006057D2"/>
    <w:rsid w:val="00610720"/>
    <w:rsid w:val="0061151B"/>
    <w:rsid w:val="00613489"/>
    <w:rsid w:val="00616647"/>
    <w:rsid w:val="006203A2"/>
    <w:rsid w:val="00627921"/>
    <w:rsid w:val="006306B8"/>
    <w:rsid w:val="006358C9"/>
    <w:rsid w:val="00636A1C"/>
    <w:rsid w:val="00636C6D"/>
    <w:rsid w:val="00641545"/>
    <w:rsid w:val="00641803"/>
    <w:rsid w:val="00642724"/>
    <w:rsid w:val="006519B0"/>
    <w:rsid w:val="00655160"/>
    <w:rsid w:val="0066481B"/>
    <w:rsid w:val="00666AC3"/>
    <w:rsid w:val="00667A92"/>
    <w:rsid w:val="006707E4"/>
    <w:rsid w:val="0069461B"/>
    <w:rsid w:val="006951FF"/>
    <w:rsid w:val="006A55B4"/>
    <w:rsid w:val="006A7CE2"/>
    <w:rsid w:val="006B0110"/>
    <w:rsid w:val="006B242F"/>
    <w:rsid w:val="006D28CF"/>
    <w:rsid w:val="006D3422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17832"/>
    <w:rsid w:val="00721B78"/>
    <w:rsid w:val="007220C1"/>
    <w:rsid w:val="00723DF9"/>
    <w:rsid w:val="00724314"/>
    <w:rsid w:val="00733B9E"/>
    <w:rsid w:val="00744428"/>
    <w:rsid w:val="007520F1"/>
    <w:rsid w:val="00753119"/>
    <w:rsid w:val="00762BC2"/>
    <w:rsid w:val="00762DFA"/>
    <w:rsid w:val="00772236"/>
    <w:rsid w:val="00772B09"/>
    <w:rsid w:val="007745D2"/>
    <w:rsid w:val="00775B0D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6158"/>
    <w:rsid w:val="007B00AD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5539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1F70"/>
    <w:rsid w:val="0087408E"/>
    <w:rsid w:val="008760AC"/>
    <w:rsid w:val="00877AB2"/>
    <w:rsid w:val="00877C8F"/>
    <w:rsid w:val="00881A01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523D"/>
    <w:rsid w:val="008B5A7C"/>
    <w:rsid w:val="008B7D07"/>
    <w:rsid w:val="008C0E10"/>
    <w:rsid w:val="008C2920"/>
    <w:rsid w:val="008C2DB2"/>
    <w:rsid w:val="008C2F24"/>
    <w:rsid w:val="008C3BB6"/>
    <w:rsid w:val="008D3853"/>
    <w:rsid w:val="008D5F66"/>
    <w:rsid w:val="008E1237"/>
    <w:rsid w:val="008E7AB0"/>
    <w:rsid w:val="008E7EEE"/>
    <w:rsid w:val="00900C74"/>
    <w:rsid w:val="009054DC"/>
    <w:rsid w:val="00905B3F"/>
    <w:rsid w:val="00905E7D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438A7"/>
    <w:rsid w:val="0095457D"/>
    <w:rsid w:val="00955A51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0B4B"/>
    <w:rsid w:val="00981764"/>
    <w:rsid w:val="0098599F"/>
    <w:rsid w:val="0098604A"/>
    <w:rsid w:val="00986449"/>
    <w:rsid w:val="00990355"/>
    <w:rsid w:val="00990623"/>
    <w:rsid w:val="009906C4"/>
    <w:rsid w:val="009A5368"/>
    <w:rsid w:val="009A59A0"/>
    <w:rsid w:val="009A6C14"/>
    <w:rsid w:val="009A77BC"/>
    <w:rsid w:val="009B07E5"/>
    <w:rsid w:val="009B3F92"/>
    <w:rsid w:val="009B50BA"/>
    <w:rsid w:val="009B5889"/>
    <w:rsid w:val="009B6041"/>
    <w:rsid w:val="009C1755"/>
    <w:rsid w:val="009F34C7"/>
    <w:rsid w:val="009F56EA"/>
    <w:rsid w:val="009F6C1C"/>
    <w:rsid w:val="00A2123A"/>
    <w:rsid w:val="00A2349E"/>
    <w:rsid w:val="00A253F7"/>
    <w:rsid w:val="00A35244"/>
    <w:rsid w:val="00A3682B"/>
    <w:rsid w:val="00A46411"/>
    <w:rsid w:val="00A47659"/>
    <w:rsid w:val="00A50215"/>
    <w:rsid w:val="00A50B7D"/>
    <w:rsid w:val="00A50BA2"/>
    <w:rsid w:val="00A51E34"/>
    <w:rsid w:val="00A56798"/>
    <w:rsid w:val="00A61864"/>
    <w:rsid w:val="00A61B32"/>
    <w:rsid w:val="00A65BD5"/>
    <w:rsid w:val="00A66896"/>
    <w:rsid w:val="00A70417"/>
    <w:rsid w:val="00A71FE0"/>
    <w:rsid w:val="00A72FFB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B016D6"/>
    <w:rsid w:val="00B03421"/>
    <w:rsid w:val="00B06E14"/>
    <w:rsid w:val="00B13136"/>
    <w:rsid w:val="00B1398D"/>
    <w:rsid w:val="00B1474D"/>
    <w:rsid w:val="00B1652A"/>
    <w:rsid w:val="00B168B9"/>
    <w:rsid w:val="00B203DA"/>
    <w:rsid w:val="00B26891"/>
    <w:rsid w:val="00B351FA"/>
    <w:rsid w:val="00B376DC"/>
    <w:rsid w:val="00B376FC"/>
    <w:rsid w:val="00B4214A"/>
    <w:rsid w:val="00B4513B"/>
    <w:rsid w:val="00B4572D"/>
    <w:rsid w:val="00B52537"/>
    <w:rsid w:val="00B641C5"/>
    <w:rsid w:val="00B65FFF"/>
    <w:rsid w:val="00B70177"/>
    <w:rsid w:val="00B8116E"/>
    <w:rsid w:val="00B82EAC"/>
    <w:rsid w:val="00B83FCD"/>
    <w:rsid w:val="00B91920"/>
    <w:rsid w:val="00B923CC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FA9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61FB6"/>
    <w:rsid w:val="00C75E3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B1040"/>
    <w:rsid w:val="00CB1360"/>
    <w:rsid w:val="00CB319F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F4234"/>
    <w:rsid w:val="00D00992"/>
    <w:rsid w:val="00D072B6"/>
    <w:rsid w:val="00D12511"/>
    <w:rsid w:val="00D13747"/>
    <w:rsid w:val="00D13C57"/>
    <w:rsid w:val="00D171B1"/>
    <w:rsid w:val="00D25418"/>
    <w:rsid w:val="00D30F03"/>
    <w:rsid w:val="00D31F2B"/>
    <w:rsid w:val="00D32D82"/>
    <w:rsid w:val="00D364ED"/>
    <w:rsid w:val="00D37114"/>
    <w:rsid w:val="00D4577F"/>
    <w:rsid w:val="00D52EC9"/>
    <w:rsid w:val="00D570C3"/>
    <w:rsid w:val="00D57B9D"/>
    <w:rsid w:val="00D62164"/>
    <w:rsid w:val="00D63064"/>
    <w:rsid w:val="00D65666"/>
    <w:rsid w:val="00D71299"/>
    <w:rsid w:val="00D72EBA"/>
    <w:rsid w:val="00D74113"/>
    <w:rsid w:val="00D76E42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1378B"/>
    <w:rsid w:val="00E1400C"/>
    <w:rsid w:val="00E175BE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1192"/>
    <w:rsid w:val="00EA4E63"/>
    <w:rsid w:val="00EA7EA7"/>
    <w:rsid w:val="00EB1B4E"/>
    <w:rsid w:val="00EB257F"/>
    <w:rsid w:val="00EB2F05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13772"/>
    <w:rsid w:val="00F15A9B"/>
    <w:rsid w:val="00F15C2C"/>
    <w:rsid w:val="00F177B5"/>
    <w:rsid w:val="00F25B2C"/>
    <w:rsid w:val="00F261CF"/>
    <w:rsid w:val="00F33B21"/>
    <w:rsid w:val="00F34E3A"/>
    <w:rsid w:val="00F432AC"/>
    <w:rsid w:val="00F44484"/>
    <w:rsid w:val="00F46386"/>
    <w:rsid w:val="00F474EE"/>
    <w:rsid w:val="00F51560"/>
    <w:rsid w:val="00F6034F"/>
    <w:rsid w:val="00F623EF"/>
    <w:rsid w:val="00F63421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1BB3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UnresolvedMention">
    <w:name w:val="Unresolved Mention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87D0-5F98-4EA7-BED0-77FACB58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75</TotalTime>
  <Pages>2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2</cp:lastModifiedBy>
  <cp:revision>13</cp:revision>
  <cp:lastPrinted>2016-03-17T12:17:00Z</cp:lastPrinted>
  <dcterms:created xsi:type="dcterms:W3CDTF">2021-10-21T11:43:00Z</dcterms:created>
  <dcterms:modified xsi:type="dcterms:W3CDTF">2021-10-25T16:48:00Z</dcterms:modified>
</cp:coreProperties>
</file>