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0A85" w14:textId="77777777" w:rsidR="00836FD6" w:rsidRPr="001D0184" w:rsidRDefault="00C27B67">
      <w:pPr>
        <w:jc w:val="center"/>
      </w:pPr>
      <w:r w:rsidRPr="001D0184">
        <w:t>EXPOSIÇÃO DE MOTIVOS</w:t>
      </w:r>
    </w:p>
    <w:p w14:paraId="18BE5B9F" w14:textId="77777777" w:rsidR="00836FD6" w:rsidRPr="00E55B52" w:rsidRDefault="00836FD6">
      <w:pPr>
        <w:jc w:val="center"/>
        <w:rPr>
          <w:bCs/>
        </w:rPr>
      </w:pPr>
    </w:p>
    <w:p w14:paraId="44995AA4" w14:textId="77777777" w:rsidR="00BB72F1" w:rsidRPr="00E55B52" w:rsidRDefault="00BB72F1">
      <w:pPr>
        <w:jc w:val="center"/>
        <w:rPr>
          <w:bCs/>
        </w:rPr>
      </w:pPr>
    </w:p>
    <w:p w14:paraId="2118FA7E" w14:textId="1BB1F2D8" w:rsidR="003C4018" w:rsidRPr="001D0184" w:rsidRDefault="003C4018" w:rsidP="003C4018">
      <w:pPr>
        <w:ind w:firstLine="1418"/>
        <w:jc w:val="both"/>
        <w:rPr>
          <w:rFonts w:eastAsia="Calibri"/>
          <w:lang w:eastAsia="en-US"/>
        </w:rPr>
      </w:pPr>
      <w:r w:rsidRPr="001D0184">
        <w:rPr>
          <w:rFonts w:eastAsia="Calibri"/>
          <w:lang w:eastAsia="en-US"/>
        </w:rPr>
        <w:t xml:space="preserve">Inicialmente, este </w:t>
      </w:r>
      <w:r w:rsidR="00996C9E" w:rsidRPr="001D0184">
        <w:rPr>
          <w:rFonts w:eastAsia="Calibri"/>
          <w:lang w:eastAsia="en-US"/>
        </w:rPr>
        <w:t xml:space="preserve">Projeto de Lei </w:t>
      </w:r>
      <w:r w:rsidRPr="001D0184">
        <w:rPr>
          <w:rFonts w:eastAsia="Calibri"/>
          <w:lang w:eastAsia="en-US"/>
        </w:rPr>
        <w:t xml:space="preserve">visa </w:t>
      </w:r>
      <w:r w:rsidR="00996C9E" w:rsidRPr="001D0184">
        <w:rPr>
          <w:rFonts w:eastAsia="Calibri"/>
          <w:lang w:eastAsia="en-US"/>
        </w:rPr>
        <w:t xml:space="preserve">a </w:t>
      </w:r>
      <w:r w:rsidRPr="001D0184">
        <w:rPr>
          <w:rFonts w:eastAsia="Calibri"/>
          <w:lang w:eastAsia="en-US"/>
        </w:rPr>
        <w:t>democratizar ainda mais o acesso a saúde em Porto Alegre. Percebe-se que os analfabetos hoje não são mais as pessoas que não sabem ler ou escrever. Uma nova classe emergente de gente sem os conceitos básicos para navegar pela internet começa a surgir e engrossar o grupo dos analfabetos digitais.</w:t>
      </w:r>
    </w:p>
    <w:p w14:paraId="7529F317" w14:textId="67E7B75A" w:rsidR="003C4018" w:rsidRPr="001D0184" w:rsidRDefault="003C4018" w:rsidP="003C4018">
      <w:pPr>
        <w:ind w:firstLine="1418"/>
        <w:jc w:val="both"/>
        <w:rPr>
          <w:rFonts w:eastAsia="Calibri"/>
          <w:lang w:eastAsia="en-US"/>
        </w:rPr>
      </w:pPr>
      <w:r w:rsidRPr="001D0184">
        <w:rPr>
          <w:rFonts w:eastAsia="Calibri"/>
          <w:lang w:eastAsia="en-US"/>
        </w:rPr>
        <w:t>Segundo o IBGE</w:t>
      </w:r>
      <w:r w:rsidR="006C510D" w:rsidRPr="001D0184">
        <w:rPr>
          <w:rFonts w:eastAsia="Calibri"/>
          <w:lang w:eastAsia="en-US"/>
        </w:rPr>
        <w:t xml:space="preserve">, </w:t>
      </w:r>
      <w:r w:rsidRPr="001D0184">
        <w:rPr>
          <w:rFonts w:eastAsia="Calibri"/>
          <w:lang w:eastAsia="en-US"/>
        </w:rPr>
        <w:t>são 11 milhões de analfabetos funcionais no Brasil</w:t>
      </w:r>
      <w:r w:rsidR="006C510D" w:rsidRPr="001D0184">
        <w:rPr>
          <w:rFonts w:eastAsia="Calibri"/>
          <w:lang w:eastAsia="en-US"/>
        </w:rPr>
        <w:t>: a</w:t>
      </w:r>
      <w:r w:rsidRPr="001D0184">
        <w:rPr>
          <w:rFonts w:eastAsia="Calibri"/>
          <w:lang w:eastAsia="en-US"/>
        </w:rPr>
        <w:t>queles que, embora saibam assinar o nome, não têm instruções básicas para ler nem escrever. E essa conversa vai de tom de dificuldade a um obstáculo sem precedentes</w:t>
      </w:r>
      <w:r w:rsidR="006C510D" w:rsidRPr="001D0184">
        <w:rPr>
          <w:rFonts w:eastAsia="Calibri"/>
          <w:lang w:eastAsia="en-US"/>
        </w:rPr>
        <w:t xml:space="preserve">, já </w:t>
      </w:r>
      <w:r w:rsidRPr="001D0184">
        <w:rPr>
          <w:rFonts w:eastAsia="Calibri"/>
          <w:lang w:eastAsia="en-US"/>
        </w:rPr>
        <w:t xml:space="preserve">que temos gente que não sabe o que é </w:t>
      </w:r>
      <w:proofErr w:type="spellStart"/>
      <w:r w:rsidR="006C510D" w:rsidRPr="00E55B52">
        <w:rPr>
          <w:rFonts w:eastAsia="Calibri"/>
          <w:i/>
          <w:iCs/>
          <w:lang w:eastAsia="en-US"/>
        </w:rPr>
        <w:t>wi-fi</w:t>
      </w:r>
      <w:proofErr w:type="spellEnd"/>
      <w:r w:rsidRPr="001D0184">
        <w:rPr>
          <w:rFonts w:eastAsia="Calibri"/>
          <w:lang w:eastAsia="en-US"/>
        </w:rPr>
        <w:t>, que não tem um e-mail e t</w:t>
      </w:r>
      <w:r w:rsidR="006C510D" w:rsidRPr="001D0184">
        <w:rPr>
          <w:rFonts w:eastAsia="Calibri"/>
          <w:lang w:eastAsia="en-US"/>
        </w:rPr>
        <w:t>am</w:t>
      </w:r>
      <w:r w:rsidRPr="001D0184">
        <w:rPr>
          <w:rFonts w:eastAsia="Calibri"/>
          <w:lang w:eastAsia="en-US"/>
        </w:rPr>
        <w:t xml:space="preserve">pouco sabe o que é um </w:t>
      </w:r>
      <w:r w:rsidRPr="00E55B52">
        <w:rPr>
          <w:rFonts w:eastAsia="Calibri"/>
          <w:i/>
          <w:iCs/>
          <w:lang w:eastAsia="en-US"/>
        </w:rPr>
        <w:t>smartphone</w:t>
      </w:r>
      <w:r w:rsidRPr="001D0184">
        <w:rPr>
          <w:rFonts w:eastAsia="Calibri"/>
          <w:lang w:eastAsia="en-US"/>
        </w:rPr>
        <w:t>.</w:t>
      </w:r>
    </w:p>
    <w:p w14:paraId="655FA314" w14:textId="76720F13" w:rsidR="003C4018" w:rsidRPr="001D0184" w:rsidRDefault="003C4018" w:rsidP="003C4018">
      <w:pPr>
        <w:ind w:firstLine="1418"/>
        <w:jc w:val="both"/>
        <w:rPr>
          <w:rFonts w:eastAsia="Calibri"/>
          <w:lang w:eastAsia="en-US"/>
        </w:rPr>
      </w:pPr>
      <w:r w:rsidRPr="001D0184">
        <w:rPr>
          <w:rFonts w:eastAsia="Calibri"/>
          <w:lang w:eastAsia="en-US"/>
        </w:rPr>
        <w:t xml:space="preserve">Ou seja, a redação atual da </w:t>
      </w:r>
      <w:r w:rsidR="00CC70AD" w:rsidRPr="001D0184">
        <w:rPr>
          <w:rFonts w:eastAsia="Calibri"/>
          <w:lang w:eastAsia="en-US"/>
        </w:rPr>
        <w:t>Lei nº 12.692, de 9 de março de 2020,</w:t>
      </w:r>
      <w:r w:rsidRPr="001D0184">
        <w:rPr>
          <w:rFonts w:eastAsia="Calibri"/>
          <w:lang w:eastAsia="en-US"/>
        </w:rPr>
        <w:t xml:space="preserve"> não abrange uma fatia de porto-alegrenses que, por amostragem, trata-se de um número aproximado de 97 mil pessoas (6,47%). Ademais, a se completar o comparativo, a probabilidade des</w:t>
      </w:r>
      <w:r w:rsidR="00EA6128" w:rsidRPr="001D0184">
        <w:rPr>
          <w:rFonts w:eastAsia="Calibri"/>
          <w:lang w:eastAsia="en-US"/>
        </w:rPr>
        <w:t>s</w:t>
      </w:r>
      <w:r w:rsidRPr="001D0184">
        <w:rPr>
          <w:rFonts w:eastAsia="Calibri"/>
          <w:lang w:eastAsia="en-US"/>
        </w:rPr>
        <w:t xml:space="preserve">es analfabetos digitais serem os maiores usuários do sistema público de saúde da nossa </w:t>
      </w:r>
      <w:r w:rsidR="00813CB3" w:rsidRPr="001D0184">
        <w:rPr>
          <w:rFonts w:eastAsia="Calibri"/>
          <w:lang w:eastAsia="en-US"/>
        </w:rPr>
        <w:t>C</w:t>
      </w:r>
      <w:r w:rsidRPr="001D0184">
        <w:rPr>
          <w:rFonts w:eastAsia="Calibri"/>
          <w:lang w:eastAsia="en-US"/>
        </w:rPr>
        <w:t>apital é muito grande.</w:t>
      </w:r>
    </w:p>
    <w:p w14:paraId="21001B7F" w14:textId="2E170BAA" w:rsidR="003C4018" w:rsidRPr="001D0184" w:rsidRDefault="003C4018" w:rsidP="003C4018">
      <w:pPr>
        <w:ind w:firstLine="1418"/>
        <w:jc w:val="both"/>
        <w:rPr>
          <w:rFonts w:eastAsia="Calibri"/>
          <w:lang w:eastAsia="en-US"/>
        </w:rPr>
      </w:pPr>
      <w:r w:rsidRPr="001D0184">
        <w:rPr>
          <w:rFonts w:eastAsia="Calibri"/>
          <w:lang w:eastAsia="en-US"/>
        </w:rPr>
        <w:t xml:space="preserve">No que tange à segunda alteração proposta, observa-se a convergência entre o princípio da igualdade e o princípio da transparência entre os nossos pares no tocante ao acesso </w:t>
      </w:r>
      <w:r w:rsidR="00EA6128" w:rsidRPr="001D0184">
        <w:rPr>
          <w:rFonts w:eastAsia="Calibri"/>
          <w:lang w:eastAsia="en-US"/>
        </w:rPr>
        <w:t>à</w:t>
      </w:r>
      <w:r w:rsidRPr="001D0184">
        <w:rPr>
          <w:rFonts w:eastAsia="Calibri"/>
          <w:lang w:eastAsia="en-US"/>
        </w:rPr>
        <w:t xml:space="preserve"> saúde, princípios estes basilares quando </w:t>
      </w:r>
      <w:r w:rsidR="008478FE" w:rsidRPr="001D0184">
        <w:rPr>
          <w:rFonts w:eastAsia="Calibri"/>
          <w:lang w:eastAsia="en-US"/>
        </w:rPr>
        <w:t xml:space="preserve">se </w:t>
      </w:r>
      <w:r w:rsidRPr="001D0184">
        <w:rPr>
          <w:rFonts w:eastAsia="Calibri"/>
          <w:lang w:eastAsia="en-US"/>
        </w:rPr>
        <w:t>trata de administração pública.</w:t>
      </w:r>
    </w:p>
    <w:p w14:paraId="1C2B99D3" w14:textId="5170D649" w:rsidR="003C4018" w:rsidRPr="001D0184" w:rsidRDefault="003C4018" w:rsidP="003C4018">
      <w:pPr>
        <w:ind w:firstLine="1418"/>
        <w:jc w:val="both"/>
        <w:rPr>
          <w:rFonts w:eastAsia="Calibri"/>
          <w:lang w:eastAsia="en-US"/>
        </w:rPr>
      </w:pPr>
      <w:r w:rsidRPr="001D0184">
        <w:rPr>
          <w:rFonts w:eastAsia="Calibri"/>
          <w:lang w:eastAsia="en-US"/>
        </w:rPr>
        <w:t>Nesta senda, garantir na legislação que lhe compete, objetiva-se concretizar os anseios populares, devendo assim, gerir as ferramentas aos serviços públicos que </w:t>
      </w:r>
      <w:r w:rsidR="008478FE" w:rsidRPr="001D0184">
        <w:rPr>
          <w:rFonts w:eastAsia="Calibri"/>
          <w:lang w:eastAsia="en-US"/>
        </w:rPr>
        <w:t xml:space="preserve">se </w:t>
      </w:r>
      <w:r w:rsidRPr="001D0184">
        <w:rPr>
          <w:rFonts w:eastAsia="Calibri"/>
          <w:lang w:eastAsia="en-US"/>
        </w:rPr>
        <w:t>fundamenta em princípios e normas que atendam à moralidade e transparência, afinal, a “res” pública é do povo e a ele de</w:t>
      </w:r>
      <w:r w:rsidR="008478FE" w:rsidRPr="001D0184">
        <w:rPr>
          <w:rFonts w:eastAsia="Calibri"/>
          <w:lang w:eastAsia="en-US"/>
        </w:rPr>
        <w:t>ve</w:t>
      </w:r>
      <w:r w:rsidRPr="001D0184">
        <w:rPr>
          <w:rFonts w:eastAsia="Calibri"/>
          <w:lang w:eastAsia="en-US"/>
        </w:rPr>
        <w:t xml:space="preserve"> adequar</w:t>
      </w:r>
      <w:r w:rsidR="00467FD5" w:rsidRPr="001D0184">
        <w:rPr>
          <w:rFonts w:eastAsia="Calibri"/>
          <w:lang w:eastAsia="en-US"/>
        </w:rPr>
        <w:t>-se</w:t>
      </w:r>
      <w:r w:rsidRPr="001D0184">
        <w:rPr>
          <w:rFonts w:eastAsia="Calibri"/>
          <w:lang w:eastAsia="en-US"/>
        </w:rPr>
        <w:t>.</w:t>
      </w:r>
    </w:p>
    <w:p w14:paraId="4FB90074" w14:textId="2E399374" w:rsidR="003C4018" w:rsidRPr="001D0184" w:rsidRDefault="003C4018" w:rsidP="003C4018">
      <w:pPr>
        <w:ind w:firstLine="1418"/>
        <w:jc w:val="both"/>
        <w:rPr>
          <w:rFonts w:eastAsia="Calibri"/>
          <w:lang w:eastAsia="en-US"/>
        </w:rPr>
      </w:pPr>
      <w:r w:rsidRPr="001D0184">
        <w:rPr>
          <w:rFonts w:eastAsia="Calibri"/>
          <w:lang w:eastAsia="en-US"/>
        </w:rPr>
        <w:t xml:space="preserve">Por fim, no que se refere ao terceiro aprimoramento da Lei </w:t>
      </w:r>
      <w:r w:rsidR="0054215D" w:rsidRPr="001D0184">
        <w:rPr>
          <w:rFonts w:eastAsia="Calibri"/>
          <w:lang w:eastAsia="en-US"/>
        </w:rPr>
        <w:t xml:space="preserve">nº </w:t>
      </w:r>
      <w:r w:rsidRPr="001D0184">
        <w:rPr>
          <w:rFonts w:eastAsia="Calibri"/>
          <w:lang w:eastAsia="en-US"/>
        </w:rPr>
        <w:t>12.692</w:t>
      </w:r>
      <w:r w:rsidR="0054215D" w:rsidRPr="001D0184">
        <w:rPr>
          <w:rFonts w:eastAsia="Calibri"/>
          <w:lang w:eastAsia="en-US"/>
        </w:rPr>
        <w:t>,</w:t>
      </w:r>
      <w:r w:rsidRPr="001D0184">
        <w:rPr>
          <w:rFonts w:eastAsia="Calibri"/>
          <w:lang w:eastAsia="en-US"/>
        </w:rPr>
        <w:t xml:space="preserve"> de 2020, garantir ao usuário d</w:t>
      </w:r>
      <w:r w:rsidR="0054215D" w:rsidRPr="001D0184">
        <w:rPr>
          <w:rFonts w:eastAsia="Calibri"/>
          <w:lang w:eastAsia="en-US"/>
        </w:rPr>
        <w:t>o</w:t>
      </w:r>
      <w:r w:rsidRPr="001D0184">
        <w:rPr>
          <w:rFonts w:eastAsia="Calibri"/>
          <w:lang w:eastAsia="en-US"/>
        </w:rPr>
        <w:t xml:space="preserve"> SUS </w:t>
      </w:r>
      <w:r w:rsidR="0054215D" w:rsidRPr="001D0184">
        <w:rPr>
          <w:rFonts w:eastAsia="Calibri"/>
          <w:lang w:eastAsia="en-US"/>
        </w:rPr>
        <w:t>o direito a</w:t>
      </w:r>
      <w:r w:rsidRPr="001D0184">
        <w:rPr>
          <w:rFonts w:eastAsia="Calibri"/>
          <w:lang w:eastAsia="en-US"/>
        </w:rPr>
        <w:t xml:space="preserve"> </w:t>
      </w:r>
      <w:r w:rsidR="0054215D" w:rsidRPr="001D0184">
        <w:rPr>
          <w:rFonts w:eastAsia="Calibri"/>
          <w:lang w:eastAsia="en-US"/>
        </w:rPr>
        <w:t>solicitar</w:t>
      </w:r>
      <w:r w:rsidRPr="001D0184">
        <w:rPr>
          <w:rFonts w:eastAsia="Calibri"/>
          <w:lang w:eastAsia="en-US"/>
        </w:rPr>
        <w:t xml:space="preserve"> a alteração</w:t>
      </w:r>
      <w:r w:rsidR="0054215D" w:rsidRPr="001D0184">
        <w:rPr>
          <w:rFonts w:eastAsia="Calibri"/>
          <w:lang w:eastAsia="en-US"/>
        </w:rPr>
        <w:t xml:space="preserve"> de ordem de inscrição de seu atendimento</w:t>
      </w:r>
      <w:r w:rsidRPr="001D0184">
        <w:rPr>
          <w:rFonts w:eastAsia="Calibri"/>
          <w:lang w:eastAsia="en-US"/>
        </w:rPr>
        <w:t>, desde que devidamente justificado, é um avanço necessário para a garantia a seus direitos.</w:t>
      </w:r>
    </w:p>
    <w:p w14:paraId="742B7300" w14:textId="71DA86CE" w:rsidR="00836FD6" w:rsidRPr="001D0184" w:rsidRDefault="003C4018">
      <w:pPr>
        <w:ind w:firstLine="1418"/>
        <w:jc w:val="both"/>
        <w:rPr>
          <w:rFonts w:eastAsia="Calibri"/>
          <w:lang w:eastAsia="en-US"/>
        </w:rPr>
      </w:pPr>
      <w:r w:rsidRPr="001D0184">
        <w:rPr>
          <w:rFonts w:eastAsia="Calibri"/>
          <w:lang w:eastAsia="en-US"/>
        </w:rPr>
        <w:t xml:space="preserve">Por conseguinte, peço o apoio dos meus pares para a aprovação do presente </w:t>
      </w:r>
      <w:r w:rsidR="005478B8" w:rsidRPr="001D0184">
        <w:rPr>
          <w:rFonts w:eastAsia="Calibri"/>
          <w:lang w:eastAsia="en-US"/>
        </w:rPr>
        <w:t>Projeto de Lei.</w:t>
      </w:r>
    </w:p>
    <w:p w14:paraId="3FE753B7" w14:textId="77777777" w:rsidR="003C4018" w:rsidRPr="001D0184" w:rsidRDefault="003C4018">
      <w:pPr>
        <w:ind w:firstLine="1418"/>
        <w:jc w:val="both"/>
        <w:rPr>
          <w:rFonts w:eastAsia="Calibri"/>
          <w:lang w:eastAsia="en-US"/>
        </w:rPr>
      </w:pPr>
    </w:p>
    <w:p w14:paraId="41E7CD59" w14:textId="406E17C0" w:rsidR="00836FD6" w:rsidRPr="001D0184" w:rsidRDefault="00C27B67">
      <w:pPr>
        <w:ind w:firstLine="1418"/>
        <w:jc w:val="both"/>
      </w:pPr>
      <w:r w:rsidRPr="001D0184">
        <w:rPr>
          <w:rFonts w:eastAsia="Calibri"/>
          <w:lang w:eastAsia="en-US"/>
        </w:rPr>
        <w:t xml:space="preserve">Sala das Sessões, </w:t>
      </w:r>
      <w:r w:rsidR="007C2B6F" w:rsidRPr="001D0184">
        <w:rPr>
          <w:rFonts w:eastAsia="Calibri"/>
          <w:lang w:eastAsia="en-US"/>
        </w:rPr>
        <w:t>2</w:t>
      </w:r>
      <w:r w:rsidR="00555443" w:rsidRPr="001D0184">
        <w:rPr>
          <w:rFonts w:eastAsia="Calibri"/>
          <w:lang w:eastAsia="en-US"/>
        </w:rPr>
        <w:t>4</w:t>
      </w:r>
      <w:r w:rsidRPr="001D0184">
        <w:rPr>
          <w:rFonts w:eastAsia="Calibri"/>
          <w:lang w:eastAsia="en-US"/>
        </w:rPr>
        <w:t xml:space="preserve"> de </w:t>
      </w:r>
      <w:r w:rsidR="003C4018" w:rsidRPr="001D0184">
        <w:rPr>
          <w:rFonts w:eastAsia="Calibri"/>
          <w:lang w:eastAsia="en-US"/>
        </w:rPr>
        <w:t>fevereiro</w:t>
      </w:r>
      <w:r w:rsidR="001267BD" w:rsidRPr="001D0184">
        <w:rPr>
          <w:rFonts w:eastAsia="Calibri"/>
          <w:lang w:eastAsia="en-US"/>
        </w:rPr>
        <w:t xml:space="preserve"> de 202</w:t>
      </w:r>
      <w:r w:rsidR="003C4018" w:rsidRPr="001D0184">
        <w:rPr>
          <w:rFonts w:eastAsia="Calibri"/>
          <w:lang w:eastAsia="en-US"/>
        </w:rPr>
        <w:t>2</w:t>
      </w:r>
      <w:r w:rsidRPr="001D0184">
        <w:rPr>
          <w:rFonts w:eastAsia="Calibri"/>
          <w:lang w:eastAsia="en-US"/>
        </w:rPr>
        <w:t>.</w:t>
      </w:r>
    </w:p>
    <w:p w14:paraId="293E239C" w14:textId="77777777" w:rsidR="00836FD6" w:rsidRPr="001D0184" w:rsidRDefault="00836FD6">
      <w:pPr>
        <w:jc w:val="center"/>
        <w:rPr>
          <w:rFonts w:eastAsia="Calibri"/>
          <w:lang w:eastAsia="en-US"/>
        </w:rPr>
      </w:pPr>
    </w:p>
    <w:p w14:paraId="4FE8DA22" w14:textId="77777777" w:rsidR="00836FD6" w:rsidRPr="001D0184" w:rsidRDefault="00836FD6">
      <w:pPr>
        <w:jc w:val="center"/>
        <w:rPr>
          <w:rFonts w:eastAsia="Calibri"/>
          <w:lang w:eastAsia="en-US"/>
        </w:rPr>
      </w:pPr>
    </w:p>
    <w:p w14:paraId="3305289D" w14:textId="77777777" w:rsidR="00836FD6" w:rsidRPr="001D0184" w:rsidRDefault="00836FD6">
      <w:pPr>
        <w:jc w:val="center"/>
        <w:rPr>
          <w:rFonts w:eastAsia="Calibri"/>
          <w:lang w:eastAsia="en-US"/>
        </w:rPr>
      </w:pPr>
    </w:p>
    <w:p w14:paraId="4201551F" w14:textId="77777777" w:rsidR="006B6F66" w:rsidRPr="001D0184" w:rsidRDefault="00C27B67">
      <w:pPr>
        <w:jc w:val="center"/>
        <w:rPr>
          <w:rFonts w:eastAsia="Calibri"/>
          <w:lang w:eastAsia="en-US"/>
        </w:rPr>
      </w:pPr>
      <w:r w:rsidRPr="001D0184">
        <w:rPr>
          <w:rFonts w:eastAsia="Calibri"/>
          <w:lang w:eastAsia="en-US"/>
        </w:rPr>
        <w:t xml:space="preserve">VEREADOR </w:t>
      </w:r>
      <w:r w:rsidR="006B6F66" w:rsidRPr="001D0184">
        <w:rPr>
          <w:rFonts w:eastAsia="Calibri"/>
          <w:lang w:eastAsia="en-US"/>
        </w:rPr>
        <w:t>JOSÉ FREITAS</w:t>
      </w:r>
    </w:p>
    <w:p w14:paraId="105F8BE6" w14:textId="249D4F8B" w:rsidR="00836FD6" w:rsidRPr="001D0184" w:rsidRDefault="00C27B67" w:rsidP="006B6F66">
      <w:r w:rsidRPr="001D0184">
        <w:br w:type="page"/>
      </w:r>
    </w:p>
    <w:p w14:paraId="3C86B485" w14:textId="13FF0AA7" w:rsidR="00836FD6" w:rsidRPr="001D0184" w:rsidRDefault="00C27B67">
      <w:pPr>
        <w:jc w:val="center"/>
      </w:pPr>
      <w:r w:rsidRPr="001D0184">
        <w:rPr>
          <w:b/>
          <w:bCs/>
        </w:rPr>
        <w:lastRenderedPageBreak/>
        <w:t>PROJETO DE LEI</w:t>
      </w:r>
    </w:p>
    <w:p w14:paraId="16C8347A" w14:textId="77777777" w:rsidR="00836FD6" w:rsidRPr="00E55B52" w:rsidRDefault="00836FD6">
      <w:pPr>
        <w:pStyle w:val="Default"/>
        <w:jc w:val="center"/>
        <w:rPr>
          <w:bCs/>
          <w:color w:val="auto"/>
        </w:rPr>
      </w:pPr>
    </w:p>
    <w:p w14:paraId="1991DDDA" w14:textId="77777777" w:rsidR="00836FD6" w:rsidRPr="00E55B52" w:rsidRDefault="00836FD6">
      <w:pPr>
        <w:pStyle w:val="Default"/>
        <w:jc w:val="center"/>
        <w:rPr>
          <w:bCs/>
          <w:color w:val="auto"/>
        </w:rPr>
      </w:pPr>
    </w:p>
    <w:p w14:paraId="0BF8AA26" w14:textId="77777777" w:rsidR="00836FD6" w:rsidRPr="001D0184" w:rsidRDefault="00836FD6">
      <w:pPr>
        <w:jc w:val="center"/>
      </w:pPr>
    </w:p>
    <w:p w14:paraId="7C41D54F" w14:textId="1F977602" w:rsidR="00836FD6" w:rsidRPr="001D0184" w:rsidRDefault="00933500">
      <w:pPr>
        <w:ind w:left="4253"/>
        <w:jc w:val="both"/>
        <w:rPr>
          <w:b/>
        </w:rPr>
      </w:pPr>
      <w:r w:rsidRPr="001D0184">
        <w:rPr>
          <w:b/>
        </w:rPr>
        <w:t>Altera o art. 1º</w:t>
      </w:r>
      <w:r w:rsidR="00F63E9D" w:rsidRPr="001D0184">
        <w:rPr>
          <w:b/>
        </w:rPr>
        <w:t>-B</w:t>
      </w:r>
      <w:r w:rsidR="00B805AF" w:rsidRPr="001D0184">
        <w:rPr>
          <w:b/>
        </w:rPr>
        <w:t xml:space="preserve"> </w:t>
      </w:r>
      <w:r w:rsidR="00F63E9D" w:rsidRPr="001D0184">
        <w:rPr>
          <w:b/>
        </w:rPr>
        <w:t xml:space="preserve">e inclui § 4º no </w:t>
      </w:r>
      <w:r w:rsidR="00F63E9D" w:rsidRPr="001D0184">
        <w:rPr>
          <w:b/>
          <w:i/>
          <w:iCs/>
        </w:rPr>
        <w:t>caput</w:t>
      </w:r>
      <w:r w:rsidR="00F63E9D" w:rsidRPr="001D0184">
        <w:rPr>
          <w:b/>
        </w:rPr>
        <w:t xml:space="preserve"> do art. 1º</w:t>
      </w:r>
      <w:r w:rsidR="008836B1" w:rsidRPr="001D0184">
        <w:rPr>
          <w:b/>
        </w:rPr>
        <w:t xml:space="preserve"> e art. </w:t>
      </w:r>
      <w:r w:rsidR="007820ED" w:rsidRPr="001D0184">
        <w:rPr>
          <w:b/>
        </w:rPr>
        <w:t>1</w:t>
      </w:r>
      <w:r w:rsidR="008836B1" w:rsidRPr="001D0184">
        <w:rPr>
          <w:b/>
        </w:rPr>
        <w:t>º</w:t>
      </w:r>
      <w:r w:rsidR="007820ED" w:rsidRPr="001D0184">
        <w:rPr>
          <w:b/>
        </w:rPr>
        <w:t>-C</w:t>
      </w:r>
      <w:r w:rsidR="00F63E9D" w:rsidRPr="001D0184">
        <w:rPr>
          <w:b/>
        </w:rPr>
        <w:t xml:space="preserve">, todos </w:t>
      </w:r>
      <w:r w:rsidR="00870C8C" w:rsidRPr="001D0184">
        <w:rPr>
          <w:b/>
        </w:rPr>
        <w:t>n</w:t>
      </w:r>
      <w:r w:rsidR="00B805AF" w:rsidRPr="001D0184">
        <w:rPr>
          <w:b/>
        </w:rPr>
        <w:t>a</w:t>
      </w:r>
      <w:r w:rsidR="009D7044" w:rsidRPr="001D0184">
        <w:rPr>
          <w:b/>
        </w:rPr>
        <w:t xml:space="preserve"> Lei nº 12.692, de 9 de março de 2020</w:t>
      </w:r>
      <w:r w:rsidR="00571907">
        <w:rPr>
          <w:b/>
        </w:rPr>
        <w:t xml:space="preserve"> – que o</w:t>
      </w:r>
      <w:r w:rsidR="00571907" w:rsidRPr="00571907">
        <w:rPr>
          <w:b/>
        </w:rPr>
        <w:t>briga a divulgação de lista informando a relação de pacientes que aguardam pela realização de consultas com especialistas, exames ou cirurgias em estabelecimentos pertencentes à rede pública de saúde do Município de Porto Alegre ou a ela conveniados</w:t>
      </w:r>
      <w:r w:rsidR="00571907">
        <w:rPr>
          <w:b/>
        </w:rPr>
        <w:t xml:space="preserve"> –,</w:t>
      </w:r>
      <w:r w:rsidR="00681C7A">
        <w:rPr>
          <w:b/>
        </w:rPr>
        <w:t xml:space="preserve"> </w:t>
      </w:r>
      <w:r w:rsidR="006A19D8" w:rsidRPr="001D0184">
        <w:rPr>
          <w:b/>
        </w:rPr>
        <w:t xml:space="preserve">incluindo meios de disponibilização de consulta da lista de espera e dispondo sobre a </w:t>
      </w:r>
      <w:r w:rsidR="001D66E7" w:rsidRPr="001D0184">
        <w:rPr>
          <w:b/>
        </w:rPr>
        <w:t xml:space="preserve">alteração na sua </w:t>
      </w:r>
      <w:r w:rsidR="006A19D8" w:rsidRPr="001D0184">
        <w:rPr>
          <w:b/>
        </w:rPr>
        <w:t xml:space="preserve">ordem </w:t>
      </w:r>
      <w:r w:rsidR="001D66E7" w:rsidRPr="001D0184">
        <w:rPr>
          <w:b/>
        </w:rPr>
        <w:t>cronológica</w:t>
      </w:r>
      <w:r w:rsidR="00F63E9D" w:rsidRPr="001D0184">
        <w:rPr>
          <w:b/>
        </w:rPr>
        <w:t>.</w:t>
      </w:r>
    </w:p>
    <w:p w14:paraId="3807295F" w14:textId="77777777" w:rsidR="00836FD6" w:rsidRPr="001D0184" w:rsidRDefault="00836FD6">
      <w:pPr>
        <w:jc w:val="center"/>
      </w:pPr>
    </w:p>
    <w:p w14:paraId="05CAFF07" w14:textId="77777777" w:rsidR="00836FD6" w:rsidRPr="001D0184" w:rsidRDefault="00836FD6">
      <w:pPr>
        <w:jc w:val="center"/>
      </w:pPr>
    </w:p>
    <w:p w14:paraId="6E71FDBF" w14:textId="253C0085" w:rsidR="00AB4F64" w:rsidRPr="00E55B52" w:rsidRDefault="00AB4F64" w:rsidP="00AB4F64">
      <w:pPr>
        <w:ind w:firstLine="1418"/>
        <w:jc w:val="both"/>
        <w:rPr>
          <w:spacing w:val="-4"/>
        </w:rPr>
      </w:pPr>
      <w:r w:rsidRPr="00E55B52">
        <w:rPr>
          <w:b/>
          <w:bCs/>
          <w:spacing w:val="-4"/>
        </w:rPr>
        <w:t xml:space="preserve">Art. </w:t>
      </w:r>
      <w:r w:rsidR="005F6381" w:rsidRPr="00E55B52">
        <w:rPr>
          <w:b/>
          <w:bCs/>
          <w:spacing w:val="-4"/>
        </w:rPr>
        <w:t>1</w:t>
      </w:r>
      <w:r w:rsidRPr="00E55B52">
        <w:rPr>
          <w:b/>
          <w:bCs/>
          <w:spacing w:val="-4"/>
        </w:rPr>
        <w:t xml:space="preserve">º </w:t>
      </w:r>
      <w:r w:rsidRPr="00E55B52">
        <w:rPr>
          <w:spacing w:val="-4"/>
        </w:rPr>
        <w:t xml:space="preserve"> </w:t>
      </w:r>
      <w:r w:rsidR="009C5C81" w:rsidRPr="00E55B52">
        <w:rPr>
          <w:spacing w:val="-4"/>
        </w:rPr>
        <w:t>Fica incluído §</w:t>
      </w:r>
      <w:r w:rsidRPr="00E55B52">
        <w:rPr>
          <w:spacing w:val="-4"/>
        </w:rPr>
        <w:t xml:space="preserve"> 4º </w:t>
      </w:r>
      <w:r w:rsidR="009C5C81" w:rsidRPr="00E55B52">
        <w:rPr>
          <w:spacing w:val="-4"/>
        </w:rPr>
        <w:t>n</w:t>
      </w:r>
      <w:r w:rsidRPr="00E55B52">
        <w:rPr>
          <w:spacing w:val="-4"/>
        </w:rPr>
        <w:t xml:space="preserve">o </w:t>
      </w:r>
      <w:r w:rsidR="009C5C81" w:rsidRPr="00E55B52">
        <w:rPr>
          <w:i/>
          <w:spacing w:val="-4"/>
        </w:rPr>
        <w:t>caput</w:t>
      </w:r>
      <w:r w:rsidR="009C5C81" w:rsidRPr="00E55B52">
        <w:rPr>
          <w:spacing w:val="-4"/>
        </w:rPr>
        <w:t xml:space="preserve"> do </w:t>
      </w:r>
      <w:r w:rsidRPr="00E55B52">
        <w:rPr>
          <w:spacing w:val="-4"/>
        </w:rPr>
        <w:t>art</w:t>
      </w:r>
      <w:r w:rsidR="009C5C81" w:rsidRPr="00E55B52">
        <w:rPr>
          <w:spacing w:val="-4"/>
        </w:rPr>
        <w:t xml:space="preserve">. </w:t>
      </w:r>
      <w:r w:rsidRPr="00E55B52">
        <w:rPr>
          <w:spacing w:val="-4"/>
        </w:rPr>
        <w:t xml:space="preserve">1º da </w:t>
      </w:r>
      <w:r w:rsidR="006A693B" w:rsidRPr="00E55B52">
        <w:rPr>
          <w:spacing w:val="-4"/>
        </w:rPr>
        <w:t xml:space="preserve">Lei nº 12.692, </w:t>
      </w:r>
      <w:r w:rsidR="00260A4D" w:rsidRPr="00E55B52">
        <w:rPr>
          <w:spacing w:val="-4"/>
        </w:rPr>
        <w:t xml:space="preserve">de 9 de março </w:t>
      </w:r>
      <w:r w:rsidR="006A693B" w:rsidRPr="00E55B52">
        <w:rPr>
          <w:spacing w:val="-4"/>
        </w:rPr>
        <w:t xml:space="preserve">de 2020, alterada pela Lei nº 12.982, </w:t>
      </w:r>
      <w:r w:rsidR="00C06645" w:rsidRPr="00E55B52">
        <w:rPr>
          <w:spacing w:val="-4"/>
        </w:rPr>
        <w:t xml:space="preserve">de 10 de janeiro </w:t>
      </w:r>
      <w:r w:rsidR="006A693B" w:rsidRPr="00E55B52">
        <w:rPr>
          <w:spacing w:val="-4"/>
        </w:rPr>
        <w:t>de 2022</w:t>
      </w:r>
      <w:r w:rsidR="009C5C81" w:rsidRPr="00E55B52">
        <w:rPr>
          <w:spacing w:val="-4"/>
        </w:rPr>
        <w:t>, conforme segue</w:t>
      </w:r>
      <w:r w:rsidRPr="00E55B52">
        <w:rPr>
          <w:spacing w:val="-4"/>
        </w:rPr>
        <w:t>:</w:t>
      </w:r>
    </w:p>
    <w:p w14:paraId="5D71430C" w14:textId="77777777" w:rsidR="00AB4F64" w:rsidRPr="00E55B52" w:rsidRDefault="00AB4F64" w:rsidP="00AB4F64">
      <w:pPr>
        <w:ind w:firstLine="1418"/>
        <w:jc w:val="both"/>
        <w:rPr>
          <w:spacing w:val="-4"/>
        </w:rPr>
      </w:pPr>
    </w:p>
    <w:p w14:paraId="3598DE92" w14:textId="09ECAF48" w:rsidR="00870C8C" w:rsidRPr="00E55B52" w:rsidRDefault="00870C8C" w:rsidP="00AB4F64">
      <w:pPr>
        <w:ind w:firstLine="1418"/>
        <w:jc w:val="both"/>
        <w:rPr>
          <w:spacing w:val="-4"/>
        </w:rPr>
      </w:pPr>
      <w:r w:rsidRPr="00E55B52">
        <w:rPr>
          <w:spacing w:val="-4"/>
        </w:rPr>
        <w:t>“Art. 1º  ...............................................................................................................</w:t>
      </w:r>
      <w:r w:rsidR="00E92521" w:rsidRPr="00E55B52">
        <w:rPr>
          <w:spacing w:val="-4"/>
        </w:rPr>
        <w:t>......</w:t>
      </w:r>
      <w:r w:rsidRPr="00E55B52">
        <w:rPr>
          <w:spacing w:val="-4"/>
        </w:rPr>
        <w:t>......</w:t>
      </w:r>
    </w:p>
    <w:p w14:paraId="2819AAB0" w14:textId="7BB5F58E" w:rsidR="00870C8C" w:rsidRPr="00E55B52" w:rsidRDefault="00870C8C" w:rsidP="00AB4F64">
      <w:pPr>
        <w:ind w:firstLine="1418"/>
        <w:jc w:val="both"/>
        <w:rPr>
          <w:spacing w:val="-4"/>
        </w:rPr>
      </w:pPr>
    </w:p>
    <w:p w14:paraId="0E9A3DB4" w14:textId="0B09E895" w:rsidR="00870C8C" w:rsidRPr="00E55B52" w:rsidRDefault="00870C8C" w:rsidP="00AB4F64">
      <w:pPr>
        <w:ind w:firstLine="1418"/>
        <w:jc w:val="both"/>
        <w:rPr>
          <w:spacing w:val="-4"/>
        </w:rPr>
      </w:pPr>
      <w:r w:rsidRPr="00E55B52">
        <w:rPr>
          <w:spacing w:val="-4"/>
        </w:rPr>
        <w:t>....................................................................................................</w:t>
      </w:r>
      <w:r w:rsidR="00337DBC" w:rsidRPr="00E55B52">
        <w:rPr>
          <w:spacing w:val="-4"/>
        </w:rPr>
        <w:t>.</w:t>
      </w:r>
      <w:r w:rsidRPr="00E55B52">
        <w:rPr>
          <w:spacing w:val="-4"/>
        </w:rPr>
        <w:t>..................</w:t>
      </w:r>
      <w:r w:rsidR="00E92521" w:rsidRPr="00E55B52">
        <w:rPr>
          <w:spacing w:val="-4"/>
        </w:rPr>
        <w:t>......</w:t>
      </w:r>
      <w:r w:rsidRPr="00E55B52">
        <w:rPr>
          <w:spacing w:val="-4"/>
        </w:rPr>
        <w:t>...........</w:t>
      </w:r>
    </w:p>
    <w:p w14:paraId="2E046F90" w14:textId="77777777" w:rsidR="00870C8C" w:rsidRPr="00E55B52" w:rsidRDefault="00870C8C" w:rsidP="00AB4F64">
      <w:pPr>
        <w:ind w:firstLine="1418"/>
        <w:jc w:val="both"/>
        <w:rPr>
          <w:spacing w:val="-4"/>
        </w:rPr>
      </w:pPr>
    </w:p>
    <w:p w14:paraId="262067C6" w14:textId="162C6111" w:rsidR="00AB4F64" w:rsidRPr="00E55B52" w:rsidRDefault="00870C8C" w:rsidP="00AB4F64">
      <w:pPr>
        <w:ind w:firstLine="1418"/>
        <w:jc w:val="both"/>
        <w:rPr>
          <w:spacing w:val="-4"/>
        </w:rPr>
      </w:pPr>
      <w:r w:rsidRPr="00E55B52">
        <w:rPr>
          <w:spacing w:val="-4"/>
        </w:rPr>
        <w:t>§ 4º  A</w:t>
      </w:r>
      <w:r w:rsidR="00AB4F64" w:rsidRPr="00E55B52">
        <w:rPr>
          <w:spacing w:val="-4"/>
        </w:rPr>
        <w:t xml:space="preserve"> lista de espera deverá seguir a ordem </w:t>
      </w:r>
      <w:r w:rsidR="001D66E7" w:rsidRPr="00E55B52">
        <w:rPr>
          <w:spacing w:val="-4"/>
        </w:rPr>
        <w:t xml:space="preserve">cronológica </w:t>
      </w:r>
      <w:r w:rsidR="00AB4F64" w:rsidRPr="00E55B52">
        <w:rPr>
          <w:spacing w:val="-4"/>
        </w:rPr>
        <w:t>de inscrição para a chamada dos pacientes, salvo nos procedimentos emergenciais.</w:t>
      </w:r>
      <w:r w:rsidRPr="00E55B52">
        <w:rPr>
          <w:spacing w:val="-4"/>
        </w:rPr>
        <w:t>” (NR)</w:t>
      </w:r>
    </w:p>
    <w:p w14:paraId="526C29AC" w14:textId="77777777" w:rsidR="00AB4F64" w:rsidRPr="00E55B52" w:rsidRDefault="00AB4F64" w:rsidP="00AB4F64">
      <w:pPr>
        <w:ind w:firstLine="1418"/>
        <w:jc w:val="both"/>
        <w:rPr>
          <w:spacing w:val="-4"/>
        </w:rPr>
      </w:pPr>
    </w:p>
    <w:p w14:paraId="4DF45C66" w14:textId="30393089" w:rsidR="005F6381" w:rsidRPr="00E55B52" w:rsidRDefault="005F6381" w:rsidP="005F6381">
      <w:pPr>
        <w:ind w:firstLine="1418"/>
        <w:jc w:val="both"/>
        <w:rPr>
          <w:spacing w:val="-4"/>
        </w:rPr>
      </w:pPr>
      <w:r w:rsidRPr="00E55B52">
        <w:rPr>
          <w:b/>
          <w:spacing w:val="-4"/>
        </w:rPr>
        <w:t>Art. 2º</w:t>
      </w:r>
      <w:r w:rsidRPr="00E55B52">
        <w:rPr>
          <w:spacing w:val="-4"/>
        </w:rPr>
        <w:t xml:space="preserve">  Fica alterado o art. 1º-B da Lei nº 12.692, de 2020, alterada pela Lei nº 12.982, de 2022, conforme segue:</w:t>
      </w:r>
    </w:p>
    <w:p w14:paraId="32899736" w14:textId="77777777" w:rsidR="005F6381" w:rsidRPr="00E55B52" w:rsidRDefault="005F6381" w:rsidP="005F6381">
      <w:pPr>
        <w:ind w:firstLine="1418"/>
        <w:jc w:val="both"/>
        <w:rPr>
          <w:spacing w:val="-4"/>
        </w:rPr>
      </w:pPr>
    </w:p>
    <w:p w14:paraId="187DDBCA" w14:textId="637ACA82" w:rsidR="005F6381" w:rsidRPr="00E55B52" w:rsidRDefault="005F6381" w:rsidP="005F6381">
      <w:pPr>
        <w:ind w:firstLine="1418"/>
        <w:jc w:val="both"/>
        <w:rPr>
          <w:b/>
          <w:bCs/>
          <w:spacing w:val="-4"/>
        </w:rPr>
      </w:pPr>
      <w:r w:rsidRPr="00E55B52">
        <w:rPr>
          <w:spacing w:val="-4"/>
        </w:rPr>
        <w:t xml:space="preserve">“Art. 1º-B  A lista referida no </w:t>
      </w:r>
      <w:r w:rsidRPr="00E55B52">
        <w:rPr>
          <w:i/>
          <w:iCs/>
          <w:spacing w:val="-4"/>
        </w:rPr>
        <w:t>caput</w:t>
      </w:r>
      <w:r w:rsidRPr="00E55B52">
        <w:rPr>
          <w:spacing w:val="-4"/>
        </w:rPr>
        <w:t xml:space="preserve"> do art. 1º desta Lei será pública, devendo o Executivo Municipal disponibilizar sua consulta aos interessados por meio de sítio eletrônico, aplicativo, telefone, solicitação por e-mail e presencialmente, mediante o fornecimento de dados do paciente.” (NR)</w:t>
      </w:r>
    </w:p>
    <w:p w14:paraId="67FF733A" w14:textId="77777777" w:rsidR="005F6381" w:rsidRPr="00E55B52" w:rsidRDefault="005F6381" w:rsidP="00AB4F64">
      <w:pPr>
        <w:ind w:firstLine="1418"/>
        <w:jc w:val="both"/>
        <w:rPr>
          <w:b/>
          <w:bCs/>
          <w:spacing w:val="-4"/>
        </w:rPr>
      </w:pPr>
    </w:p>
    <w:p w14:paraId="4439D33F" w14:textId="4A4460B3" w:rsidR="00AB4F64" w:rsidRPr="00E55B52" w:rsidRDefault="00AB4F64" w:rsidP="00AB4F64">
      <w:pPr>
        <w:ind w:firstLine="1418"/>
        <w:jc w:val="both"/>
        <w:rPr>
          <w:spacing w:val="-4"/>
        </w:rPr>
      </w:pPr>
      <w:r w:rsidRPr="00E55B52">
        <w:rPr>
          <w:b/>
          <w:bCs/>
          <w:spacing w:val="-4"/>
        </w:rPr>
        <w:t xml:space="preserve">Art. 3º </w:t>
      </w:r>
      <w:r w:rsidRPr="00E55B52">
        <w:rPr>
          <w:spacing w:val="-4"/>
        </w:rPr>
        <w:t xml:space="preserve"> </w:t>
      </w:r>
      <w:r w:rsidR="00870C8C" w:rsidRPr="00E55B52">
        <w:rPr>
          <w:spacing w:val="-4"/>
        </w:rPr>
        <w:t xml:space="preserve">Fica incluído </w:t>
      </w:r>
      <w:r w:rsidRPr="00E55B52">
        <w:rPr>
          <w:spacing w:val="-4"/>
        </w:rPr>
        <w:t>art</w:t>
      </w:r>
      <w:r w:rsidR="00870C8C" w:rsidRPr="00E55B52">
        <w:rPr>
          <w:spacing w:val="-4"/>
        </w:rPr>
        <w:t>.</w:t>
      </w:r>
      <w:r w:rsidRPr="00E55B52">
        <w:rPr>
          <w:spacing w:val="-4"/>
        </w:rPr>
        <w:t xml:space="preserve"> </w:t>
      </w:r>
      <w:r w:rsidR="005F6381" w:rsidRPr="00E55B52">
        <w:rPr>
          <w:spacing w:val="-4"/>
        </w:rPr>
        <w:t>1</w:t>
      </w:r>
      <w:r w:rsidRPr="00E55B52">
        <w:rPr>
          <w:spacing w:val="-4"/>
        </w:rPr>
        <w:t>º</w:t>
      </w:r>
      <w:r w:rsidR="005F6381" w:rsidRPr="00E55B52">
        <w:rPr>
          <w:spacing w:val="-4"/>
        </w:rPr>
        <w:t>-C</w:t>
      </w:r>
      <w:r w:rsidRPr="00E55B52">
        <w:rPr>
          <w:spacing w:val="-4"/>
        </w:rPr>
        <w:t xml:space="preserve"> </w:t>
      </w:r>
      <w:r w:rsidR="00870C8C" w:rsidRPr="00E55B52">
        <w:rPr>
          <w:spacing w:val="-4"/>
        </w:rPr>
        <w:t xml:space="preserve">na </w:t>
      </w:r>
      <w:r w:rsidR="006A693B" w:rsidRPr="00E55B52">
        <w:rPr>
          <w:spacing w:val="-4"/>
        </w:rPr>
        <w:t>Lei nº 12.692, de 2020, alterada pela Lei nº 12.982, de 2022</w:t>
      </w:r>
      <w:r w:rsidR="00870C8C" w:rsidRPr="00E55B52">
        <w:rPr>
          <w:spacing w:val="-4"/>
        </w:rPr>
        <w:t>, conforme segue</w:t>
      </w:r>
      <w:r w:rsidRPr="00E55B52">
        <w:rPr>
          <w:spacing w:val="-4"/>
        </w:rPr>
        <w:t>:</w:t>
      </w:r>
    </w:p>
    <w:p w14:paraId="0CA53D5C" w14:textId="77777777" w:rsidR="00AB4F64" w:rsidRPr="00E55B52" w:rsidRDefault="00AB4F64" w:rsidP="00AB4F64">
      <w:pPr>
        <w:ind w:firstLine="1418"/>
        <w:jc w:val="both"/>
        <w:rPr>
          <w:spacing w:val="-4"/>
        </w:rPr>
      </w:pPr>
    </w:p>
    <w:p w14:paraId="7969FA31" w14:textId="3C1D1A8C" w:rsidR="00AB4F64" w:rsidRPr="00E55B52" w:rsidRDefault="00870C8C" w:rsidP="00AB4F64">
      <w:pPr>
        <w:ind w:firstLine="1418"/>
        <w:jc w:val="both"/>
        <w:rPr>
          <w:spacing w:val="-4"/>
        </w:rPr>
      </w:pPr>
      <w:r w:rsidRPr="00E55B52">
        <w:rPr>
          <w:spacing w:val="-4"/>
        </w:rPr>
        <w:t xml:space="preserve">“Art. </w:t>
      </w:r>
      <w:r w:rsidR="005F6381" w:rsidRPr="00E55B52">
        <w:rPr>
          <w:spacing w:val="-4"/>
        </w:rPr>
        <w:t>1</w:t>
      </w:r>
      <w:r w:rsidRPr="00E55B52">
        <w:rPr>
          <w:spacing w:val="-4"/>
        </w:rPr>
        <w:t>º</w:t>
      </w:r>
      <w:r w:rsidR="005F6381" w:rsidRPr="00E55B52">
        <w:rPr>
          <w:spacing w:val="-4"/>
        </w:rPr>
        <w:t>-C</w:t>
      </w:r>
      <w:r w:rsidRPr="00E55B52">
        <w:rPr>
          <w:spacing w:val="-4"/>
        </w:rPr>
        <w:t xml:space="preserve">  </w:t>
      </w:r>
      <w:r w:rsidR="00AB4F64" w:rsidRPr="00E55B52">
        <w:rPr>
          <w:spacing w:val="-4"/>
        </w:rPr>
        <w:t xml:space="preserve">Fica assegurada a alteração na ordem cronológica de inscrição </w:t>
      </w:r>
      <w:r w:rsidR="001A173D" w:rsidRPr="00E55B52">
        <w:rPr>
          <w:spacing w:val="-4"/>
        </w:rPr>
        <w:t>n</w:t>
      </w:r>
      <w:r w:rsidR="00AB4F64" w:rsidRPr="00E55B52">
        <w:rPr>
          <w:spacing w:val="-4"/>
        </w:rPr>
        <w:t xml:space="preserve">a lista de espera, </w:t>
      </w:r>
      <w:r w:rsidR="001D66E7" w:rsidRPr="00E55B52">
        <w:rPr>
          <w:spacing w:val="-4"/>
        </w:rPr>
        <w:t>desde que fundamentada</w:t>
      </w:r>
      <w:r w:rsidR="00AB4F64" w:rsidRPr="00E55B52">
        <w:rPr>
          <w:spacing w:val="-4"/>
        </w:rPr>
        <w:t xml:space="preserve"> em critérios de gravidade</w:t>
      </w:r>
      <w:r w:rsidR="005505B8" w:rsidRPr="00E55B52">
        <w:rPr>
          <w:spacing w:val="-4"/>
        </w:rPr>
        <w:t xml:space="preserve"> r</w:t>
      </w:r>
      <w:r w:rsidR="005F6381" w:rsidRPr="00E55B52">
        <w:rPr>
          <w:spacing w:val="-4"/>
        </w:rPr>
        <w:t>ela</w:t>
      </w:r>
      <w:r w:rsidR="005505B8" w:rsidRPr="00E55B52">
        <w:rPr>
          <w:spacing w:val="-4"/>
        </w:rPr>
        <w:t>c</w:t>
      </w:r>
      <w:r w:rsidR="005F6381" w:rsidRPr="00E55B52">
        <w:rPr>
          <w:spacing w:val="-4"/>
        </w:rPr>
        <w:t>ion</w:t>
      </w:r>
      <w:r w:rsidR="005505B8" w:rsidRPr="00E55B52">
        <w:rPr>
          <w:spacing w:val="-4"/>
        </w:rPr>
        <w:t>a</w:t>
      </w:r>
      <w:r w:rsidR="00AB4F64" w:rsidRPr="00E55B52">
        <w:rPr>
          <w:spacing w:val="-4"/>
        </w:rPr>
        <w:t>do</w:t>
      </w:r>
      <w:r w:rsidR="00BE27B2" w:rsidRPr="00E55B52">
        <w:rPr>
          <w:spacing w:val="-4"/>
        </w:rPr>
        <w:t>s</w:t>
      </w:r>
      <w:r w:rsidR="00AB4F64" w:rsidRPr="00E55B52">
        <w:rPr>
          <w:spacing w:val="-4"/>
        </w:rPr>
        <w:t xml:space="preserve"> </w:t>
      </w:r>
      <w:r w:rsidR="005F6381" w:rsidRPr="00E55B52">
        <w:rPr>
          <w:spacing w:val="-4"/>
        </w:rPr>
        <w:t xml:space="preserve">ao </w:t>
      </w:r>
      <w:r w:rsidR="00AB4F64" w:rsidRPr="00E55B52">
        <w:rPr>
          <w:spacing w:val="-4"/>
        </w:rPr>
        <w:t>estado clínico do paciente.</w:t>
      </w:r>
    </w:p>
    <w:p w14:paraId="0036172B" w14:textId="77777777" w:rsidR="00AB4F64" w:rsidRPr="00E55B52" w:rsidRDefault="00AB4F64" w:rsidP="00AB4F64">
      <w:pPr>
        <w:ind w:firstLine="1418"/>
        <w:jc w:val="both"/>
        <w:rPr>
          <w:spacing w:val="-4"/>
        </w:rPr>
      </w:pPr>
    </w:p>
    <w:p w14:paraId="4A995385" w14:textId="763A03B1" w:rsidR="000033AC" w:rsidRPr="00E55B52" w:rsidRDefault="00AB4F64" w:rsidP="00AB4F64">
      <w:pPr>
        <w:ind w:firstLine="1418"/>
        <w:jc w:val="both"/>
        <w:rPr>
          <w:spacing w:val="-4"/>
        </w:rPr>
      </w:pPr>
      <w:r w:rsidRPr="00E55B52">
        <w:rPr>
          <w:spacing w:val="-4"/>
        </w:rPr>
        <w:t xml:space="preserve">Parágrafo único.  Havendo a necessidade de </w:t>
      </w:r>
      <w:r w:rsidR="000033AC" w:rsidRPr="00E55B52">
        <w:rPr>
          <w:spacing w:val="-4"/>
        </w:rPr>
        <w:t xml:space="preserve">realizar o disposto no </w:t>
      </w:r>
      <w:r w:rsidR="000033AC" w:rsidRPr="00E55B52">
        <w:rPr>
          <w:i/>
          <w:iCs/>
          <w:spacing w:val="-4"/>
        </w:rPr>
        <w:t xml:space="preserve">caput </w:t>
      </w:r>
      <w:r w:rsidR="000033AC" w:rsidRPr="00E55B52">
        <w:rPr>
          <w:spacing w:val="-4"/>
        </w:rPr>
        <w:t>deste artigo,</w:t>
      </w:r>
      <w:r w:rsidRPr="00E55B52">
        <w:rPr>
          <w:spacing w:val="-4"/>
        </w:rPr>
        <w:t xml:space="preserve"> </w:t>
      </w:r>
      <w:r w:rsidR="000033AC" w:rsidRPr="00E55B52">
        <w:rPr>
          <w:spacing w:val="-4"/>
        </w:rPr>
        <w:t>deverá ser obedecido o que segue:</w:t>
      </w:r>
    </w:p>
    <w:p w14:paraId="05D5FD63" w14:textId="77777777" w:rsidR="000033AC" w:rsidRPr="00E55B52" w:rsidRDefault="000033AC" w:rsidP="00AB4F64">
      <w:pPr>
        <w:ind w:firstLine="1418"/>
        <w:jc w:val="both"/>
        <w:rPr>
          <w:spacing w:val="-4"/>
        </w:rPr>
      </w:pPr>
    </w:p>
    <w:p w14:paraId="6D750AAC" w14:textId="7BC64A7F" w:rsidR="009902E2" w:rsidRPr="001D0184" w:rsidRDefault="009902E2" w:rsidP="009902E2">
      <w:pPr>
        <w:ind w:firstLine="1418"/>
        <w:jc w:val="both"/>
        <w:rPr>
          <w:spacing w:val="-4"/>
        </w:rPr>
      </w:pPr>
      <w:r w:rsidRPr="001D0184">
        <w:rPr>
          <w:spacing w:val="-4"/>
        </w:rPr>
        <w:t>I – a alteração</w:t>
      </w:r>
      <w:r w:rsidR="00EC3F07">
        <w:rPr>
          <w:spacing w:val="-4"/>
        </w:rPr>
        <w:t xml:space="preserve"> </w:t>
      </w:r>
      <w:r w:rsidRPr="001D0184">
        <w:rPr>
          <w:spacing w:val="-4"/>
        </w:rPr>
        <w:t>deverá ser comunicada ao Executivo Municipal; e</w:t>
      </w:r>
    </w:p>
    <w:p w14:paraId="3E275308" w14:textId="77777777" w:rsidR="009902E2" w:rsidRPr="001D0184" w:rsidRDefault="009902E2" w:rsidP="009902E2">
      <w:pPr>
        <w:ind w:firstLine="1418"/>
        <w:jc w:val="both"/>
        <w:rPr>
          <w:spacing w:val="-4"/>
        </w:rPr>
      </w:pPr>
    </w:p>
    <w:p w14:paraId="57EB64E4" w14:textId="1820C236" w:rsidR="009902E2" w:rsidRPr="00E55B52" w:rsidRDefault="009902E2" w:rsidP="009902E2">
      <w:pPr>
        <w:ind w:firstLine="1418"/>
        <w:jc w:val="both"/>
        <w:rPr>
          <w:spacing w:val="-4"/>
        </w:rPr>
      </w:pPr>
      <w:r w:rsidRPr="001D0184">
        <w:rPr>
          <w:spacing w:val="-4"/>
        </w:rPr>
        <w:t>II – a lista de espera deverá ser atualizada no prazo de 48h (quarenta e oito horas), contadas da realização da alteração</w:t>
      </w:r>
      <w:r w:rsidR="00EC3F07">
        <w:rPr>
          <w:spacing w:val="-4"/>
        </w:rPr>
        <w:t xml:space="preserve">, devendo conter também </w:t>
      </w:r>
      <w:r w:rsidR="00EC3F07" w:rsidRPr="001D0184">
        <w:rPr>
          <w:spacing w:val="-4"/>
        </w:rPr>
        <w:t xml:space="preserve">o detalhamento </w:t>
      </w:r>
      <w:r w:rsidR="00EC3F07">
        <w:rPr>
          <w:spacing w:val="-4"/>
        </w:rPr>
        <w:t>dos</w:t>
      </w:r>
      <w:r w:rsidR="00EC3F07" w:rsidRPr="001D0184">
        <w:rPr>
          <w:spacing w:val="-4"/>
        </w:rPr>
        <w:t xml:space="preserve"> motivos</w:t>
      </w:r>
      <w:r w:rsidR="00EC3F07">
        <w:rPr>
          <w:spacing w:val="-4"/>
        </w:rPr>
        <w:t xml:space="preserve"> da alteração</w:t>
      </w:r>
      <w:r w:rsidRPr="001D0184">
        <w:rPr>
          <w:spacing w:val="-4"/>
        </w:rPr>
        <w:t>.”</w:t>
      </w:r>
      <w:r w:rsidR="00404D14" w:rsidRPr="00E55B52">
        <w:rPr>
          <w:spacing w:val="-4"/>
        </w:rPr>
        <w:t xml:space="preserve"> </w:t>
      </w:r>
    </w:p>
    <w:p w14:paraId="13B61ED9" w14:textId="77777777" w:rsidR="00AB4F64" w:rsidRPr="00E55B52" w:rsidRDefault="00AB4F64" w:rsidP="00AB4F64">
      <w:pPr>
        <w:ind w:firstLine="1418"/>
        <w:jc w:val="both"/>
        <w:rPr>
          <w:spacing w:val="-4"/>
        </w:rPr>
      </w:pPr>
    </w:p>
    <w:p w14:paraId="0222383E" w14:textId="01938014" w:rsidR="002C2D23" w:rsidRPr="00E55B52" w:rsidRDefault="002C2D23" w:rsidP="002C2D23">
      <w:pPr>
        <w:ind w:firstLine="1418"/>
        <w:jc w:val="both"/>
        <w:rPr>
          <w:spacing w:val="-4"/>
        </w:rPr>
      </w:pPr>
      <w:r w:rsidRPr="00E55B52">
        <w:rPr>
          <w:b/>
          <w:bCs/>
          <w:spacing w:val="-4"/>
        </w:rPr>
        <w:lastRenderedPageBreak/>
        <w:t xml:space="preserve">Art. </w:t>
      </w:r>
      <w:r w:rsidR="00724AE9" w:rsidRPr="00E55B52">
        <w:rPr>
          <w:b/>
          <w:bCs/>
          <w:spacing w:val="-4"/>
        </w:rPr>
        <w:t>4</w:t>
      </w:r>
      <w:r w:rsidRPr="00E55B52">
        <w:rPr>
          <w:b/>
          <w:bCs/>
          <w:spacing w:val="-4"/>
        </w:rPr>
        <w:t>º</w:t>
      </w:r>
      <w:r w:rsidRPr="00E55B52">
        <w:rPr>
          <w:spacing w:val="-4"/>
        </w:rPr>
        <w:t xml:space="preserve">  </w:t>
      </w:r>
      <w:r w:rsidR="003F0451" w:rsidRPr="00E55B52">
        <w:rPr>
          <w:spacing w:val="-4"/>
        </w:rPr>
        <w:t>As despesas decorrentes da execução desta Lei poderão correr por conta de dotações orçamentárias próprias, suplementadas se necessário</w:t>
      </w:r>
      <w:r w:rsidRPr="00E55B52">
        <w:rPr>
          <w:spacing w:val="-4"/>
        </w:rPr>
        <w:t>.</w:t>
      </w:r>
    </w:p>
    <w:p w14:paraId="62AF822F" w14:textId="75D45CF7" w:rsidR="002C2D23" w:rsidRPr="00E55B52" w:rsidRDefault="002C2D23">
      <w:pPr>
        <w:ind w:firstLine="1418"/>
        <w:jc w:val="both"/>
        <w:rPr>
          <w:spacing w:val="-4"/>
        </w:rPr>
      </w:pPr>
    </w:p>
    <w:p w14:paraId="40297B76" w14:textId="2A4F5314" w:rsidR="00836FD6" w:rsidRPr="00E55B52" w:rsidRDefault="002C2D23" w:rsidP="00E55B52">
      <w:pPr>
        <w:ind w:firstLine="1418"/>
        <w:jc w:val="both"/>
        <w:rPr>
          <w:spacing w:val="-4"/>
        </w:rPr>
      </w:pPr>
      <w:r w:rsidRPr="00E55B52">
        <w:rPr>
          <w:b/>
          <w:bCs/>
          <w:spacing w:val="-4"/>
        </w:rPr>
        <w:t xml:space="preserve">Art. </w:t>
      </w:r>
      <w:r w:rsidR="00724AE9" w:rsidRPr="00E55B52">
        <w:rPr>
          <w:b/>
          <w:bCs/>
          <w:spacing w:val="-4"/>
        </w:rPr>
        <w:t>5</w:t>
      </w:r>
      <w:r w:rsidRPr="00E55B52">
        <w:rPr>
          <w:b/>
          <w:bCs/>
          <w:spacing w:val="-4"/>
        </w:rPr>
        <w:t>º</w:t>
      </w:r>
      <w:r w:rsidRPr="00E55B52">
        <w:rPr>
          <w:spacing w:val="-4"/>
        </w:rPr>
        <w:t xml:space="preserve">  Esta Lei entra em vigor </w:t>
      </w:r>
      <w:r w:rsidR="00FF34DF" w:rsidRPr="00E55B52">
        <w:rPr>
          <w:spacing w:val="-4"/>
        </w:rPr>
        <w:t>em 60 (sessenta) dias, contados d</w:t>
      </w:r>
      <w:r w:rsidRPr="00E55B52">
        <w:rPr>
          <w:spacing w:val="-4"/>
        </w:rPr>
        <w:t>a data de sua publicação.</w:t>
      </w:r>
    </w:p>
    <w:sectPr w:rsidR="00836FD6" w:rsidRPr="00E55B52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54B2" w14:textId="77777777" w:rsidR="004870B6" w:rsidRDefault="004870B6">
      <w:r>
        <w:separator/>
      </w:r>
    </w:p>
  </w:endnote>
  <w:endnote w:type="continuationSeparator" w:id="0">
    <w:p w14:paraId="24948B70" w14:textId="77777777" w:rsidR="004870B6" w:rsidRDefault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FF10" w14:textId="77777777" w:rsidR="004870B6" w:rsidRDefault="004870B6">
      <w:r>
        <w:separator/>
      </w:r>
    </w:p>
  </w:footnote>
  <w:footnote w:type="continuationSeparator" w:id="0">
    <w:p w14:paraId="01697A1A" w14:textId="77777777" w:rsidR="004870B6" w:rsidRDefault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17EE" w14:textId="73107202" w:rsidR="00836FD6" w:rsidRDefault="00836FD6">
    <w:pPr>
      <w:pStyle w:val="Cabealho"/>
      <w:jc w:val="right"/>
      <w:rPr>
        <w:b/>
        <w:bCs/>
      </w:rPr>
    </w:pPr>
  </w:p>
  <w:p w14:paraId="301D62D4" w14:textId="0168AE0E" w:rsidR="00836FD6" w:rsidRDefault="00C27B67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651E5">
      <w:rPr>
        <w:b/>
        <w:bCs/>
      </w:rPr>
      <w:t>0131</w:t>
    </w:r>
    <w:r>
      <w:rPr>
        <w:b/>
        <w:bCs/>
      </w:rPr>
      <w:t>/2</w:t>
    </w:r>
    <w:r w:rsidR="002651E5">
      <w:rPr>
        <w:b/>
        <w:bCs/>
      </w:rPr>
      <w:t>2</w:t>
    </w:r>
  </w:p>
  <w:p w14:paraId="7265339B" w14:textId="740BC46C" w:rsidR="00836FD6" w:rsidRDefault="002C72E4">
    <w:pPr>
      <w:pStyle w:val="Cabealho"/>
      <w:jc w:val="right"/>
    </w:pPr>
    <w:r>
      <w:rPr>
        <w:b/>
        <w:bCs/>
      </w:rPr>
      <w:t xml:space="preserve">PLL     Nº     </w:t>
    </w:r>
    <w:r w:rsidR="002651E5">
      <w:rPr>
        <w:b/>
        <w:bCs/>
      </w:rPr>
      <w:t>067</w:t>
    </w:r>
    <w:r>
      <w:rPr>
        <w:b/>
        <w:bCs/>
      </w:rPr>
      <w:t>/2</w:t>
    </w:r>
    <w:r w:rsidR="002651E5">
      <w:rPr>
        <w:b/>
        <w:bCs/>
      </w:rPr>
      <w:t>2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022C4"/>
    <w:rsid w:val="000033AC"/>
    <w:rsid w:val="000162AE"/>
    <w:rsid w:val="00016B49"/>
    <w:rsid w:val="00016CD0"/>
    <w:rsid w:val="000334BA"/>
    <w:rsid w:val="000355E6"/>
    <w:rsid w:val="000403A8"/>
    <w:rsid w:val="00045BDA"/>
    <w:rsid w:val="00045D76"/>
    <w:rsid w:val="00055F3F"/>
    <w:rsid w:val="00067288"/>
    <w:rsid w:val="000869A9"/>
    <w:rsid w:val="00090408"/>
    <w:rsid w:val="00094CC7"/>
    <w:rsid w:val="000B38CA"/>
    <w:rsid w:val="000C3A8D"/>
    <w:rsid w:val="000C5992"/>
    <w:rsid w:val="000C7633"/>
    <w:rsid w:val="000E030E"/>
    <w:rsid w:val="000E7BFC"/>
    <w:rsid w:val="001014D6"/>
    <w:rsid w:val="001140C4"/>
    <w:rsid w:val="00117E93"/>
    <w:rsid w:val="001267BD"/>
    <w:rsid w:val="001379C5"/>
    <w:rsid w:val="001623DB"/>
    <w:rsid w:val="00170940"/>
    <w:rsid w:val="00176CB4"/>
    <w:rsid w:val="00182A2A"/>
    <w:rsid w:val="00185057"/>
    <w:rsid w:val="00186AD5"/>
    <w:rsid w:val="001904FA"/>
    <w:rsid w:val="001A173D"/>
    <w:rsid w:val="001A48F2"/>
    <w:rsid w:val="001B065B"/>
    <w:rsid w:val="001B32BD"/>
    <w:rsid w:val="001D0184"/>
    <w:rsid w:val="001D66E7"/>
    <w:rsid w:val="001F3CBB"/>
    <w:rsid w:val="001F763A"/>
    <w:rsid w:val="00201F55"/>
    <w:rsid w:val="002201AF"/>
    <w:rsid w:val="00222D24"/>
    <w:rsid w:val="00234270"/>
    <w:rsid w:val="002418E0"/>
    <w:rsid w:val="00260074"/>
    <w:rsid w:val="00260A4D"/>
    <w:rsid w:val="00263BB5"/>
    <w:rsid w:val="002651E5"/>
    <w:rsid w:val="00270EDE"/>
    <w:rsid w:val="002745E4"/>
    <w:rsid w:val="00283649"/>
    <w:rsid w:val="002973C9"/>
    <w:rsid w:val="002C2D23"/>
    <w:rsid w:val="002C6D5A"/>
    <w:rsid w:val="002C72E4"/>
    <w:rsid w:val="002E687E"/>
    <w:rsid w:val="002F0087"/>
    <w:rsid w:val="002F0C34"/>
    <w:rsid w:val="002F6989"/>
    <w:rsid w:val="002F769A"/>
    <w:rsid w:val="0033011D"/>
    <w:rsid w:val="00337DBC"/>
    <w:rsid w:val="00347C5B"/>
    <w:rsid w:val="0035056A"/>
    <w:rsid w:val="00351CBD"/>
    <w:rsid w:val="00360096"/>
    <w:rsid w:val="0036153E"/>
    <w:rsid w:val="003662D4"/>
    <w:rsid w:val="00370CC4"/>
    <w:rsid w:val="0037170B"/>
    <w:rsid w:val="0037268D"/>
    <w:rsid w:val="00375619"/>
    <w:rsid w:val="003A4ED7"/>
    <w:rsid w:val="003B30AB"/>
    <w:rsid w:val="003B3C39"/>
    <w:rsid w:val="003B73F1"/>
    <w:rsid w:val="003B7AF7"/>
    <w:rsid w:val="003C4018"/>
    <w:rsid w:val="003D2C4E"/>
    <w:rsid w:val="003D69F8"/>
    <w:rsid w:val="003D755C"/>
    <w:rsid w:val="003E6FB0"/>
    <w:rsid w:val="003F0451"/>
    <w:rsid w:val="003F6789"/>
    <w:rsid w:val="00404D14"/>
    <w:rsid w:val="00405558"/>
    <w:rsid w:val="00430C2C"/>
    <w:rsid w:val="00434798"/>
    <w:rsid w:val="00446A43"/>
    <w:rsid w:val="00447C9B"/>
    <w:rsid w:val="00467FD5"/>
    <w:rsid w:val="004717DE"/>
    <w:rsid w:val="00473628"/>
    <w:rsid w:val="004870B6"/>
    <w:rsid w:val="00493B4F"/>
    <w:rsid w:val="0049723A"/>
    <w:rsid w:val="004A4F3A"/>
    <w:rsid w:val="004D075E"/>
    <w:rsid w:val="004D5AF3"/>
    <w:rsid w:val="004D6B86"/>
    <w:rsid w:val="004E5F9E"/>
    <w:rsid w:val="004F3EE7"/>
    <w:rsid w:val="004F73D7"/>
    <w:rsid w:val="00501EC7"/>
    <w:rsid w:val="00515D0D"/>
    <w:rsid w:val="00526592"/>
    <w:rsid w:val="00530F26"/>
    <w:rsid w:val="00531EF7"/>
    <w:rsid w:val="0053773E"/>
    <w:rsid w:val="0054215D"/>
    <w:rsid w:val="0054399E"/>
    <w:rsid w:val="005478B8"/>
    <w:rsid w:val="005505B8"/>
    <w:rsid w:val="00553C56"/>
    <w:rsid w:val="00554453"/>
    <w:rsid w:val="00555443"/>
    <w:rsid w:val="0055651F"/>
    <w:rsid w:val="005568BC"/>
    <w:rsid w:val="00571907"/>
    <w:rsid w:val="00576DE8"/>
    <w:rsid w:val="00593719"/>
    <w:rsid w:val="005C1B42"/>
    <w:rsid w:val="005C2BD6"/>
    <w:rsid w:val="005C5C74"/>
    <w:rsid w:val="005C6725"/>
    <w:rsid w:val="005E2F6D"/>
    <w:rsid w:val="005F0564"/>
    <w:rsid w:val="005F414F"/>
    <w:rsid w:val="005F45E7"/>
    <w:rsid w:val="005F6177"/>
    <w:rsid w:val="005F6381"/>
    <w:rsid w:val="00607B35"/>
    <w:rsid w:val="00613207"/>
    <w:rsid w:val="006163B8"/>
    <w:rsid w:val="00616DE7"/>
    <w:rsid w:val="00625EE5"/>
    <w:rsid w:val="00627C93"/>
    <w:rsid w:val="006326A7"/>
    <w:rsid w:val="00637BD5"/>
    <w:rsid w:val="00652ACE"/>
    <w:rsid w:val="0066527E"/>
    <w:rsid w:val="00674990"/>
    <w:rsid w:val="00677CC1"/>
    <w:rsid w:val="00681C7A"/>
    <w:rsid w:val="00686E8B"/>
    <w:rsid w:val="006A19D8"/>
    <w:rsid w:val="006A3B9A"/>
    <w:rsid w:val="006A693B"/>
    <w:rsid w:val="006B6F66"/>
    <w:rsid w:val="006C1B95"/>
    <w:rsid w:val="006C510D"/>
    <w:rsid w:val="006D6B46"/>
    <w:rsid w:val="00702519"/>
    <w:rsid w:val="007148C1"/>
    <w:rsid w:val="00724AE9"/>
    <w:rsid w:val="0072511A"/>
    <w:rsid w:val="0073043E"/>
    <w:rsid w:val="0073647D"/>
    <w:rsid w:val="007403EE"/>
    <w:rsid w:val="00742FC9"/>
    <w:rsid w:val="00747882"/>
    <w:rsid w:val="00750438"/>
    <w:rsid w:val="007524D0"/>
    <w:rsid w:val="007530C2"/>
    <w:rsid w:val="00763F4C"/>
    <w:rsid w:val="00764AE9"/>
    <w:rsid w:val="00775A70"/>
    <w:rsid w:val="007820ED"/>
    <w:rsid w:val="00792617"/>
    <w:rsid w:val="00795273"/>
    <w:rsid w:val="007A2C70"/>
    <w:rsid w:val="007A3C7D"/>
    <w:rsid w:val="007B0D08"/>
    <w:rsid w:val="007B59ED"/>
    <w:rsid w:val="007B6832"/>
    <w:rsid w:val="007C0EAD"/>
    <w:rsid w:val="007C2B6F"/>
    <w:rsid w:val="007C3A82"/>
    <w:rsid w:val="00801137"/>
    <w:rsid w:val="00802658"/>
    <w:rsid w:val="008066DB"/>
    <w:rsid w:val="0081092A"/>
    <w:rsid w:val="008111E6"/>
    <w:rsid w:val="0081251C"/>
    <w:rsid w:val="00813CB3"/>
    <w:rsid w:val="00824CD0"/>
    <w:rsid w:val="008269F4"/>
    <w:rsid w:val="00827EED"/>
    <w:rsid w:val="00830231"/>
    <w:rsid w:val="008364E5"/>
    <w:rsid w:val="00836FD6"/>
    <w:rsid w:val="0084157F"/>
    <w:rsid w:val="008478FE"/>
    <w:rsid w:val="00870C8C"/>
    <w:rsid w:val="008836B1"/>
    <w:rsid w:val="0088371A"/>
    <w:rsid w:val="00884FCE"/>
    <w:rsid w:val="00891C30"/>
    <w:rsid w:val="00892446"/>
    <w:rsid w:val="0089641C"/>
    <w:rsid w:val="00897694"/>
    <w:rsid w:val="008C1890"/>
    <w:rsid w:val="008D1EC6"/>
    <w:rsid w:val="008E71AB"/>
    <w:rsid w:val="008F1817"/>
    <w:rsid w:val="008F19D9"/>
    <w:rsid w:val="00904031"/>
    <w:rsid w:val="00910CCC"/>
    <w:rsid w:val="00911088"/>
    <w:rsid w:val="00916846"/>
    <w:rsid w:val="00922481"/>
    <w:rsid w:val="00927A21"/>
    <w:rsid w:val="009311EB"/>
    <w:rsid w:val="00933500"/>
    <w:rsid w:val="009365A8"/>
    <w:rsid w:val="009449E9"/>
    <w:rsid w:val="00945D60"/>
    <w:rsid w:val="009515B4"/>
    <w:rsid w:val="009520E3"/>
    <w:rsid w:val="009615BC"/>
    <w:rsid w:val="0098169E"/>
    <w:rsid w:val="009876C2"/>
    <w:rsid w:val="00987BEE"/>
    <w:rsid w:val="009902E2"/>
    <w:rsid w:val="00996C9E"/>
    <w:rsid w:val="009B285C"/>
    <w:rsid w:val="009B3E54"/>
    <w:rsid w:val="009C5C81"/>
    <w:rsid w:val="009C75D0"/>
    <w:rsid w:val="009D7044"/>
    <w:rsid w:val="009F1F6C"/>
    <w:rsid w:val="009F4F8B"/>
    <w:rsid w:val="00A135C7"/>
    <w:rsid w:val="00A15FEB"/>
    <w:rsid w:val="00A16FFA"/>
    <w:rsid w:val="00A23BDB"/>
    <w:rsid w:val="00A25BFD"/>
    <w:rsid w:val="00A32125"/>
    <w:rsid w:val="00A37392"/>
    <w:rsid w:val="00A42836"/>
    <w:rsid w:val="00A47D31"/>
    <w:rsid w:val="00A5670A"/>
    <w:rsid w:val="00A56CD5"/>
    <w:rsid w:val="00A6266B"/>
    <w:rsid w:val="00A631D8"/>
    <w:rsid w:val="00A704FB"/>
    <w:rsid w:val="00A709FA"/>
    <w:rsid w:val="00A72D33"/>
    <w:rsid w:val="00A85983"/>
    <w:rsid w:val="00A86E4E"/>
    <w:rsid w:val="00A90AF5"/>
    <w:rsid w:val="00A944E5"/>
    <w:rsid w:val="00AA3198"/>
    <w:rsid w:val="00AB068E"/>
    <w:rsid w:val="00AB09F0"/>
    <w:rsid w:val="00AB4F64"/>
    <w:rsid w:val="00AB723A"/>
    <w:rsid w:val="00AC1E65"/>
    <w:rsid w:val="00AC42CC"/>
    <w:rsid w:val="00AE0E12"/>
    <w:rsid w:val="00AF12FF"/>
    <w:rsid w:val="00B07E42"/>
    <w:rsid w:val="00B13185"/>
    <w:rsid w:val="00B133C0"/>
    <w:rsid w:val="00B169DA"/>
    <w:rsid w:val="00B435D6"/>
    <w:rsid w:val="00B46669"/>
    <w:rsid w:val="00B46892"/>
    <w:rsid w:val="00B56E2B"/>
    <w:rsid w:val="00B642D2"/>
    <w:rsid w:val="00B666DE"/>
    <w:rsid w:val="00B7262A"/>
    <w:rsid w:val="00B805AF"/>
    <w:rsid w:val="00B83A93"/>
    <w:rsid w:val="00B853E6"/>
    <w:rsid w:val="00B86BF5"/>
    <w:rsid w:val="00B9630A"/>
    <w:rsid w:val="00B96B18"/>
    <w:rsid w:val="00BB72F1"/>
    <w:rsid w:val="00BC484C"/>
    <w:rsid w:val="00BD576C"/>
    <w:rsid w:val="00BE27B2"/>
    <w:rsid w:val="00BF1F24"/>
    <w:rsid w:val="00BF7B19"/>
    <w:rsid w:val="00C00A6C"/>
    <w:rsid w:val="00C027D9"/>
    <w:rsid w:val="00C0657A"/>
    <w:rsid w:val="00C06645"/>
    <w:rsid w:val="00C27B67"/>
    <w:rsid w:val="00C3124E"/>
    <w:rsid w:val="00C31F76"/>
    <w:rsid w:val="00C400DD"/>
    <w:rsid w:val="00C45D19"/>
    <w:rsid w:val="00C60BBB"/>
    <w:rsid w:val="00C6554F"/>
    <w:rsid w:val="00C67018"/>
    <w:rsid w:val="00C678F4"/>
    <w:rsid w:val="00C708E3"/>
    <w:rsid w:val="00C75EA1"/>
    <w:rsid w:val="00C91853"/>
    <w:rsid w:val="00C936D4"/>
    <w:rsid w:val="00CB22EB"/>
    <w:rsid w:val="00CC1C33"/>
    <w:rsid w:val="00CC4046"/>
    <w:rsid w:val="00CC70AD"/>
    <w:rsid w:val="00CD75B9"/>
    <w:rsid w:val="00D167BA"/>
    <w:rsid w:val="00D20982"/>
    <w:rsid w:val="00D32417"/>
    <w:rsid w:val="00D34FF1"/>
    <w:rsid w:val="00D404A9"/>
    <w:rsid w:val="00D47DC3"/>
    <w:rsid w:val="00D569B3"/>
    <w:rsid w:val="00D601CA"/>
    <w:rsid w:val="00D602A4"/>
    <w:rsid w:val="00D744FB"/>
    <w:rsid w:val="00D83B80"/>
    <w:rsid w:val="00D83DB2"/>
    <w:rsid w:val="00D84E7F"/>
    <w:rsid w:val="00D91A78"/>
    <w:rsid w:val="00D96859"/>
    <w:rsid w:val="00DA0277"/>
    <w:rsid w:val="00DA67E8"/>
    <w:rsid w:val="00DB0BA1"/>
    <w:rsid w:val="00DD2E99"/>
    <w:rsid w:val="00DD6625"/>
    <w:rsid w:val="00DF4464"/>
    <w:rsid w:val="00E1332B"/>
    <w:rsid w:val="00E21D27"/>
    <w:rsid w:val="00E32F68"/>
    <w:rsid w:val="00E46E3F"/>
    <w:rsid w:val="00E55B52"/>
    <w:rsid w:val="00E66ABE"/>
    <w:rsid w:val="00E70997"/>
    <w:rsid w:val="00E8550E"/>
    <w:rsid w:val="00E92521"/>
    <w:rsid w:val="00E97F42"/>
    <w:rsid w:val="00EA4A4A"/>
    <w:rsid w:val="00EA6128"/>
    <w:rsid w:val="00EB5799"/>
    <w:rsid w:val="00EB5BEF"/>
    <w:rsid w:val="00EC3F07"/>
    <w:rsid w:val="00EC6371"/>
    <w:rsid w:val="00EC7B85"/>
    <w:rsid w:val="00F01FB4"/>
    <w:rsid w:val="00F043D5"/>
    <w:rsid w:val="00F0729C"/>
    <w:rsid w:val="00F30535"/>
    <w:rsid w:val="00F40480"/>
    <w:rsid w:val="00F63E9D"/>
    <w:rsid w:val="00F660B9"/>
    <w:rsid w:val="00F9164F"/>
    <w:rsid w:val="00F94994"/>
    <w:rsid w:val="00F96ADB"/>
    <w:rsid w:val="00FA7363"/>
    <w:rsid w:val="00FB138B"/>
    <w:rsid w:val="00FD2A7D"/>
    <w:rsid w:val="00FF1F0C"/>
    <w:rsid w:val="00FF2034"/>
    <w:rsid w:val="00FF34DF"/>
    <w:rsid w:val="00FF478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74990"/>
    <w:rPr>
      <w:color w:val="808080"/>
    </w:rPr>
  </w:style>
  <w:style w:type="character" w:styleId="Hyperlink">
    <w:name w:val="Hyperlink"/>
    <w:basedOn w:val="Fontepargpadro"/>
    <w:uiPriority w:val="99"/>
    <w:unhideWhenUsed/>
    <w:rsid w:val="000C3A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A3F6-BE33-49ED-9993-F6DF345C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698</Words>
  <Characters>3772</Characters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2022-05-10T02:51:00Z</dcterms:created>
  <dcterms:modified xsi:type="dcterms:W3CDTF">2022-07-27T16:59:00Z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