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29833A9A" w14:textId="6F513D94" w:rsidR="004A48CF" w:rsidRDefault="004A48CF" w:rsidP="004A48CF">
      <w:pPr>
        <w:autoSpaceDE w:val="0"/>
        <w:ind w:firstLine="1418"/>
        <w:jc w:val="both"/>
      </w:pPr>
      <w:r>
        <w:t xml:space="preserve">O presente </w:t>
      </w:r>
      <w:r w:rsidR="00DD054A">
        <w:t>P</w:t>
      </w:r>
      <w:r>
        <w:t xml:space="preserve">rojeto </w:t>
      </w:r>
      <w:r w:rsidR="00DD054A">
        <w:t xml:space="preserve">de Lei </w:t>
      </w:r>
      <w:r>
        <w:t>tem como objetivo fazer uma adequação à realidade das competições esportivas no Município de Porto Alegre, para viabilizar a realização de eventos esportivos voltados ao público maior de 60 anos de idade, tornando tais eventos economicamente viáveis.</w:t>
      </w:r>
    </w:p>
    <w:p w14:paraId="083EA6F4" w14:textId="77777777" w:rsidR="004A48CF" w:rsidRDefault="004A48CF" w:rsidP="004A48CF">
      <w:pPr>
        <w:autoSpaceDE w:val="0"/>
        <w:ind w:firstLine="1418"/>
        <w:jc w:val="both"/>
      </w:pPr>
      <w:r>
        <w:t>Embora se reconheça o intuito da nobre legislação que se pretende alterar, percebeu-se que para se manter possível a realização de tais competições no Município, para que se mantenha a viabilidade econômica da realização dos eventos, existe a necessidade de adequação do benefício relativamente aos idosos para os eventos realizados por associações sem fins lucrativos e as federações. Respeitando, evidentemente, o fato de que tais competições não sejam beneficiadas com recursos públicos decorrentes de leis de incentivo ao esporte.</w:t>
      </w:r>
    </w:p>
    <w:p w14:paraId="5DE7525A" w14:textId="77ED5089" w:rsidR="004A48CF" w:rsidRDefault="004A48CF" w:rsidP="004A48CF">
      <w:pPr>
        <w:autoSpaceDE w:val="0"/>
        <w:ind w:firstLine="1418"/>
        <w:jc w:val="both"/>
      </w:pPr>
      <w:r>
        <w:t xml:space="preserve">Tal justificativa considera o fato de que a partir da entrada em vigor da Lei </w:t>
      </w:r>
      <w:r w:rsidR="00DD054A">
        <w:t xml:space="preserve">nº </w:t>
      </w:r>
      <w:r>
        <w:t xml:space="preserve">12.233 houve significativa redução de eventos esportivos em Porto Alegre. Como exemplo, citamos o campeonato brasileiro de natação de </w:t>
      </w:r>
      <w:r w:rsidRPr="00582043">
        <w:rPr>
          <w:i/>
          <w:iCs/>
        </w:rPr>
        <w:t>master</w:t>
      </w:r>
      <w:r>
        <w:t xml:space="preserve"> que com o advento da Lei</w:t>
      </w:r>
      <w:r w:rsidR="00DD054A">
        <w:t xml:space="preserve"> nº</w:t>
      </w:r>
      <w:r>
        <w:t xml:space="preserve"> 12.233 foi transferido para a cidade de Caxias do Sul.</w:t>
      </w:r>
    </w:p>
    <w:p w14:paraId="7F22F340" w14:textId="4F334810" w:rsidR="004A48CF" w:rsidRDefault="004A48CF" w:rsidP="004A48CF">
      <w:pPr>
        <w:autoSpaceDE w:val="0"/>
        <w:ind w:firstLine="1418"/>
        <w:jc w:val="both"/>
      </w:pPr>
      <w:r>
        <w:t xml:space="preserve">Essa competição já havia sido realizada em Porto Alegre nos anos de 2013 e 2015, recebendo na totalidade das duas edições mais de 1.200 atletas. A legislação na qual se pretende promover tais alterações tem servido para retirar receita do nosso </w:t>
      </w:r>
      <w:r w:rsidR="00DD054A">
        <w:t>M</w:t>
      </w:r>
      <w:r>
        <w:t>unicípio, que deixa de receber centenas de pessoas que viriam participar das competições, prejudicando inclusive o turismo na nossa capital.</w:t>
      </w:r>
    </w:p>
    <w:p w14:paraId="383080DA" w14:textId="7D607549" w:rsidR="004A48CF" w:rsidRDefault="004A48CF" w:rsidP="004A48CF">
      <w:pPr>
        <w:autoSpaceDE w:val="0"/>
        <w:ind w:firstLine="1418"/>
        <w:jc w:val="both"/>
      </w:pPr>
      <w:r>
        <w:t xml:space="preserve">Por outro lado, o benefício trazido pela </w:t>
      </w:r>
      <w:r w:rsidR="00DD054A">
        <w:t>L</w:t>
      </w:r>
      <w:r>
        <w:t>ei, ao afastar os eventos para as cidades vizinhas de Porto Alegre, acaba por prejudicar o incentivo à pratica esportiva no nosso Município.</w:t>
      </w:r>
    </w:p>
    <w:p w14:paraId="61833BF3" w14:textId="77777777" w:rsidR="004A48CF" w:rsidRDefault="004A48CF" w:rsidP="004A48CF">
      <w:pPr>
        <w:autoSpaceDE w:val="0"/>
        <w:ind w:firstLine="1418"/>
        <w:jc w:val="both"/>
      </w:pPr>
      <w:r>
        <w:t>Por essa razão, tais alterações são extremamente pertinentes e vão ao encontro do que foi pautado em reunião da Comissão de Orçamento e Finanças desta Câmara de Vereadores.</w:t>
      </w:r>
    </w:p>
    <w:p w14:paraId="3CBA754A" w14:textId="162A8FC4" w:rsidR="008B6BF2" w:rsidRDefault="00225E66" w:rsidP="004A48CF">
      <w:pPr>
        <w:autoSpaceDE w:val="0"/>
        <w:ind w:firstLine="1418"/>
        <w:jc w:val="both"/>
      </w:pPr>
      <w:r>
        <w:t xml:space="preserve">Sala das Sessões, </w:t>
      </w:r>
      <w:r w:rsidR="004A48CF">
        <w:t>14</w:t>
      </w:r>
      <w:r w:rsidR="009020F4">
        <w:t xml:space="preserve"> </w:t>
      </w:r>
      <w:r w:rsidR="008B6BF2">
        <w:t xml:space="preserve">de </w:t>
      </w:r>
      <w:r w:rsidR="004A48CF">
        <w:t xml:space="preserve">junho </w:t>
      </w:r>
      <w:r w:rsidR="008B6BF2">
        <w:t>de 202</w:t>
      </w:r>
      <w:r w:rsidR="00404BFC">
        <w:t>2</w:t>
      </w:r>
      <w:r w:rsidR="008B6BF2">
        <w:t>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2B9395E2" w14:textId="77777777" w:rsidR="003D0F88" w:rsidRDefault="003D0F88">
      <w:pPr>
        <w:autoSpaceDE w:val="0"/>
        <w:ind w:firstLine="1418"/>
        <w:jc w:val="both"/>
      </w:pPr>
    </w:p>
    <w:p w14:paraId="57E9C588" w14:textId="77777777" w:rsidR="003D0F88" w:rsidRDefault="003D0F88">
      <w:pPr>
        <w:autoSpaceDE w:val="0"/>
        <w:ind w:firstLine="1418"/>
        <w:jc w:val="both"/>
      </w:pPr>
    </w:p>
    <w:p w14:paraId="012BAD6B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78806BCD" w:rsidR="008B6BF2" w:rsidRDefault="008B6BF2">
      <w:pPr>
        <w:autoSpaceDE w:val="0"/>
        <w:jc w:val="center"/>
      </w:pPr>
      <w:r>
        <w:t>VEREADOR</w:t>
      </w:r>
      <w:r w:rsidR="00404BFC">
        <w:t>A MARI PIMENTEL                                         VER</w:t>
      </w:r>
      <w:r w:rsidR="00EF23B7">
        <w:t>E</w:t>
      </w:r>
      <w:r w:rsidR="00404BFC">
        <w:t>ADOR MÁRCIO BINS ELY</w:t>
      </w:r>
    </w:p>
    <w:p w14:paraId="6D495861" w14:textId="77777777" w:rsidR="007B0F37" w:rsidRDefault="007B0F37">
      <w:pPr>
        <w:autoSpaceDE w:val="0"/>
        <w:jc w:val="center"/>
      </w:pPr>
    </w:p>
    <w:p w14:paraId="233CC941" w14:textId="77777777" w:rsidR="007B0F37" w:rsidRDefault="007B0F37">
      <w:pPr>
        <w:autoSpaceDE w:val="0"/>
        <w:jc w:val="center"/>
      </w:pPr>
    </w:p>
    <w:p w14:paraId="6E018034" w14:textId="77777777" w:rsidR="007B0F37" w:rsidRDefault="007B0F37">
      <w:pPr>
        <w:autoSpaceDE w:val="0"/>
        <w:jc w:val="center"/>
      </w:pPr>
    </w:p>
    <w:p w14:paraId="4AA03091" w14:textId="613C7E94" w:rsidR="007B0F37" w:rsidRDefault="0080134A">
      <w:pPr>
        <w:autoSpaceDE w:val="0"/>
        <w:jc w:val="center"/>
      </w:pPr>
      <w:r>
        <w:t xml:space="preserve">VEREADOR AIRTO FERRONATO                   </w:t>
      </w:r>
      <w:r w:rsidR="00C77DEB">
        <w:t xml:space="preserve">  </w:t>
      </w:r>
      <w:r>
        <w:t xml:space="preserve">     VEREADORA BRUNA RODRIGUES</w:t>
      </w:r>
    </w:p>
    <w:p w14:paraId="6BAA69D1" w14:textId="77777777" w:rsidR="0080134A" w:rsidRDefault="0080134A">
      <w:pPr>
        <w:autoSpaceDE w:val="0"/>
        <w:jc w:val="center"/>
      </w:pPr>
    </w:p>
    <w:p w14:paraId="3A282716" w14:textId="77777777" w:rsidR="0080134A" w:rsidRDefault="0080134A">
      <w:pPr>
        <w:autoSpaceDE w:val="0"/>
        <w:jc w:val="center"/>
      </w:pPr>
    </w:p>
    <w:p w14:paraId="317044C5" w14:textId="77777777" w:rsidR="0080134A" w:rsidRDefault="0080134A">
      <w:pPr>
        <w:autoSpaceDE w:val="0"/>
        <w:jc w:val="center"/>
      </w:pPr>
    </w:p>
    <w:p w14:paraId="7F848D2E" w14:textId="77777777" w:rsidR="0080134A" w:rsidRDefault="0080134A">
      <w:pPr>
        <w:autoSpaceDE w:val="0"/>
        <w:jc w:val="center"/>
      </w:pPr>
    </w:p>
    <w:p w14:paraId="3B0B01DF" w14:textId="42EBA3CA" w:rsidR="0080134A" w:rsidRDefault="0080134A">
      <w:pPr>
        <w:autoSpaceDE w:val="0"/>
        <w:jc w:val="center"/>
      </w:pPr>
      <w:r>
        <w:t>VEREADOR MOISÉS BARBOZA</w:t>
      </w:r>
      <w:r w:rsidR="00857BB3">
        <w:t xml:space="preserve">                                      VEREADOR MAURO ZACHER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256CAEC8" w14:textId="6C791C23" w:rsidR="00174A42" w:rsidRDefault="00046EC1" w:rsidP="00046EC1">
      <w:pPr>
        <w:ind w:left="4253"/>
        <w:jc w:val="both"/>
        <w:rPr>
          <w:b/>
          <w:bCs/>
        </w:rPr>
      </w:pPr>
      <w:r w:rsidRPr="00046EC1">
        <w:rPr>
          <w:b/>
          <w:bCs/>
        </w:rPr>
        <w:t xml:space="preserve">Altera a ementa e o </w:t>
      </w:r>
      <w:r w:rsidRPr="00046EC1">
        <w:rPr>
          <w:b/>
          <w:bCs/>
          <w:i/>
          <w:iCs/>
        </w:rPr>
        <w:t>caput</w:t>
      </w:r>
      <w:r w:rsidRPr="00046EC1">
        <w:rPr>
          <w:b/>
          <w:bCs/>
        </w:rPr>
        <w:t xml:space="preserve"> </w:t>
      </w:r>
      <w:r w:rsidR="00DF68F7">
        <w:rPr>
          <w:b/>
          <w:bCs/>
        </w:rPr>
        <w:t xml:space="preserve">do art. 1º </w:t>
      </w:r>
      <w:r w:rsidRPr="00046EC1">
        <w:rPr>
          <w:b/>
          <w:bCs/>
        </w:rPr>
        <w:t xml:space="preserve">e inclui </w:t>
      </w:r>
      <w:proofErr w:type="spellStart"/>
      <w:r w:rsidRPr="00046EC1">
        <w:rPr>
          <w:b/>
          <w:bCs/>
        </w:rPr>
        <w:t>incs</w:t>
      </w:r>
      <w:proofErr w:type="spellEnd"/>
      <w:r w:rsidRPr="00046EC1">
        <w:rPr>
          <w:b/>
          <w:bCs/>
        </w:rPr>
        <w:t xml:space="preserve">. I e II no </w:t>
      </w:r>
      <w:r w:rsidRPr="00046EC1">
        <w:rPr>
          <w:b/>
          <w:bCs/>
          <w:i/>
          <w:iCs/>
        </w:rPr>
        <w:t>caput</w:t>
      </w:r>
      <w:r w:rsidRPr="00046EC1">
        <w:rPr>
          <w:b/>
          <w:bCs/>
        </w:rPr>
        <w:t xml:space="preserve"> e § 2 no art. 1º, todos na Lei nº 12.233, de 28 de março de 2017, estabelecendo que a obrigação de conceder desconto de 50% (cinquenta por cento) sobre o valor da inscrição para os atletas idosos não se aplica às promotoras de competições definidas como federações ou associações sem fins lucrativos</w:t>
      </w:r>
      <w:r w:rsidR="00EF23B7">
        <w:rPr>
          <w:b/>
          <w:bCs/>
        </w:rPr>
        <w:t xml:space="preserve"> nos casos em que </w:t>
      </w:r>
      <w:r w:rsidRPr="00046EC1">
        <w:rPr>
          <w:b/>
          <w:bCs/>
        </w:rPr>
        <w:t>as competições esportivas não estiverem recebendo recursos de leis de incentivo ao esporte.</w:t>
      </w:r>
    </w:p>
    <w:p w14:paraId="0158C0DA" w14:textId="77777777" w:rsidR="00404BFC" w:rsidRPr="00174A42" w:rsidRDefault="00404BFC" w:rsidP="00174A42">
      <w:pPr>
        <w:autoSpaceDE w:val="0"/>
        <w:ind w:left="4253"/>
        <w:jc w:val="both"/>
        <w:rPr>
          <w:b/>
          <w:bCs/>
        </w:rPr>
      </w:pPr>
    </w:p>
    <w:p w14:paraId="154249E5" w14:textId="77777777" w:rsidR="00DC24C2" w:rsidRPr="00DC24C2" w:rsidRDefault="00DC24C2" w:rsidP="006233A8">
      <w:pPr>
        <w:autoSpaceDE w:val="0"/>
        <w:ind w:left="4253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471B5447" w14:textId="77777777" w:rsidR="00046EC1" w:rsidRDefault="00046EC1" w:rsidP="004A48CF">
      <w:pPr>
        <w:autoSpaceDE w:val="0"/>
        <w:ind w:firstLine="1418"/>
        <w:jc w:val="both"/>
        <w:rPr>
          <w:b/>
        </w:rPr>
      </w:pPr>
    </w:p>
    <w:p w14:paraId="1F57F722" w14:textId="2B6EF721" w:rsidR="00046EC1" w:rsidRPr="00046EC1" w:rsidRDefault="00046EC1" w:rsidP="004A48CF">
      <w:pPr>
        <w:autoSpaceDE w:val="0"/>
        <w:ind w:firstLine="1418"/>
        <w:jc w:val="both"/>
        <w:rPr>
          <w:bCs/>
        </w:rPr>
      </w:pPr>
      <w:r>
        <w:rPr>
          <w:b/>
        </w:rPr>
        <w:t>Art. 1</w:t>
      </w:r>
      <w:proofErr w:type="gramStart"/>
      <w:r>
        <w:rPr>
          <w:b/>
        </w:rPr>
        <w:t xml:space="preserve">º  </w:t>
      </w:r>
      <w:r w:rsidRPr="00046EC1">
        <w:rPr>
          <w:bCs/>
        </w:rPr>
        <w:t>Fica</w:t>
      </w:r>
      <w:proofErr w:type="gramEnd"/>
      <w:r w:rsidRPr="00046EC1">
        <w:rPr>
          <w:bCs/>
        </w:rPr>
        <w:t xml:space="preserve"> alterada a ementa da Lei nº 12.233, de 28 de março de 2017, conforme segue:</w:t>
      </w:r>
    </w:p>
    <w:p w14:paraId="5B0B737F" w14:textId="615AA60D" w:rsidR="00046EC1" w:rsidRDefault="00046EC1" w:rsidP="004A48CF">
      <w:pPr>
        <w:autoSpaceDE w:val="0"/>
        <w:ind w:firstLine="1418"/>
        <w:jc w:val="both"/>
        <w:rPr>
          <w:bCs/>
        </w:rPr>
      </w:pPr>
    </w:p>
    <w:p w14:paraId="6DA13589" w14:textId="39FD0190" w:rsidR="00046EC1" w:rsidRDefault="00046EC1" w:rsidP="004A48CF">
      <w:pPr>
        <w:autoSpaceDE w:val="0"/>
        <w:ind w:firstLine="1418"/>
        <w:jc w:val="both"/>
        <w:rPr>
          <w:bCs/>
        </w:rPr>
      </w:pPr>
      <w:r>
        <w:rPr>
          <w:bCs/>
        </w:rPr>
        <w:t>“</w:t>
      </w:r>
      <w:r w:rsidR="00DF68F7">
        <w:rPr>
          <w:bCs/>
        </w:rPr>
        <w:t>Dispõe sobre a concessão de desconto de 50% (cinquenta por cento</w:t>
      </w:r>
      <w:r w:rsidR="00EF23B7">
        <w:rPr>
          <w:bCs/>
        </w:rPr>
        <w:t xml:space="preserve"> </w:t>
      </w:r>
      <w:r w:rsidR="00DF68F7">
        <w:rPr>
          <w:bCs/>
        </w:rPr>
        <w:t xml:space="preserve">sobre o valor de inscrição </w:t>
      </w:r>
      <w:r w:rsidR="0082025E">
        <w:rPr>
          <w:bCs/>
        </w:rPr>
        <w:t xml:space="preserve">a idosos e paratletas </w:t>
      </w:r>
      <w:r w:rsidR="00DF68F7">
        <w:rPr>
          <w:bCs/>
        </w:rPr>
        <w:t>em competições esportivas.</w:t>
      </w:r>
      <w:r>
        <w:rPr>
          <w:bCs/>
        </w:rPr>
        <w:t>” (NR)</w:t>
      </w:r>
    </w:p>
    <w:p w14:paraId="27736E3D" w14:textId="77777777" w:rsidR="00046EC1" w:rsidRDefault="00046EC1" w:rsidP="004A48CF">
      <w:pPr>
        <w:autoSpaceDE w:val="0"/>
        <w:ind w:firstLine="1418"/>
        <w:jc w:val="both"/>
        <w:rPr>
          <w:b/>
        </w:rPr>
      </w:pPr>
    </w:p>
    <w:p w14:paraId="6FC7D90A" w14:textId="21E723D3" w:rsidR="004A48CF" w:rsidRPr="004A48CF" w:rsidRDefault="009B65F6" w:rsidP="004A48CF">
      <w:pPr>
        <w:autoSpaceDE w:val="0"/>
        <w:ind w:firstLine="1418"/>
        <w:jc w:val="both"/>
        <w:rPr>
          <w:bCs/>
        </w:rPr>
      </w:pPr>
      <w:r w:rsidRPr="00321B85">
        <w:rPr>
          <w:b/>
        </w:rPr>
        <w:t xml:space="preserve">Art. </w:t>
      </w:r>
      <w:r w:rsidR="00046EC1">
        <w:rPr>
          <w:b/>
        </w:rPr>
        <w:t>2</w:t>
      </w:r>
      <w:proofErr w:type="gramStart"/>
      <w:r w:rsidRPr="00321B85">
        <w:rPr>
          <w:b/>
        </w:rPr>
        <w:t>º</w:t>
      </w:r>
      <w:r w:rsidRPr="009B65F6">
        <w:rPr>
          <w:bCs/>
        </w:rPr>
        <w:t xml:space="preserve"> </w:t>
      </w:r>
      <w:r w:rsidR="0016407A">
        <w:rPr>
          <w:bCs/>
        </w:rPr>
        <w:t xml:space="preserve"> </w:t>
      </w:r>
      <w:r w:rsidR="0095006D">
        <w:rPr>
          <w:bCs/>
        </w:rPr>
        <w:t>No</w:t>
      </w:r>
      <w:proofErr w:type="gramEnd"/>
      <w:r w:rsidR="0095006D">
        <w:rPr>
          <w:bCs/>
        </w:rPr>
        <w:t xml:space="preserve"> art. 1º da </w:t>
      </w:r>
      <w:r w:rsidR="0095006D" w:rsidRPr="004A48CF">
        <w:rPr>
          <w:bCs/>
        </w:rPr>
        <w:t>Lei nº 12.233, de 2017</w:t>
      </w:r>
      <w:r w:rsidR="0095006D">
        <w:rPr>
          <w:bCs/>
        </w:rPr>
        <w:t xml:space="preserve">, fica alterado o </w:t>
      </w:r>
      <w:r w:rsidR="0095006D" w:rsidRPr="0095006D">
        <w:rPr>
          <w:bCs/>
          <w:i/>
          <w:iCs/>
        </w:rPr>
        <w:t>caput</w:t>
      </w:r>
      <w:r w:rsidR="0095006D">
        <w:rPr>
          <w:bCs/>
        </w:rPr>
        <w:t xml:space="preserve"> e ficam incluídos </w:t>
      </w:r>
      <w:proofErr w:type="spellStart"/>
      <w:r w:rsidR="0095006D">
        <w:rPr>
          <w:bCs/>
        </w:rPr>
        <w:t>incs</w:t>
      </w:r>
      <w:proofErr w:type="spellEnd"/>
      <w:r w:rsidR="0095006D">
        <w:rPr>
          <w:bCs/>
        </w:rPr>
        <w:t xml:space="preserve">. I e II no </w:t>
      </w:r>
      <w:r w:rsidR="0095006D" w:rsidRPr="0095006D">
        <w:rPr>
          <w:bCs/>
          <w:i/>
          <w:iCs/>
        </w:rPr>
        <w:t>caput</w:t>
      </w:r>
      <w:r w:rsidR="0095006D">
        <w:rPr>
          <w:bCs/>
        </w:rPr>
        <w:t xml:space="preserve"> e </w:t>
      </w:r>
      <w:r w:rsidR="00D371AD">
        <w:rPr>
          <w:bCs/>
        </w:rPr>
        <w:t xml:space="preserve">fica incluído </w:t>
      </w:r>
      <w:r w:rsidR="0095006D">
        <w:rPr>
          <w:bCs/>
        </w:rPr>
        <w:t>§ 2º,</w:t>
      </w:r>
      <w:r w:rsidR="00D371AD">
        <w:rPr>
          <w:bCs/>
        </w:rPr>
        <w:t xml:space="preserve"> renomeando-se o parágrafo único para § 1º e mantendo-se sua redação atual,</w:t>
      </w:r>
      <w:r w:rsidR="0095006D">
        <w:rPr>
          <w:bCs/>
        </w:rPr>
        <w:t xml:space="preserve"> conforme segue</w:t>
      </w:r>
      <w:r w:rsidR="004A48CF" w:rsidRPr="004A48CF">
        <w:rPr>
          <w:bCs/>
        </w:rPr>
        <w:t>:</w:t>
      </w:r>
    </w:p>
    <w:p w14:paraId="60DE4CAB" w14:textId="77777777" w:rsidR="004A48CF" w:rsidRPr="004A48CF" w:rsidRDefault="004A48CF" w:rsidP="004A48CF">
      <w:pPr>
        <w:autoSpaceDE w:val="0"/>
        <w:ind w:firstLine="1418"/>
        <w:jc w:val="both"/>
        <w:rPr>
          <w:bCs/>
        </w:rPr>
      </w:pPr>
    </w:p>
    <w:p w14:paraId="563CC175" w14:textId="581208CE" w:rsidR="004A48CF" w:rsidRPr="004A48CF" w:rsidRDefault="0095006D" w:rsidP="004A48CF">
      <w:pPr>
        <w:autoSpaceDE w:val="0"/>
        <w:ind w:firstLine="1418"/>
        <w:jc w:val="both"/>
        <w:rPr>
          <w:bCs/>
        </w:rPr>
      </w:pPr>
      <w:r>
        <w:rPr>
          <w:bCs/>
        </w:rPr>
        <w:t>“</w:t>
      </w:r>
      <w:r w:rsidR="004A48CF" w:rsidRPr="004A48CF">
        <w:rPr>
          <w:bCs/>
        </w:rPr>
        <w:t>Art. 1</w:t>
      </w:r>
      <w:proofErr w:type="gramStart"/>
      <w:r w:rsidR="004A48CF" w:rsidRPr="004A48CF">
        <w:rPr>
          <w:bCs/>
        </w:rPr>
        <w:t>º</w:t>
      </w:r>
      <w:r w:rsidR="004D16E4">
        <w:rPr>
          <w:bCs/>
        </w:rPr>
        <w:t xml:space="preserve"> </w:t>
      </w:r>
      <w:r w:rsidR="004A48CF" w:rsidRPr="004A48CF">
        <w:rPr>
          <w:bCs/>
        </w:rPr>
        <w:t xml:space="preserve"> Ficam</w:t>
      </w:r>
      <w:proofErr w:type="gramEnd"/>
      <w:r w:rsidR="004A48CF" w:rsidRPr="004A48CF">
        <w:rPr>
          <w:bCs/>
        </w:rPr>
        <w:t xml:space="preserve"> os promotores de competições esportivas obrigados a conceder desconto de 50% (cinquenta por cento) sobre o valor da inscrição </w:t>
      </w:r>
      <w:r>
        <w:rPr>
          <w:bCs/>
        </w:rPr>
        <w:t>a</w:t>
      </w:r>
      <w:r w:rsidR="004A48CF" w:rsidRPr="004A48CF">
        <w:rPr>
          <w:bCs/>
        </w:rPr>
        <w:t>:</w:t>
      </w:r>
    </w:p>
    <w:p w14:paraId="73D69897" w14:textId="0E1ED4EE" w:rsidR="004A48CF" w:rsidRPr="004A48CF" w:rsidRDefault="00D371AD" w:rsidP="00582043">
      <w:pPr>
        <w:tabs>
          <w:tab w:val="left" w:pos="5975"/>
        </w:tabs>
        <w:autoSpaceDE w:val="0"/>
        <w:ind w:firstLine="1418"/>
        <w:jc w:val="both"/>
        <w:rPr>
          <w:bCs/>
        </w:rPr>
      </w:pPr>
      <w:r>
        <w:rPr>
          <w:bCs/>
        </w:rPr>
        <w:tab/>
      </w:r>
    </w:p>
    <w:p w14:paraId="0AA8D910" w14:textId="378EE58D" w:rsidR="004A48CF" w:rsidRPr="004A48CF" w:rsidRDefault="004A48CF" w:rsidP="004A48CF">
      <w:pPr>
        <w:autoSpaceDE w:val="0"/>
        <w:ind w:firstLine="1418"/>
        <w:jc w:val="both"/>
        <w:rPr>
          <w:bCs/>
        </w:rPr>
      </w:pPr>
      <w:r w:rsidRPr="004A48CF">
        <w:rPr>
          <w:bCs/>
        </w:rPr>
        <w:t>I</w:t>
      </w:r>
      <w:r w:rsidR="0095006D">
        <w:rPr>
          <w:bCs/>
        </w:rPr>
        <w:t xml:space="preserve"> – </w:t>
      </w:r>
      <w:proofErr w:type="gramStart"/>
      <w:r w:rsidR="0095006D">
        <w:rPr>
          <w:bCs/>
        </w:rPr>
        <w:t>a</w:t>
      </w:r>
      <w:r w:rsidRPr="004A48CF">
        <w:rPr>
          <w:bCs/>
        </w:rPr>
        <w:t>tletas</w:t>
      </w:r>
      <w:proofErr w:type="gramEnd"/>
      <w:r w:rsidRPr="004A48CF">
        <w:rPr>
          <w:bCs/>
        </w:rPr>
        <w:t xml:space="preserve"> idosos</w:t>
      </w:r>
      <w:r w:rsidR="0095006D">
        <w:rPr>
          <w:bCs/>
        </w:rPr>
        <w:t>; e</w:t>
      </w:r>
    </w:p>
    <w:p w14:paraId="0A9BE633" w14:textId="77777777" w:rsidR="004A48CF" w:rsidRPr="004A48CF" w:rsidRDefault="004A48CF" w:rsidP="004A48CF">
      <w:pPr>
        <w:autoSpaceDE w:val="0"/>
        <w:ind w:firstLine="1418"/>
        <w:jc w:val="both"/>
        <w:rPr>
          <w:bCs/>
        </w:rPr>
      </w:pPr>
    </w:p>
    <w:p w14:paraId="19DAEC86" w14:textId="3A31BC51" w:rsidR="004A48CF" w:rsidRPr="004A48CF" w:rsidRDefault="004A48CF" w:rsidP="004A48CF">
      <w:pPr>
        <w:autoSpaceDE w:val="0"/>
        <w:ind w:firstLine="1418"/>
        <w:jc w:val="both"/>
        <w:rPr>
          <w:bCs/>
        </w:rPr>
      </w:pPr>
      <w:r w:rsidRPr="004A48CF">
        <w:rPr>
          <w:bCs/>
        </w:rPr>
        <w:t>II</w:t>
      </w:r>
      <w:r w:rsidR="0095006D">
        <w:rPr>
          <w:bCs/>
        </w:rPr>
        <w:t xml:space="preserve"> – </w:t>
      </w:r>
      <w:proofErr w:type="gramStart"/>
      <w:r w:rsidR="0095006D">
        <w:rPr>
          <w:bCs/>
        </w:rPr>
        <w:t>p</w:t>
      </w:r>
      <w:r w:rsidRPr="004A48CF">
        <w:rPr>
          <w:bCs/>
        </w:rPr>
        <w:t>aratletas</w:t>
      </w:r>
      <w:proofErr w:type="gramEnd"/>
      <w:r w:rsidR="0095006D">
        <w:rPr>
          <w:bCs/>
        </w:rPr>
        <w:t>.</w:t>
      </w:r>
    </w:p>
    <w:p w14:paraId="6A39A4AC" w14:textId="77777777" w:rsidR="0095006D" w:rsidRDefault="0095006D" w:rsidP="004A48CF">
      <w:pPr>
        <w:autoSpaceDE w:val="0"/>
        <w:ind w:firstLine="1418"/>
        <w:jc w:val="both"/>
        <w:rPr>
          <w:bCs/>
        </w:rPr>
      </w:pPr>
    </w:p>
    <w:p w14:paraId="582EDD25" w14:textId="548BF325" w:rsidR="004A48CF" w:rsidRPr="004A48CF" w:rsidRDefault="00D371AD" w:rsidP="004A48CF">
      <w:pPr>
        <w:autoSpaceDE w:val="0"/>
        <w:ind w:firstLine="1418"/>
        <w:jc w:val="both"/>
        <w:rPr>
          <w:bCs/>
        </w:rPr>
      </w:pPr>
      <w:r>
        <w:rPr>
          <w:bCs/>
        </w:rPr>
        <w:t>§ 1</w:t>
      </w:r>
      <w:proofErr w:type="gramStart"/>
      <w:r>
        <w:rPr>
          <w:bCs/>
        </w:rPr>
        <w:t>º</w:t>
      </w:r>
      <w:r w:rsidR="00EF23B7">
        <w:rPr>
          <w:bCs/>
        </w:rPr>
        <w:t xml:space="preserve"> </w:t>
      </w:r>
      <w:r>
        <w:rPr>
          <w:bCs/>
        </w:rPr>
        <w:t xml:space="preserve"> </w:t>
      </w:r>
      <w:r w:rsidR="0095006D">
        <w:rPr>
          <w:bCs/>
        </w:rPr>
        <w:t>................</w:t>
      </w:r>
      <w:r w:rsidR="00EF23B7">
        <w:rPr>
          <w:bCs/>
        </w:rPr>
        <w:t>.</w:t>
      </w:r>
      <w:r w:rsidR="0095006D">
        <w:rPr>
          <w:bCs/>
        </w:rPr>
        <w:t>...........................................................................................................</w:t>
      </w:r>
      <w:proofErr w:type="gramEnd"/>
    </w:p>
    <w:p w14:paraId="18E6C343" w14:textId="77777777" w:rsidR="004A48CF" w:rsidRPr="004A48CF" w:rsidRDefault="004A48CF" w:rsidP="004A48CF">
      <w:pPr>
        <w:autoSpaceDE w:val="0"/>
        <w:ind w:firstLine="1418"/>
        <w:jc w:val="both"/>
        <w:rPr>
          <w:bCs/>
        </w:rPr>
      </w:pPr>
    </w:p>
    <w:p w14:paraId="3868A8E0" w14:textId="0C79B3FC" w:rsidR="00404BFC" w:rsidRDefault="0095006D" w:rsidP="004A48CF">
      <w:pPr>
        <w:autoSpaceDE w:val="0"/>
        <w:ind w:firstLine="1418"/>
        <w:jc w:val="both"/>
        <w:rPr>
          <w:bCs/>
        </w:rPr>
      </w:pPr>
      <w:r>
        <w:rPr>
          <w:bCs/>
        </w:rPr>
        <w:t>§ 2</w:t>
      </w:r>
      <w:proofErr w:type="gramStart"/>
      <w:r>
        <w:rPr>
          <w:bCs/>
        </w:rPr>
        <w:t>º  O</w:t>
      </w:r>
      <w:proofErr w:type="gramEnd"/>
      <w:r w:rsidR="004A48CF" w:rsidRPr="004A48CF">
        <w:rPr>
          <w:bCs/>
        </w:rPr>
        <w:t xml:space="preserve"> desconto referido no </w:t>
      </w:r>
      <w:proofErr w:type="spellStart"/>
      <w:r>
        <w:rPr>
          <w:bCs/>
        </w:rPr>
        <w:t>inc</w:t>
      </w:r>
      <w:proofErr w:type="spellEnd"/>
      <w:r>
        <w:rPr>
          <w:bCs/>
        </w:rPr>
        <w:t xml:space="preserve"> I do </w:t>
      </w:r>
      <w:r w:rsidR="004A48CF" w:rsidRPr="00046EC1">
        <w:rPr>
          <w:bCs/>
          <w:i/>
          <w:iCs/>
        </w:rPr>
        <w:t>caput</w:t>
      </w:r>
      <w:r w:rsidR="004A48CF" w:rsidRPr="004A48CF">
        <w:rPr>
          <w:bCs/>
        </w:rPr>
        <w:t xml:space="preserve"> d</w:t>
      </w:r>
      <w:r w:rsidR="00D371AD">
        <w:rPr>
          <w:bCs/>
        </w:rPr>
        <w:t>este artigo</w:t>
      </w:r>
      <w:r w:rsidR="004A48CF" w:rsidRPr="004A48CF">
        <w:rPr>
          <w:bCs/>
        </w:rPr>
        <w:t xml:space="preserve"> não se aplica </w:t>
      </w:r>
      <w:r w:rsidR="00046EC1">
        <w:rPr>
          <w:bCs/>
        </w:rPr>
        <w:t>às</w:t>
      </w:r>
      <w:r w:rsidR="004A48CF" w:rsidRPr="004A48CF">
        <w:rPr>
          <w:bCs/>
        </w:rPr>
        <w:t xml:space="preserve"> promotor</w:t>
      </w:r>
      <w:r w:rsidR="00046EC1">
        <w:rPr>
          <w:bCs/>
        </w:rPr>
        <w:t>a</w:t>
      </w:r>
      <w:r w:rsidR="004A48CF" w:rsidRPr="004A48CF">
        <w:rPr>
          <w:bCs/>
        </w:rPr>
        <w:t>s de competições definid</w:t>
      </w:r>
      <w:r w:rsidR="00046EC1">
        <w:rPr>
          <w:bCs/>
        </w:rPr>
        <w:t>a</w:t>
      </w:r>
      <w:r w:rsidR="004A48CF" w:rsidRPr="004A48CF">
        <w:rPr>
          <w:bCs/>
        </w:rPr>
        <w:t>s como federações ou associações sem fins lucrativos</w:t>
      </w:r>
      <w:r w:rsidR="005250F7">
        <w:rPr>
          <w:bCs/>
        </w:rPr>
        <w:t xml:space="preserve"> nos casos em que</w:t>
      </w:r>
      <w:r w:rsidR="004A48CF" w:rsidRPr="004A48CF">
        <w:rPr>
          <w:bCs/>
        </w:rPr>
        <w:t xml:space="preserve"> as competições esportivas não estiverem recebendo recursos de leis de incentivo ao esporte.</w:t>
      </w:r>
      <w:r w:rsidR="00046EC1">
        <w:rPr>
          <w:bCs/>
        </w:rPr>
        <w:t>” (NR)</w:t>
      </w:r>
    </w:p>
    <w:p w14:paraId="620088EA" w14:textId="77777777" w:rsidR="0095006D" w:rsidRDefault="0095006D" w:rsidP="004A48CF">
      <w:pPr>
        <w:autoSpaceDE w:val="0"/>
        <w:ind w:firstLine="1418"/>
        <w:jc w:val="both"/>
        <w:rPr>
          <w:b/>
        </w:rPr>
      </w:pPr>
    </w:p>
    <w:p w14:paraId="1DB1BD91" w14:textId="775CC9A3" w:rsidR="00FE2E70" w:rsidRPr="00C15827" w:rsidRDefault="00FE2E70" w:rsidP="00FE2E70">
      <w:pPr>
        <w:autoSpaceDE w:val="0"/>
        <w:ind w:firstLine="1418"/>
        <w:jc w:val="both"/>
        <w:rPr>
          <w:bCs/>
        </w:rPr>
      </w:pPr>
      <w:r w:rsidRPr="00404BFC">
        <w:rPr>
          <w:b/>
        </w:rPr>
        <w:t xml:space="preserve">Art. </w:t>
      </w:r>
      <w:r w:rsidR="00046EC1">
        <w:rPr>
          <w:b/>
        </w:rPr>
        <w:t>3</w:t>
      </w:r>
      <w:proofErr w:type="gramStart"/>
      <w:r w:rsidRPr="00404BFC">
        <w:rPr>
          <w:b/>
        </w:rPr>
        <w:t>º</w:t>
      </w:r>
      <w:r>
        <w:rPr>
          <w:bCs/>
        </w:rPr>
        <w:t xml:space="preserve"> </w:t>
      </w:r>
      <w:r w:rsidRPr="00C15827">
        <w:rPr>
          <w:bCs/>
        </w:rPr>
        <w:t xml:space="preserve"> Es</w:t>
      </w:r>
      <w:r>
        <w:rPr>
          <w:bCs/>
        </w:rPr>
        <w:t>t</w:t>
      </w:r>
      <w:r w:rsidRPr="00C15827">
        <w:rPr>
          <w:bCs/>
        </w:rPr>
        <w:t>a</w:t>
      </w:r>
      <w:proofErr w:type="gramEnd"/>
      <w:r w:rsidRPr="00C15827">
        <w:rPr>
          <w:bCs/>
        </w:rPr>
        <w:t xml:space="preserve"> Lei entra em vigor na dat</w:t>
      </w:r>
      <w:r w:rsidR="00846066">
        <w:rPr>
          <w:bCs/>
        </w:rPr>
        <w:t>a</w:t>
      </w:r>
      <w:r w:rsidRPr="00C15827">
        <w:rPr>
          <w:bCs/>
        </w:rPr>
        <w:t xml:space="preserve"> d</w:t>
      </w:r>
      <w:r w:rsidR="00846066">
        <w:rPr>
          <w:bCs/>
        </w:rPr>
        <w:t>e</w:t>
      </w:r>
      <w:r w:rsidRPr="00C15827">
        <w:rPr>
          <w:bCs/>
        </w:rPr>
        <w:t xml:space="preserve"> sua publicação. </w:t>
      </w:r>
    </w:p>
    <w:p w14:paraId="487DD06D" w14:textId="77777777" w:rsidR="00FE2E70" w:rsidRDefault="00FE2E70" w:rsidP="00C15827">
      <w:pPr>
        <w:autoSpaceDE w:val="0"/>
        <w:ind w:firstLine="1418"/>
        <w:jc w:val="both"/>
        <w:rPr>
          <w:bCs/>
        </w:rPr>
      </w:pPr>
    </w:p>
    <w:p w14:paraId="5776525C" w14:textId="7932384C" w:rsidR="00157EA2" w:rsidRDefault="00157EA2">
      <w:pPr>
        <w:autoSpaceDE w:val="0"/>
        <w:rPr>
          <w:bCs/>
          <w:color w:val="000000"/>
          <w:sz w:val="20"/>
          <w:szCs w:val="20"/>
        </w:rPr>
      </w:pPr>
    </w:p>
    <w:p w14:paraId="16A6A470" w14:textId="77777777" w:rsidR="00046EC1" w:rsidRDefault="00046EC1">
      <w:pPr>
        <w:autoSpaceDE w:val="0"/>
        <w:rPr>
          <w:bCs/>
          <w:color w:val="000000"/>
          <w:sz w:val="20"/>
          <w:szCs w:val="20"/>
        </w:rPr>
      </w:pPr>
    </w:p>
    <w:p w14:paraId="26A2FF57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125B0591" w14:textId="6D311131" w:rsidR="008B6BF2" w:rsidRDefault="00404BFC">
      <w:pPr>
        <w:autoSpaceDE w:val="0"/>
      </w:pPr>
      <w:r>
        <w:rPr>
          <w:bCs/>
          <w:color w:val="000000"/>
          <w:sz w:val="20"/>
          <w:szCs w:val="20"/>
        </w:rPr>
        <w:t>/TAM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1F98" w14:textId="77777777" w:rsidR="005A7558" w:rsidRDefault="005A7558">
      <w:r>
        <w:separator/>
      </w:r>
    </w:p>
  </w:endnote>
  <w:endnote w:type="continuationSeparator" w:id="0">
    <w:p w14:paraId="6CADE510" w14:textId="77777777" w:rsidR="005A7558" w:rsidRDefault="005A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1910" w14:textId="77777777" w:rsidR="005A7558" w:rsidRDefault="005A7558">
      <w:r>
        <w:separator/>
      </w:r>
    </w:p>
  </w:footnote>
  <w:footnote w:type="continuationSeparator" w:id="0">
    <w:p w14:paraId="28B5227A" w14:textId="77777777" w:rsidR="005A7558" w:rsidRDefault="005A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A5E8" w14:textId="77777777" w:rsidR="00E74D30" w:rsidRDefault="00E74D30">
    <w:pPr>
      <w:pStyle w:val="Cabealho"/>
      <w:jc w:val="right"/>
      <w:rPr>
        <w:b/>
        <w:bCs/>
        <w:lang w:eastAsia="pt-BR"/>
      </w:rPr>
    </w:pPr>
  </w:p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4963B241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404BFC">
      <w:rPr>
        <w:b/>
        <w:bCs/>
      </w:rPr>
      <w:t>0143</w:t>
    </w:r>
    <w:r>
      <w:rPr>
        <w:b/>
        <w:bCs/>
      </w:rPr>
      <w:t>/2</w:t>
    </w:r>
    <w:r w:rsidR="004B42E9">
      <w:rPr>
        <w:b/>
        <w:bCs/>
      </w:rPr>
      <w:t>2</w:t>
    </w:r>
  </w:p>
  <w:p w14:paraId="5FC7BBF2" w14:textId="1BEC11DC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404BFC">
      <w:rPr>
        <w:b/>
        <w:bCs/>
      </w:rPr>
      <w:t>071</w:t>
    </w:r>
    <w:r>
      <w:rPr>
        <w:b/>
        <w:bCs/>
      </w:rPr>
      <w:t>/2</w:t>
    </w:r>
    <w:r w:rsidR="004B42E9">
      <w:rPr>
        <w:b/>
        <w:bCs/>
      </w:rPr>
      <w:t>2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30A9"/>
    <w:rsid w:val="00006618"/>
    <w:rsid w:val="00046EC1"/>
    <w:rsid w:val="0004721C"/>
    <w:rsid w:val="00047E1D"/>
    <w:rsid w:val="00053650"/>
    <w:rsid w:val="00054001"/>
    <w:rsid w:val="000542C9"/>
    <w:rsid w:val="00054833"/>
    <w:rsid w:val="00065DEB"/>
    <w:rsid w:val="00090194"/>
    <w:rsid w:val="00093F2B"/>
    <w:rsid w:val="00097F32"/>
    <w:rsid w:val="000A04A9"/>
    <w:rsid w:val="000A7F67"/>
    <w:rsid w:val="000D063D"/>
    <w:rsid w:val="000D13EE"/>
    <w:rsid w:val="000D7D54"/>
    <w:rsid w:val="000E500C"/>
    <w:rsid w:val="000F1033"/>
    <w:rsid w:val="00102498"/>
    <w:rsid w:val="001111B7"/>
    <w:rsid w:val="00122358"/>
    <w:rsid w:val="00123051"/>
    <w:rsid w:val="00130C57"/>
    <w:rsid w:val="00145FAB"/>
    <w:rsid w:val="00150981"/>
    <w:rsid w:val="00157EA2"/>
    <w:rsid w:val="0016407A"/>
    <w:rsid w:val="0016779A"/>
    <w:rsid w:val="00174A42"/>
    <w:rsid w:val="00180280"/>
    <w:rsid w:val="001A3CC7"/>
    <w:rsid w:val="001A768A"/>
    <w:rsid w:val="001B41B5"/>
    <w:rsid w:val="001C5A7F"/>
    <w:rsid w:val="001D14B4"/>
    <w:rsid w:val="001D30EC"/>
    <w:rsid w:val="001E5B82"/>
    <w:rsid w:val="00203031"/>
    <w:rsid w:val="00203743"/>
    <w:rsid w:val="00212700"/>
    <w:rsid w:val="00225E66"/>
    <w:rsid w:val="0023163C"/>
    <w:rsid w:val="00241B8F"/>
    <w:rsid w:val="00243728"/>
    <w:rsid w:val="00243806"/>
    <w:rsid w:val="002500F1"/>
    <w:rsid w:val="002521C2"/>
    <w:rsid w:val="00265EE4"/>
    <w:rsid w:val="00270B2A"/>
    <w:rsid w:val="00273049"/>
    <w:rsid w:val="00282C3B"/>
    <w:rsid w:val="00287CF0"/>
    <w:rsid w:val="002A4377"/>
    <w:rsid w:val="002B22C8"/>
    <w:rsid w:val="002B6104"/>
    <w:rsid w:val="002C1E44"/>
    <w:rsid w:val="002E2D60"/>
    <w:rsid w:val="003079B0"/>
    <w:rsid w:val="00313F85"/>
    <w:rsid w:val="0031768B"/>
    <w:rsid w:val="00321B85"/>
    <w:rsid w:val="00324D8A"/>
    <w:rsid w:val="00332886"/>
    <w:rsid w:val="0035168D"/>
    <w:rsid w:val="00360633"/>
    <w:rsid w:val="00363FE0"/>
    <w:rsid w:val="00364D55"/>
    <w:rsid w:val="00387DFC"/>
    <w:rsid w:val="003A0246"/>
    <w:rsid w:val="003A246C"/>
    <w:rsid w:val="003B0F34"/>
    <w:rsid w:val="003C3313"/>
    <w:rsid w:val="003C419F"/>
    <w:rsid w:val="003C5322"/>
    <w:rsid w:val="003D0F88"/>
    <w:rsid w:val="003D26DF"/>
    <w:rsid w:val="003E1340"/>
    <w:rsid w:val="003F05F9"/>
    <w:rsid w:val="00404BFC"/>
    <w:rsid w:val="00416611"/>
    <w:rsid w:val="004613CA"/>
    <w:rsid w:val="00494AE7"/>
    <w:rsid w:val="004963FC"/>
    <w:rsid w:val="004A48CF"/>
    <w:rsid w:val="004B02DF"/>
    <w:rsid w:val="004B3C78"/>
    <w:rsid w:val="004B42E9"/>
    <w:rsid w:val="004B4407"/>
    <w:rsid w:val="004D04CA"/>
    <w:rsid w:val="004D16E4"/>
    <w:rsid w:val="004D1F11"/>
    <w:rsid w:val="004D44B4"/>
    <w:rsid w:val="00500F63"/>
    <w:rsid w:val="00510D55"/>
    <w:rsid w:val="00515ADF"/>
    <w:rsid w:val="005250F7"/>
    <w:rsid w:val="00540B95"/>
    <w:rsid w:val="00543536"/>
    <w:rsid w:val="005449EE"/>
    <w:rsid w:val="00560BCB"/>
    <w:rsid w:val="00582043"/>
    <w:rsid w:val="005863B8"/>
    <w:rsid w:val="005951C1"/>
    <w:rsid w:val="005A730D"/>
    <w:rsid w:val="005A7558"/>
    <w:rsid w:val="005C2905"/>
    <w:rsid w:val="005C771A"/>
    <w:rsid w:val="005D028B"/>
    <w:rsid w:val="005F6105"/>
    <w:rsid w:val="0060373E"/>
    <w:rsid w:val="006233A8"/>
    <w:rsid w:val="00626032"/>
    <w:rsid w:val="00631AC3"/>
    <w:rsid w:val="0065211C"/>
    <w:rsid w:val="00690CA6"/>
    <w:rsid w:val="006912AB"/>
    <w:rsid w:val="006925AD"/>
    <w:rsid w:val="00697DAF"/>
    <w:rsid w:val="006C0AD2"/>
    <w:rsid w:val="006C51B7"/>
    <w:rsid w:val="006D6B8D"/>
    <w:rsid w:val="006E6F24"/>
    <w:rsid w:val="006F52A4"/>
    <w:rsid w:val="00700051"/>
    <w:rsid w:val="00707C94"/>
    <w:rsid w:val="0072611E"/>
    <w:rsid w:val="0073005C"/>
    <w:rsid w:val="00731850"/>
    <w:rsid w:val="00737A69"/>
    <w:rsid w:val="007466AE"/>
    <w:rsid w:val="00746767"/>
    <w:rsid w:val="00754AB7"/>
    <w:rsid w:val="0075795F"/>
    <w:rsid w:val="00762E6B"/>
    <w:rsid w:val="00794ADC"/>
    <w:rsid w:val="007B0B60"/>
    <w:rsid w:val="007B0F37"/>
    <w:rsid w:val="007D61BD"/>
    <w:rsid w:val="007E34F7"/>
    <w:rsid w:val="007E3A20"/>
    <w:rsid w:val="007F1410"/>
    <w:rsid w:val="007F5CB6"/>
    <w:rsid w:val="0080134A"/>
    <w:rsid w:val="00805FFD"/>
    <w:rsid w:val="0082025E"/>
    <w:rsid w:val="00821B56"/>
    <w:rsid w:val="0083085B"/>
    <w:rsid w:val="00831451"/>
    <w:rsid w:val="00833DCE"/>
    <w:rsid w:val="0083720B"/>
    <w:rsid w:val="00843FDC"/>
    <w:rsid w:val="00846066"/>
    <w:rsid w:val="00857BB3"/>
    <w:rsid w:val="00860B7C"/>
    <w:rsid w:val="00896935"/>
    <w:rsid w:val="0089729E"/>
    <w:rsid w:val="008A4CAF"/>
    <w:rsid w:val="008B6BF2"/>
    <w:rsid w:val="008D22C4"/>
    <w:rsid w:val="008E741A"/>
    <w:rsid w:val="008F7ECF"/>
    <w:rsid w:val="009020F4"/>
    <w:rsid w:val="00902AC8"/>
    <w:rsid w:val="00903C4D"/>
    <w:rsid w:val="00904A06"/>
    <w:rsid w:val="00905C10"/>
    <w:rsid w:val="00912198"/>
    <w:rsid w:val="009224F7"/>
    <w:rsid w:val="00932A65"/>
    <w:rsid w:val="00933AE8"/>
    <w:rsid w:val="0095006D"/>
    <w:rsid w:val="00952324"/>
    <w:rsid w:val="00961094"/>
    <w:rsid w:val="00971693"/>
    <w:rsid w:val="009756F6"/>
    <w:rsid w:val="00976013"/>
    <w:rsid w:val="009770B7"/>
    <w:rsid w:val="009842B9"/>
    <w:rsid w:val="009855A6"/>
    <w:rsid w:val="00986732"/>
    <w:rsid w:val="009B3C49"/>
    <w:rsid w:val="009B65F6"/>
    <w:rsid w:val="009D136A"/>
    <w:rsid w:val="009F606C"/>
    <w:rsid w:val="009F79A4"/>
    <w:rsid w:val="00A05517"/>
    <w:rsid w:val="00A160EA"/>
    <w:rsid w:val="00A17012"/>
    <w:rsid w:val="00A22071"/>
    <w:rsid w:val="00A46B25"/>
    <w:rsid w:val="00A55075"/>
    <w:rsid w:val="00A75D85"/>
    <w:rsid w:val="00A76AB5"/>
    <w:rsid w:val="00A77509"/>
    <w:rsid w:val="00A77C70"/>
    <w:rsid w:val="00A83ADE"/>
    <w:rsid w:val="00A97732"/>
    <w:rsid w:val="00AA1A6C"/>
    <w:rsid w:val="00AB630A"/>
    <w:rsid w:val="00AC5571"/>
    <w:rsid w:val="00AC7520"/>
    <w:rsid w:val="00B01173"/>
    <w:rsid w:val="00B03B5F"/>
    <w:rsid w:val="00B74BF6"/>
    <w:rsid w:val="00B90DE4"/>
    <w:rsid w:val="00BA295F"/>
    <w:rsid w:val="00BB2016"/>
    <w:rsid w:val="00BB43EB"/>
    <w:rsid w:val="00BC1B1B"/>
    <w:rsid w:val="00BC24D3"/>
    <w:rsid w:val="00C00365"/>
    <w:rsid w:val="00C14525"/>
    <w:rsid w:val="00C1517D"/>
    <w:rsid w:val="00C156B5"/>
    <w:rsid w:val="00C15827"/>
    <w:rsid w:val="00C22F86"/>
    <w:rsid w:val="00C32535"/>
    <w:rsid w:val="00C368C4"/>
    <w:rsid w:val="00C41B02"/>
    <w:rsid w:val="00C74CDE"/>
    <w:rsid w:val="00C77DEB"/>
    <w:rsid w:val="00C852D4"/>
    <w:rsid w:val="00CB230E"/>
    <w:rsid w:val="00CC008C"/>
    <w:rsid w:val="00CC2532"/>
    <w:rsid w:val="00CC6A8D"/>
    <w:rsid w:val="00CE7B3D"/>
    <w:rsid w:val="00D00F79"/>
    <w:rsid w:val="00D07427"/>
    <w:rsid w:val="00D1781D"/>
    <w:rsid w:val="00D26FEE"/>
    <w:rsid w:val="00D371AD"/>
    <w:rsid w:val="00D4066B"/>
    <w:rsid w:val="00D438E6"/>
    <w:rsid w:val="00D6002A"/>
    <w:rsid w:val="00D7232F"/>
    <w:rsid w:val="00D76309"/>
    <w:rsid w:val="00D917D4"/>
    <w:rsid w:val="00D96277"/>
    <w:rsid w:val="00DA3E29"/>
    <w:rsid w:val="00DC2497"/>
    <w:rsid w:val="00DC24C2"/>
    <w:rsid w:val="00DC2753"/>
    <w:rsid w:val="00DC6A4C"/>
    <w:rsid w:val="00DD054A"/>
    <w:rsid w:val="00DD370C"/>
    <w:rsid w:val="00DE0CB0"/>
    <w:rsid w:val="00DE2B14"/>
    <w:rsid w:val="00DF1CD8"/>
    <w:rsid w:val="00DF596C"/>
    <w:rsid w:val="00DF68F7"/>
    <w:rsid w:val="00E11E46"/>
    <w:rsid w:val="00E13CAA"/>
    <w:rsid w:val="00E44034"/>
    <w:rsid w:val="00E74D30"/>
    <w:rsid w:val="00E813EA"/>
    <w:rsid w:val="00E862F2"/>
    <w:rsid w:val="00EA23A4"/>
    <w:rsid w:val="00EA7F47"/>
    <w:rsid w:val="00EC6352"/>
    <w:rsid w:val="00ED3CC6"/>
    <w:rsid w:val="00EF23B7"/>
    <w:rsid w:val="00EF5C5E"/>
    <w:rsid w:val="00F127A2"/>
    <w:rsid w:val="00F26DAE"/>
    <w:rsid w:val="00F36DB2"/>
    <w:rsid w:val="00F71ED5"/>
    <w:rsid w:val="00F87B7F"/>
    <w:rsid w:val="00F94818"/>
    <w:rsid w:val="00F94C6F"/>
    <w:rsid w:val="00FB4A30"/>
    <w:rsid w:val="00FC198C"/>
    <w:rsid w:val="00FC35E6"/>
    <w:rsid w:val="00FC49E4"/>
    <w:rsid w:val="00FD73AF"/>
    <w:rsid w:val="00FE12EE"/>
    <w:rsid w:val="00FE2E70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05CBF-65DE-4F5C-8043-2B80B57E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70</TotalTime>
  <Pages>2</Pages>
  <Words>595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Aguiar de Moraes</cp:lastModifiedBy>
  <cp:revision>26</cp:revision>
  <cp:lastPrinted>1995-11-21T19:41:00Z</cp:lastPrinted>
  <dcterms:created xsi:type="dcterms:W3CDTF">2022-05-10T16:42:00Z</dcterms:created>
  <dcterms:modified xsi:type="dcterms:W3CDTF">2022-06-21T20:16:00Z</dcterms:modified>
</cp:coreProperties>
</file>