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05F09910" w14:textId="6C508710" w:rsidR="001E1C4B" w:rsidRPr="001E1C4B" w:rsidRDefault="001E1C4B" w:rsidP="001E1C4B">
      <w:pPr>
        <w:autoSpaceDE w:val="0"/>
        <w:ind w:firstLine="1418"/>
        <w:jc w:val="both"/>
      </w:pPr>
      <w:r w:rsidRPr="001E1C4B">
        <w:t xml:space="preserve">De acordo com </w:t>
      </w:r>
      <w:hyperlink r:id="rId8" w:history="1">
        <w:r w:rsidRPr="000E7FAE">
          <w:rPr>
            <w:rStyle w:val="Hyperlink"/>
          </w:rPr>
          <w:t>relatório</w:t>
        </w:r>
      </w:hyperlink>
      <w:r w:rsidRPr="001E1C4B">
        <w:t xml:space="preserve"> produzido pelo Observatório Social de Porto Alegre em 2018</w:t>
      </w:r>
      <w:bookmarkStart w:id="0" w:name="_ftnref1"/>
      <w:r w:rsidRPr="001E1C4B">
        <w:fldChar w:fldCharType="begin"/>
      </w:r>
      <w:r w:rsidRPr="001E1C4B">
        <w:instrText xml:space="preserve"> HYPERLINK "https://sei.camarapoa.rs.gov.br/sei/controlador.php?acao=documento_visualizar&amp;acao_origem=procedimento_visualizar&amp;id_documento=376718&amp;arvore=1&amp;infra_sistema=100000100&amp;infra_unidade_atual=110000211&amp;infra_hash=b45defa8871680c38a19005f69b63d847463af8af363c49580ff926a65a62a57" \l "_ftn1" \t "_blank" </w:instrText>
      </w:r>
      <w:r w:rsidR="001D0BCA">
        <w:fldChar w:fldCharType="separate"/>
      </w:r>
      <w:r w:rsidRPr="001E1C4B">
        <w:fldChar w:fldCharType="end"/>
      </w:r>
      <w:bookmarkEnd w:id="0"/>
      <w:r w:rsidRPr="001E1C4B">
        <w:t>, existem no Município 52 (cinquenta e dois) colegiados previstos pela legislação com as mais diversas competências. O mesmo relatório pontua diversas questões a serem aprimoradas quanto à transparência des</w:t>
      </w:r>
      <w:r w:rsidR="0043425A">
        <w:t>s</w:t>
      </w:r>
      <w:r w:rsidRPr="001E1C4B">
        <w:t xml:space="preserve">es espaços públicos. Tomando por base esses subsídios, este </w:t>
      </w:r>
      <w:r w:rsidR="0043425A">
        <w:t>P</w:t>
      </w:r>
      <w:r w:rsidRPr="001E1C4B">
        <w:t xml:space="preserve">rojeto de </w:t>
      </w:r>
      <w:r w:rsidR="0043425A">
        <w:t>L</w:t>
      </w:r>
      <w:r w:rsidRPr="001E1C4B">
        <w:t xml:space="preserve">ei busca aprimorar a transparência em todos os colegiados municipais cuja composição contenha membros do governo e </w:t>
      </w:r>
      <w:r w:rsidR="0043425A">
        <w:t xml:space="preserve">da </w:t>
      </w:r>
      <w:r w:rsidRPr="001E1C4B">
        <w:t>sociedade civil.</w:t>
      </w:r>
    </w:p>
    <w:p w14:paraId="7A2CA73E" w14:textId="40D9E82C" w:rsidR="001E1C4B" w:rsidRPr="001E1C4B" w:rsidRDefault="001E1C4B" w:rsidP="001E1C4B">
      <w:pPr>
        <w:autoSpaceDE w:val="0"/>
        <w:ind w:firstLine="1418"/>
        <w:jc w:val="both"/>
      </w:pPr>
      <w:r w:rsidRPr="001E1C4B">
        <w:t>De modo resumido, existem três tipos de colegiados na administração municipal: </w:t>
      </w:r>
      <w:r w:rsidRPr="006D58F6">
        <w:rPr>
          <w:bCs/>
        </w:rPr>
        <w:t>a)</w:t>
      </w:r>
      <w:r w:rsidRPr="001E1C4B">
        <w:t> colegiados de empresas estatais; </w:t>
      </w:r>
      <w:r w:rsidRPr="006D58F6">
        <w:rPr>
          <w:bCs/>
        </w:rPr>
        <w:t>b)</w:t>
      </w:r>
      <w:r w:rsidRPr="001E1C4B">
        <w:rPr>
          <w:b/>
          <w:bCs/>
        </w:rPr>
        <w:t> </w:t>
      </w:r>
      <w:r w:rsidRPr="001E1C4B">
        <w:t xml:space="preserve">colegiados deliberativos de autarquias </w:t>
      </w:r>
      <w:r w:rsidRPr="0043425A">
        <w:t>municipais;</w:t>
      </w:r>
      <w:r w:rsidR="0043425A">
        <w:t xml:space="preserve"> e</w:t>
      </w:r>
      <w:r w:rsidRPr="0043425A">
        <w:t> </w:t>
      </w:r>
      <w:r w:rsidRPr="006D58F6">
        <w:rPr>
          <w:bCs/>
        </w:rPr>
        <w:t>c)</w:t>
      </w:r>
      <w:r w:rsidRPr="0043425A">
        <w:t> colegiados</w:t>
      </w:r>
      <w:r w:rsidRPr="001E1C4B">
        <w:t xml:space="preserve"> de políticas públicas em sentido amplo.</w:t>
      </w:r>
    </w:p>
    <w:p w14:paraId="1E18EAB7" w14:textId="685A5823" w:rsidR="001E1C4B" w:rsidRPr="001E1C4B" w:rsidRDefault="001E1C4B" w:rsidP="001E1C4B">
      <w:pPr>
        <w:autoSpaceDE w:val="0"/>
        <w:ind w:firstLine="1418"/>
        <w:jc w:val="both"/>
      </w:pPr>
      <w:r w:rsidRPr="001E1C4B">
        <w:t xml:space="preserve">Em primeiro lugar, propõe-se o aprimoramento da transparência dos Conselhos Fiscais, Comitês de Indicação e Comitês de Auditoria Estatutários das empresas estatais municipais. As estatais municipais, especialmente a </w:t>
      </w:r>
      <w:r w:rsidR="0043425A">
        <w:t>Empresa Pública de Transporte e Circulação (</w:t>
      </w:r>
      <w:r w:rsidRPr="001E1C4B">
        <w:t>EPTC</w:t>
      </w:r>
      <w:r w:rsidR="0043425A">
        <w:t>)</w:t>
      </w:r>
      <w:r w:rsidRPr="001E1C4B">
        <w:t xml:space="preserve"> e </w:t>
      </w:r>
      <w:r w:rsidR="0043425A">
        <w:t>a Companhia de Processamento de Dados de Porto Alegre (</w:t>
      </w:r>
      <w:proofErr w:type="spellStart"/>
      <w:r w:rsidRPr="001E1C4B">
        <w:t>Procempa</w:t>
      </w:r>
      <w:proofErr w:type="spellEnd"/>
      <w:r w:rsidR="0043425A">
        <w:t>)</w:t>
      </w:r>
      <w:r w:rsidRPr="001E1C4B">
        <w:t xml:space="preserve">, possuem condições distintas de empresas do setor privado por não estarem efetivamente sujeitas a um regime de competição. Quanto à </w:t>
      </w:r>
      <w:r w:rsidR="0043425A">
        <w:t>Companhia Carris Porto-Alegrense (</w:t>
      </w:r>
      <w:r w:rsidRPr="001E1C4B">
        <w:t>Carris</w:t>
      </w:r>
      <w:r w:rsidR="0043425A">
        <w:t>)</w:t>
      </w:r>
      <w:r w:rsidRPr="001E1C4B">
        <w:t>, apesar de estar inserida no setor econômico de transporte público, suas condições de competição são certamente privilegiadas em comparação com os demais atores de mercado.</w:t>
      </w:r>
    </w:p>
    <w:p w14:paraId="3CF12541" w14:textId="2EE0387F" w:rsidR="001E1C4B" w:rsidRPr="001E1C4B" w:rsidRDefault="001E1C4B" w:rsidP="001E1C4B">
      <w:pPr>
        <w:autoSpaceDE w:val="0"/>
        <w:ind w:firstLine="1418"/>
        <w:jc w:val="both"/>
      </w:pPr>
      <w:r w:rsidRPr="001E1C4B">
        <w:t>Nesse sentido</w:t>
      </w:r>
      <w:r w:rsidR="0043425A">
        <w:t>,</w:t>
      </w:r>
      <w:r w:rsidRPr="001E1C4B">
        <w:t xml:space="preserve"> a ideia d</w:t>
      </w:r>
      <w:r w:rsidR="0043425A">
        <w:t>este</w:t>
      </w:r>
      <w:r w:rsidRPr="001E1C4B">
        <w:t xml:space="preserve"> </w:t>
      </w:r>
      <w:r w:rsidR="0043425A">
        <w:t>P</w:t>
      </w:r>
      <w:r w:rsidRPr="001E1C4B">
        <w:t xml:space="preserve">rojeto de </w:t>
      </w:r>
      <w:r w:rsidR="0043425A">
        <w:t>L</w:t>
      </w:r>
      <w:r w:rsidRPr="001E1C4B">
        <w:t xml:space="preserve">ei é exigir a transparência ativa dos colegiados que compõem </w:t>
      </w:r>
      <w:r w:rsidR="0043425A">
        <w:t>essas empresas estatais</w:t>
      </w:r>
      <w:r w:rsidRPr="001E1C4B">
        <w:t xml:space="preserve">, em conformidade com a Lei Federal </w:t>
      </w:r>
      <w:r w:rsidR="0043425A">
        <w:t xml:space="preserve">nº </w:t>
      </w:r>
      <w:r w:rsidRPr="001E1C4B">
        <w:t>13.303/16. O art. 8º</w:t>
      </w:r>
      <w:r w:rsidR="0043425A">
        <w:t xml:space="preserve"> des</w:t>
      </w:r>
      <w:r w:rsidR="002257E9">
        <w:t>s</w:t>
      </w:r>
      <w:r w:rsidR="0043425A">
        <w:t>a</w:t>
      </w:r>
      <w:r w:rsidRPr="001E1C4B">
        <w:t xml:space="preserve"> </w:t>
      </w:r>
      <w:r w:rsidR="0043425A">
        <w:t>L</w:t>
      </w:r>
      <w:r w:rsidRPr="001E1C4B">
        <w:t>ei impõe exigências mínimas</w:t>
      </w:r>
      <w:r w:rsidR="0043425A">
        <w:t>,</w:t>
      </w:r>
      <w:r w:rsidRPr="001E1C4B">
        <w:t xml:space="preserve"> as quais certamente podem ser ampliadas em âmbito </w:t>
      </w:r>
      <w:r w:rsidR="0043425A">
        <w:t>m</w:t>
      </w:r>
      <w:r w:rsidRPr="001E1C4B">
        <w:t>unicipal. De acordo com o art. 10, parágrafo único e art. 24, §</w:t>
      </w:r>
      <w:r w:rsidR="0043425A">
        <w:t xml:space="preserve"> </w:t>
      </w:r>
      <w:r w:rsidRPr="001E1C4B">
        <w:t xml:space="preserve">4º da Lei Federal </w:t>
      </w:r>
      <w:r w:rsidR="0043425A">
        <w:t xml:space="preserve">nº </w:t>
      </w:r>
      <w:r w:rsidRPr="001E1C4B">
        <w:t>13.303/16</w:t>
      </w:r>
      <w:r w:rsidR="0043425A">
        <w:t>,</w:t>
      </w:r>
      <w:r w:rsidRPr="001E1C4B">
        <w:t xml:space="preserve"> a regra é </w:t>
      </w:r>
      <w:r w:rsidR="0043425A">
        <w:t xml:space="preserve">a </w:t>
      </w:r>
      <w:r w:rsidRPr="001E1C4B">
        <w:t>transparência ativa das informações sobre es</w:t>
      </w:r>
      <w:r w:rsidR="0043425A">
        <w:t>s</w:t>
      </w:r>
      <w:r w:rsidRPr="001E1C4B">
        <w:t>es colegiados, ressalvadas as hipóteses excepcionais de sigilo estratégico, comercial ou industrial estabelecidas no regulamento previsto no art. 86, §</w:t>
      </w:r>
      <w:r w:rsidR="0043425A">
        <w:t xml:space="preserve"> </w:t>
      </w:r>
      <w:r w:rsidRPr="001E1C4B">
        <w:t>5º do mesmo diploma.</w:t>
      </w:r>
    </w:p>
    <w:p w14:paraId="0A2EFFFD" w14:textId="0E49B2F3" w:rsidR="001E1C4B" w:rsidRPr="001E1C4B" w:rsidRDefault="001E1C4B" w:rsidP="001E1C4B">
      <w:pPr>
        <w:autoSpaceDE w:val="0"/>
        <w:ind w:firstLine="1418"/>
        <w:jc w:val="both"/>
      </w:pPr>
      <w:r w:rsidRPr="001E1C4B">
        <w:t xml:space="preserve">Em segundo lugar, busca-se aprimorar também a transparência dos Conselhos Deliberativos das autarquias. Na legislação vigente, existem Conselhos Deliberativos vinculados, respectivamente, ao </w:t>
      </w:r>
      <w:hyperlink r:id="rId9" w:history="1">
        <w:r w:rsidRPr="001E0E96">
          <w:rPr>
            <w:rStyle w:val="Hyperlink"/>
          </w:rPr>
          <w:t>Departamento Municipal de Água e Esgoto</w:t>
        </w:r>
      </w:hyperlink>
      <w:r w:rsidRPr="001E1C4B">
        <w:t xml:space="preserve"> (DMAE)</w:t>
      </w:r>
      <w:bookmarkStart w:id="1" w:name="_ftnref2"/>
      <w:r w:rsidRPr="001E1C4B">
        <w:fldChar w:fldCharType="begin"/>
      </w:r>
      <w:r w:rsidRPr="001E1C4B">
        <w:instrText xml:space="preserve"> HYPERLINK "https://sei.camarapoa.rs.gov.br/sei/controlador.php?acao=documento_visualizar&amp;acao_origem=procedimento_visualizar&amp;id_documento=376718&amp;arvore=1&amp;infra_sistema=100000100&amp;infra_unidade_atual=110000211&amp;infra_hash=b45defa8871680c38a19005f69b63d847463af8af363c49580ff926a65a62a57" \l "_ftn2" \t "_blank" </w:instrText>
      </w:r>
      <w:r w:rsidR="001D0BCA">
        <w:fldChar w:fldCharType="separate"/>
      </w:r>
      <w:r w:rsidRPr="001E1C4B">
        <w:fldChar w:fldCharType="end"/>
      </w:r>
      <w:bookmarkEnd w:id="1"/>
      <w:r w:rsidRPr="001E1C4B">
        <w:t xml:space="preserve">, ao </w:t>
      </w:r>
      <w:hyperlink r:id="rId10" w:history="1">
        <w:r w:rsidRPr="001E0E96">
          <w:rPr>
            <w:rStyle w:val="Hyperlink"/>
          </w:rPr>
          <w:t>Departamento Municipal de Limpeza Urbana</w:t>
        </w:r>
      </w:hyperlink>
      <w:r w:rsidRPr="001E1C4B">
        <w:t xml:space="preserve"> (DMLU) e ao </w:t>
      </w:r>
      <w:hyperlink r:id="rId11" w:history="1">
        <w:r w:rsidRPr="001E0E96">
          <w:rPr>
            <w:rStyle w:val="Hyperlink"/>
          </w:rPr>
          <w:t>Departamento Municipal de Habitação</w:t>
        </w:r>
      </w:hyperlink>
      <w:r w:rsidRPr="001E1C4B">
        <w:t xml:space="preserve"> (</w:t>
      </w:r>
      <w:proofErr w:type="spellStart"/>
      <w:r w:rsidRPr="001E1C4B">
        <w:t>Demab</w:t>
      </w:r>
      <w:proofErr w:type="spellEnd"/>
      <w:r w:rsidRPr="001E1C4B">
        <w:t>). Todos es</w:t>
      </w:r>
      <w:r w:rsidR="001E0E96">
        <w:t>s</w:t>
      </w:r>
      <w:r w:rsidRPr="001E1C4B">
        <w:t>es colegiados deliberam questões que</w:t>
      </w:r>
      <w:r w:rsidR="00FA76F3">
        <w:t xml:space="preserve"> são de interesse público geral e, portanto</w:t>
      </w:r>
      <w:r w:rsidRPr="001E1C4B">
        <w:t>, nos termos do art. 8º</w:t>
      </w:r>
      <w:r w:rsidR="001E0E96">
        <w:t xml:space="preserve"> </w:t>
      </w:r>
      <w:r w:rsidRPr="001E1C4B">
        <w:t xml:space="preserve">da Lei Federal </w:t>
      </w:r>
      <w:r w:rsidR="001E0E96">
        <w:t xml:space="preserve">nº </w:t>
      </w:r>
      <w:r w:rsidRPr="001E1C4B">
        <w:t>12.527/11, estão sujeitos à regra geral de transparência quanto às suas atividades e funcionamento.</w:t>
      </w:r>
    </w:p>
    <w:p w14:paraId="481F4A6D" w14:textId="0CD26C12" w:rsidR="001E1C4B" w:rsidRPr="001E1C4B" w:rsidRDefault="001E1C4B" w:rsidP="001E1C4B">
      <w:pPr>
        <w:autoSpaceDE w:val="0"/>
        <w:ind w:firstLine="1418"/>
        <w:jc w:val="both"/>
      </w:pPr>
      <w:r w:rsidRPr="001E1C4B">
        <w:t xml:space="preserve">Em terceiro lugar, este </w:t>
      </w:r>
      <w:r w:rsidR="001E0E96">
        <w:t>P</w:t>
      </w:r>
      <w:r w:rsidRPr="001E1C4B">
        <w:t xml:space="preserve">rojeto </w:t>
      </w:r>
      <w:r w:rsidR="001E0E96">
        <w:t xml:space="preserve">de Lei </w:t>
      </w:r>
      <w:r w:rsidRPr="001E1C4B">
        <w:t xml:space="preserve">busca aprimorar também a transparência dos </w:t>
      </w:r>
      <w:r w:rsidR="00807018">
        <w:t>c</w:t>
      </w:r>
      <w:r w:rsidRPr="001E1C4B">
        <w:t xml:space="preserve">onselhos </w:t>
      </w:r>
      <w:r w:rsidR="00807018">
        <w:t>m</w:t>
      </w:r>
      <w:r w:rsidRPr="001E1C4B">
        <w:t>unicipais de políticas públicas. O Município de Porto Alegre possui diversos conselhos de políticas públicas, alguns criados em razão das especificidades da política municipal, outros criados por imposição da legislação federal. Em âmbito municipal, a Lei Complementar nº 661, de 7 de dezembro de 2010, ao estabelecer diretrizes básicas sobre es</w:t>
      </w:r>
      <w:r w:rsidR="001E0E96">
        <w:t>s</w:t>
      </w:r>
      <w:r w:rsidRPr="001E1C4B">
        <w:t xml:space="preserve">es colegiados, dispõe em seu art. 12, </w:t>
      </w:r>
      <w:r w:rsidR="001E0E96">
        <w:t xml:space="preserve">inc. </w:t>
      </w:r>
      <w:r w:rsidRPr="001E1C4B">
        <w:t>I</w:t>
      </w:r>
      <w:r w:rsidR="001E0E96">
        <w:t>,</w:t>
      </w:r>
      <w:r w:rsidRPr="001E1C4B">
        <w:t xml:space="preserve"> que o Executivo Municipal providenciará a divulgação das atividades e resoluções dos Conselhos Municipais.</w:t>
      </w:r>
    </w:p>
    <w:p w14:paraId="7377164E" w14:textId="235840A2" w:rsidR="001E1C4B" w:rsidRPr="001E1C4B" w:rsidRDefault="001E1C4B" w:rsidP="001E1C4B">
      <w:pPr>
        <w:autoSpaceDE w:val="0"/>
        <w:ind w:firstLine="1418"/>
        <w:jc w:val="both"/>
      </w:pPr>
      <w:r w:rsidRPr="001E1C4B">
        <w:t>Desde a promulgação des</w:t>
      </w:r>
      <w:r w:rsidR="001E0E96">
        <w:t>s</w:t>
      </w:r>
      <w:r w:rsidRPr="001E1C4B">
        <w:t>e dispositivo legal, houve diversos avanços no que se refere aos marcos legais sobre transparência das informações públicas</w:t>
      </w:r>
      <w:r w:rsidR="00807018">
        <w:t xml:space="preserve"> –</w:t>
      </w:r>
      <w:r w:rsidRPr="001E1C4B">
        <w:t xml:space="preserve"> especialmente, no que diz respeito a es</w:t>
      </w:r>
      <w:r w:rsidR="001E0E96">
        <w:t>s</w:t>
      </w:r>
      <w:r w:rsidRPr="001E1C4B">
        <w:t>es colegiados, a</w:t>
      </w:r>
      <w:r w:rsidR="00807018">
        <w:t>s</w:t>
      </w:r>
      <w:r w:rsidRPr="001E1C4B">
        <w:t xml:space="preserve"> Lei</w:t>
      </w:r>
      <w:r w:rsidR="00807018">
        <w:t>s</w:t>
      </w:r>
      <w:r w:rsidRPr="001E1C4B">
        <w:t xml:space="preserve"> Federa</w:t>
      </w:r>
      <w:r w:rsidR="00807018">
        <w:t>is</w:t>
      </w:r>
      <w:r w:rsidRPr="001E1C4B">
        <w:t xml:space="preserve"> </w:t>
      </w:r>
      <w:r w:rsidR="001E0E96">
        <w:t>n</w:t>
      </w:r>
      <w:r w:rsidR="00807018" w:rsidRPr="006D58F6">
        <w:rPr>
          <w:vertAlign w:val="superscript"/>
        </w:rPr>
        <w:t>os</w:t>
      </w:r>
      <w:r w:rsidR="001E0E96">
        <w:t xml:space="preserve"> </w:t>
      </w:r>
      <w:r w:rsidRPr="001E1C4B">
        <w:t>12.527/11 e 13.460/17. Desde então, a disponibilização mediante transparência ativa de informações de interesse geral deve ser a regra, proporcionando o desenvolvimento de um governo aberto e permitindo à sociedade efetivamente conhecer o trabalho des</w:t>
      </w:r>
      <w:r w:rsidR="001E0E96">
        <w:t>s</w:t>
      </w:r>
      <w:r w:rsidRPr="001E1C4B">
        <w:t>e</w:t>
      </w:r>
      <w:r w:rsidR="001E0E96">
        <w:t>s</w:t>
      </w:r>
      <w:r w:rsidRPr="001E1C4B">
        <w:t xml:space="preserve"> colegiados e seus membros. Para esclarecer ainda mais es</w:t>
      </w:r>
      <w:r w:rsidR="001E0E96">
        <w:t>s</w:t>
      </w:r>
      <w:r w:rsidRPr="001E1C4B">
        <w:t xml:space="preserve">a </w:t>
      </w:r>
      <w:r w:rsidRPr="001E1C4B">
        <w:lastRenderedPageBreak/>
        <w:t xml:space="preserve">necessidade, esta </w:t>
      </w:r>
      <w:r w:rsidR="001E0E96">
        <w:t>P</w:t>
      </w:r>
      <w:r w:rsidRPr="001E1C4B">
        <w:t>ropo</w:t>
      </w:r>
      <w:r w:rsidR="001E0E96">
        <w:t>sição</w:t>
      </w:r>
      <w:r w:rsidRPr="001E1C4B">
        <w:t xml:space="preserve"> inclui expressamente o dever de transparência ativa das informações sobre os Conselhos Municipais na legislação municipal.</w:t>
      </w:r>
    </w:p>
    <w:p w14:paraId="3A9F9EF4" w14:textId="0BB44B31" w:rsidR="001E1C4B" w:rsidRPr="001E1C4B" w:rsidRDefault="001E1C4B" w:rsidP="001E1C4B">
      <w:pPr>
        <w:autoSpaceDE w:val="0"/>
        <w:ind w:firstLine="1418"/>
        <w:jc w:val="both"/>
      </w:pPr>
      <w:r w:rsidRPr="001E1C4B">
        <w:t>Por fim, busca-se incluir um mecanismo de padronização da prestação dessas informações. Para que a população possa compreender adequadamente as informações e para que elas sejam efetivamente úteis para o público em geral, é extremamente importante o estabelecimento de critérios mínimos de padronização. Des</w:t>
      </w:r>
      <w:r w:rsidR="0023574B">
        <w:t>s</w:t>
      </w:r>
      <w:r w:rsidRPr="001E1C4B">
        <w:t>a maneira, ainda que as especificidades de cada colegiado eventualmente exijam alguns elementos informacionais distintos, a existência de mecanismo de padronização é necessária para tornar a informação pública acessível.</w:t>
      </w:r>
    </w:p>
    <w:p w14:paraId="18A1D0C8" w14:textId="29F56E3A" w:rsidR="001E1C4B" w:rsidRPr="001E1C4B" w:rsidRDefault="001E1C4B" w:rsidP="001E1C4B">
      <w:pPr>
        <w:autoSpaceDE w:val="0"/>
        <w:ind w:firstLine="1418"/>
        <w:jc w:val="both"/>
      </w:pPr>
      <w:r w:rsidRPr="001E1C4B">
        <w:t>Nesse contexto, dada a importância da questão atinente à transparência dos colegiados ligados à administração pública municipal, roga-se aos pares a aprovação d</w:t>
      </w:r>
      <w:r w:rsidR="0023574B">
        <w:t>este</w:t>
      </w:r>
      <w:r w:rsidRPr="001E1C4B">
        <w:t xml:space="preserve"> </w:t>
      </w:r>
      <w:r w:rsidR="0023574B">
        <w:t>P</w:t>
      </w:r>
      <w:r w:rsidRPr="001E1C4B">
        <w:t>rojeto</w:t>
      </w:r>
      <w:r w:rsidR="0023574B">
        <w:t xml:space="preserve"> de Lei</w:t>
      </w:r>
      <w:r w:rsidRPr="001E1C4B">
        <w:t>.</w:t>
      </w:r>
    </w:p>
    <w:p w14:paraId="3CBA754A" w14:textId="51D834E3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1E1C4B">
        <w:t>3</w:t>
      </w:r>
      <w:r w:rsidR="009020F4">
        <w:t xml:space="preserve"> </w:t>
      </w:r>
      <w:r w:rsidR="008B6BF2">
        <w:t xml:space="preserve">de </w:t>
      </w:r>
      <w:r w:rsidR="001E1C4B">
        <w:t xml:space="preserve">março </w:t>
      </w:r>
      <w:r w:rsidR="008B6BF2">
        <w:t>de 202</w:t>
      </w:r>
      <w:r w:rsidR="00404BFC">
        <w:t>2</w:t>
      </w:r>
      <w:r w:rsidR="008B6BF2">
        <w:t>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783D496E" w:rsidR="008B6BF2" w:rsidRDefault="008B6BF2">
      <w:pPr>
        <w:autoSpaceDE w:val="0"/>
        <w:jc w:val="center"/>
      </w:pPr>
      <w:r>
        <w:t>VEREADOR</w:t>
      </w:r>
      <w:r w:rsidR="00404BFC">
        <w:t>A MARI PIMENTEL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256CAEC8" w14:textId="590B99BE" w:rsidR="00174A42" w:rsidRPr="008A39F0" w:rsidRDefault="0038545D" w:rsidP="00174A42">
      <w:pPr>
        <w:autoSpaceDE w:val="0"/>
        <w:ind w:left="4253"/>
        <w:jc w:val="both"/>
        <w:rPr>
          <w:b/>
          <w:bCs/>
        </w:rPr>
      </w:pPr>
      <w:r w:rsidRPr="0038545D">
        <w:rPr>
          <w:b/>
          <w:bCs/>
        </w:rPr>
        <w:t>Inclui inc. XI</w:t>
      </w:r>
      <w:r w:rsidR="001D0BCA">
        <w:rPr>
          <w:b/>
          <w:bCs/>
        </w:rPr>
        <w:t xml:space="preserve"> no </w:t>
      </w:r>
      <w:r w:rsidR="001D0BCA" w:rsidRPr="001D0BCA">
        <w:rPr>
          <w:b/>
          <w:bCs/>
          <w:i/>
          <w:iCs/>
        </w:rPr>
        <w:t>caput</w:t>
      </w:r>
      <w:r w:rsidRPr="0038545D">
        <w:rPr>
          <w:b/>
          <w:bCs/>
        </w:rPr>
        <w:t xml:space="preserve"> e § 2º no art. 2º d</w:t>
      </w:r>
      <w:r>
        <w:rPr>
          <w:b/>
          <w:bCs/>
        </w:rPr>
        <w:t xml:space="preserve">a </w:t>
      </w:r>
      <w:r w:rsidR="001E1C4B" w:rsidRPr="001E1C4B">
        <w:rPr>
          <w:b/>
          <w:bCs/>
        </w:rPr>
        <w:t>Lei nº 10.728, de 15 de julho de 2009</w:t>
      </w:r>
      <w:r>
        <w:rPr>
          <w:b/>
          <w:bCs/>
        </w:rPr>
        <w:t>, que institui o Portal Transparência Porto Alegre, e alterações posteriores,</w:t>
      </w:r>
      <w:r w:rsidR="001E1C4B" w:rsidRPr="001E1C4B">
        <w:rPr>
          <w:b/>
          <w:bCs/>
        </w:rPr>
        <w:t xml:space="preserve"> </w:t>
      </w:r>
      <w:r w:rsidR="006D58F6">
        <w:rPr>
          <w:b/>
          <w:bCs/>
        </w:rPr>
        <w:t>incluindo</w:t>
      </w:r>
      <w:r w:rsidR="008A39F0" w:rsidRPr="008A39F0">
        <w:rPr>
          <w:b/>
          <w:bCs/>
        </w:rPr>
        <w:t xml:space="preserve"> </w:t>
      </w:r>
      <w:r w:rsidR="008A39F0" w:rsidRPr="006D58F6">
        <w:rPr>
          <w:b/>
          <w:bCs/>
        </w:rPr>
        <w:t>nome completo, currículo e contato dos membros, regimento interno, atas e pautas e calendário de reuniões dos Conselhos de Administração, Conselhos Fiscais, Comitês de Indicação e Comitês de Auditoria Estatutários das empresas estatais, dos Conselhos Deliberativos das autarquias municipais e dos Conselhos Municipais regulados pela Lei Complementar nº 661, de 7 de dezembro de 2010, no rol de informações que devem ser divulgadas no Portal Transparência Porto Alegre</w:t>
      </w:r>
      <w:r w:rsidR="001D0BCA">
        <w:rPr>
          <w:b/>
          <w:bCs/>
        </w:rPr>
        <w:t>,</w:t>
      </w:r>
      <w:r w:rsidR="008A3417">
        <w:rPr>
          <w:b/>
          <w:bCs/>
        </w:rPr>
        <w:t xml:space="preserve"> </w:t>
      </w:r>
      <w:r w:rsidR="008A39F0" w:rsidRPr="006D58F6">
        <w:rPr>
          <w:b/>
          <w:bCs/>
        </w:rPr>
        <w:t xml:space="preserve">estabelecendo </w:t>
      </w:r>
      <w:r w:rsidR="006D58F6">
        <w:rPr>
          <w:b/>
          <w:bCs/>
        </w:rPr>
        <w:t xml:space="preserve">as informações que o currículo deverá conter e </w:t>
      </w:r>
      <w:r w:rsidR="001D0BCA">
        <w:rPr>
          <w:b/>
          <w:bCs/>
        </w:rPr>
        <w:t>determinando a padronização de seu formato</w:t>
      </w:r>
      <w:r w:rsidRPr="008A39F0">
        <w:rPr>
          <w:b/>
          <w:bCs/>
        </w:rPr>
        <w:t>.</w:t>
      </w:r>
    </w:p>
    <w:p w14:paraId="0158C0DA" w14:textId="77777777" w:rsidR="00404BFC" w:rsidRPr="00174A42" w:rsidRDefault="00404BFC" w:rsidP="00174A42">
      <w:pPr>
        <w:autoSpaceDE w:val="0"/>
        <w:ind w:left="4253"/>
        <w:jc w:val="both"/>
        <w:rPr>
          <w:b/>
          <w:bCs/>
        </w:rPr>
      </w:pP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5645459D" w14:textId="042EC63A" w:rsidR="0038545D" w:rsidRDefault="009B65F6" w:rsidP="001E1C4B">
      <w:pPr>
        <w:autoSpaceDE w:val="0"/>
        <w:ind w:firstLine="1418"/>
        <w:jc w:val="both"/>
        <w:rPr>
          <w:bCs/>
        </w:rPr>
      </w:pPr>
      <w:r w:rsidRPr="00321B85">
        <w:rPr>
          <w:b/>
        </w:rPr>
        <w:t>Art. 1</w:t>
      </w:r>
      <w:proofErr w:type="gramStart"/>
      <w:r w:rsidRPr="00321B85">
        <w:rPr>
          <w:b/>
        </w:rPr>
        <w:t>º</w:t>
      </w:r>
      <w:r w:rsidRPr="009B65F6">
        <w:rPr>
          <w:bCs/>
        </w:rPr>
        <w:t xml:space="preserve"> </w:t>
      </w:r>
      <w:r w:rsidR="0016407A">
        <w:rPr>
          <w:bCs/>
        </w:rPr>
        <w:t xml:space="preserve"> </w:t>
      </w:r>
      <w:r w:rsidR="0038545D">
        <w:rPr>
          <w:bCs/>
        </w:rPr>
        <w:t>Ficam</w:t>
      </w:r>
      <w:proofErr w:type="gramEnd"/>
      <w:r w:rsidR="0038545D">
        <w:rPr>
          <w:bCs/>
        </w:rPr>
        <w:t xml:space="preserve"> incluídos inc. XI</w:t>
      </w:r>
      <w:r w:rsidR="001D0BCA">
        <w:rPr>
          <w:bCs/>
        </w:rPr>
        <w:t xml:space="preserve"> no </w:t>
      </w:r>
      <w:r w:rsidR="001D0BCA" w:rsidRPr="001D0BCA">
        <w:rPr>
          <w:bCs/>
          <w:i/>
          <w:iCs/>
        </w:rPr>
        <w:t>caput</w:t>
      </w:r>
      <w:r w:rsidR="0038545D">
        <w:rPr>
          <w:bCs/>
        </w:rPr>
        <w:t xml:space="preserve"> e § 2º no art. 2º da </w:t>
      </w:r>
      <w:r w:rsidR="001E1C4B" w:rsidRPr="001E1C4B">
        <w:rPr>
          <w:bCs/>
        </w:rPr>
        <w:t>Lei nº 10.728, de 15 de julho de 2009</w:t>
      </w:r>
      <w:r w:rsidR="0038545D">
        <w:rPr>
          <w:bCs/>
        </w:rPr>
        <w:t>, e alterações posteriores, conforme segue:</w:t>
      </w:r>
    </w:p>
    <w:p w14:paraId="49AD0E85" w14:textId="7E246BB7" w:rsidR="001E1C4B" w:rsidRDefault="0038545D" w:rsidP="001E1C4B">
      <w:pPr>
        <w:autoSpaceDE w:val="0"/>
        <w:ind w:firstLine="1418"/>
        <w:jc w:val="both"/>
        <w:rPr>
          <w:bCs/>
        </w:rPr>
      </w:pPr>
      <w:r>
        <w:rPr>
          <w:bCs/>
        </w:rPr>
        <w:t xml:space="preserve"> </w:t>
      </w:r>
    </w:p>
    <w:p w14:paraId="03916F8D" w14:textId="55CDC431" w:rsidR="001E1C4B" w:rsidRPr="001E1C4B" w:rsidRDefault="001E1C4B" w:rsidP="001E1C4B">
      <w:pPr>
        <w:autoSpaceDE w:val="0"/>
        <w:ind w:firstLine="1418"/>
        <w:jc w:val="both"/>
        <w:rPr>
          <w:bCs/>
        </w:rPr>
      </w:pPr>
      <w:r w:rsidRPr="001E1C4B">
        <w:rPr>
          <w:bCs/>
        </w:rPr>
        <w:t>“Art.</w:t>
      </w:r>
      <w:r w:rsidR="0038545D">
        <w:rPr>
          <w:bCs/>
        </w:rPr>
        <w:t xml:space="preserve"> </w:t>
      </w:r>
      <w:r w:rsidRPr="001E1C4B">
        <w:rPr>
          <w:bCs/>
        </w:rPr>
        <w:t>2</w:t>
      </w:r>
      <w:proofErr w:type="gramStart"/>
      <w:r w:rsidRPr="001E1C4B">
        <w:rPr>
          <w:bCs/>
        </w:rPr>
        <w:t>º</w:t>
      </w:r>
      <w:r w:rsidR="0038545D">
        <w:rPr>
          <w:bCs/>
        </w:rPr>
        <w:t xml:space="preserve">  .</w:t>
      </w:r>
      <w:r w:rsidRPr="001E1C4B">
        <w:rPr>
          <w:bCs/>
        </w:rPr>
        <w:t>.....................................................................................................................</w:t>
      </w:r>
      <w:proofErr w:type="gramEnd"/>
    </w:p>
    <w:p w14:paraId="31B39F61" w14:textId="77777777" w:rsidR="001E1C4B" w:rsidRDefault="001E1C4B" w:rsidP="001E1C4B">
      <w:pPr>
        <w:autoSpaceDE w:val="0"/>
        <w:ind w:firstLine="1418"/>
        <w:jc w:val="both"/>
        <w:rPr>
          <w:bCs/>
        </w:rPr>
      </w:pPr>
    </w:p>
    <w:p w14:paraId="7D712107" w14:textId="791A672C" w:rsidR="001E1C4B" w:rsidRPr="001E1C4B" w:rsidRDefault="001E1C4B" w:rsidP="001E1C4B">
      <w:pPr>
        <w:autoSpaceDE w:val="0"/>
        <w:ind w:firstLine="1418"/>
        <w:jc w:val="both"/>
        <w:rPr>
          <w:bCs/>
        </w:rPr>
      </w:pPr>
      <w:r w:rsidRPr="001E1C4B">
        <w:rPr>
          <w:bCs/>
        </w:rPr>
        <w:t>....................................................................................................................................</w:t>
      </w:r>
    </w:p>
    <w:p w14:paraId="45485FA8" w14:textId="77777777" w:rsidR="001E1C4B" w:rsidRDefault="001E1C4B" w:rsidP="001E1C4B">
      <w:pPr>
        <w:autoSpaceDE w:val="0"/>
        <w:ind w:firstLine="1418"/>
        <w:jc w:val="both"/>
        <w:rPr>
          <w:bCs/>
        </w:rPr>
      </w:pPr>
    </w:p>
    <w:p w14:paraId="780CFB35" w14:textId="52F6131F" w:rsidR="001E1C4B" w:rsidRPr="001E1C4B" w:rsidRDefault="001E1C4B" w:rsidP="001E1C4B">
      <w:pPr>
        <w:autoSpaceDE w:val="0"/>
        <w:ind w:firstLine="1418"/>
        <w:jc w:val="both"/>
        <w:rPr>
          <w:bCs/>
        </w:rPr>
      </w:pPr>
      <w:r w:rsidRPr="001E1C4B">
        <w:rPr>
          <w:bCs/>
        </w:rPr>
        <w:t>XI – nome completo, currículo e contato dos membros, regimento interno, atas e pautas e calendário de reuniões dos seguintes colegiados:</w:t>
      </w:r>
    </w:p>
    <w:p w14:paraId="250E0F3A" w14:textId="77777777" w:rsidR="001E1C4B" w:rsidRPr="001E1C4B" w:rsidRDefault="001E1C4B" w:rsidP="001E1C4B">
      <w:pPr>
        <w:autoSpaceDE w:val="0"/>
        <w:ind w:firstLine="1418"/>
        <w:jc w:val="both"/>
        <w:rPr>
          <w:bCs/>
        </w:rPr>
      </w:pPr>
      <w:r w:rsidRPr="001E1C4B">
        <w:rPr>
          <w:bCs/>
        </w:rPr>
        <w:t> </w:t>
      </w:r>
    </w:p>
    <w:p w14:paraId="276AD7FF" w14:textId="73142F6E" w:rsidR="001E1C4B" w:rsidRPr="001E1C4B" w:rsidRDefault="001E1C4B" w:rsidP="001E1C4B">
      <w:pPr>
        <w:autoSpaceDE w:val="0"/>
        <w:ind w:firstLine="1418"/>
        <w:jc w:val="both"/>
        <w:rPr>
          <w:bCs/>
        </w:rPr>
      </w:pPr>
      <w:r w:rsidRPr="001E1C4B">
        <w:rPr>
          <w:bCs/>
        </w:rPr>
        <w:t xml:space="preserve">a) Conselhos de Administração, Conselhos Fiscais, Comitês de Indicação e Comitês de Auditoria Estatutários das empresas estatais, nos termos da Lei </w:t>
      </w:r>
      <w:r w:rsidR="00BC4D34">
        <w:rPr>
          <w:bCs/>
        </w:rPr>
        <w:t xml:space="preserve">Federal </w:t>
      </w:r>
      <w:r w:rsidRPr="001E1C4B">
        <w:rPr>
          <w:bCs/>
        </w:rPr>
        <w:t>nº 13.303, de 30 de junho de 2016;</w:t>
      </w:r>
    </w:p>
    <w:p w14:paraId="48ED26C1" w14:textId="77777777" w:rsidR="001E1C4B" w:rsidRPr="001E1C4B" w:rsidRDefault="001E1C4B" w:rsidP="001E1C4B">
      <w:pPr>
        <w:autoSpaceDE w:val="0"/>
        <w:ind w:firstLine="1418"/>
        <w:jc w:val="both"/>
        <w:rPr>
          <w:bCs/>
        </w:rPr>
      </w:pPr>
      <w:r w:rsidRPr="001E1C4B">
        <w:rPr>
          <w:bCs/>
        </w:rPr>
        <w:t> </w:t>
      </w:r>
    </w:p>
    <w:p w14:paraId="4CF4A124" w14:textId="77777777" w:rsidR="001E1C4B" w:rsidRPr="001E1C4B" w:rsidRDefault="001E1C4B" w:rsidP="001E1C4B">
      <w:pPr>
        <w:autoSpaceDE w:val="0"/>
        <w:ind w:firstLine="1418"/>
        <w:jc w:val="both"/>
        <w:rPr>
          <w:bCs/>
        </w:rPr>
      </w:pPr>
      <w:r w:rsidRPr="001E1C4B">
        <w:rPr>
          <w:bCs/>
        </w:rPr>
        <w:t>b) Conselhos Deliberativos das autarquias municipais; e</w:t>
      </w:r>
    </w:p>
    <w:p w14:paraId="5FD6B28D" w14:textId="77777777" w:rsidR="001E1C4B" w:rsidRPr="001E1C4B" w:rsidRDefault="001E1C4B" w:rsidP="001E1C4B">
      <w:pPr>
        <w:autoSpaceDE w:val="0"/>
        <w:ind w:firstLine="1418"/>
        <w:jc w:val="both"/>
        <w:rPr>
          <w:bCs/>
        </w:rPr>
      </w:pPr>
      <w:r w:rsidRPr="001E1C4B">
        <w:rPr>
          <w:bCs/>
        </w:rPr>
        <w:t> </w:t>
      </w:r>
    </w:p>
    <w:p w14:paraId="4A8CA835" w14:textId="77777777" w:rsidR="001E1C4B" w:rsidRPr="001E1C4B" w:rsidRDefault="001E1C4B" w:rsidP="001E1C4B">
      <w:pPr>
        <w:autoSpaceDE w:val="0"/>
        <w:ind w:firstLine="1418"/>
        <w:jc w:val="both"/>
        <w:rPr>
          <w:bCs/>
        </w:rPr>
      </w:pPr>
      <w:r w:rsidRPr="001E1C4B">
        <w:rPr>
          <w:bCs/>
        </w:rPr>
        <w:t>c) Conselhos Municipais regulados pela Lei Complementar nº 661, de 7 de dezembro de 2010.</w:t>
      </w:r>
    </w:p>
    <w:p w14:paraId="111DE30E" w14:textId="77777777" w:rsidR="001E1C4B" w:rsidRPr="001E1C4B" w:rsidRDefault="001E1C4B" w:rsidP="001E1C4B">
      <w:pPr>
        <w:autoSpaceDE w:val="0"/>
        <w:ind w:firstLine="1418"/>
        <w:jc w:val="both"/>
        <w:rPr>
          <w:bCs/>
        </w:rPr>
      </w:pPr>
      <w:r w:rsidRPr="001E1C4B">
        <w:rPr>
          <w:bCs/>
        </w:rPr>
        <w:t> </w:t>
      </w:r>
    </w:p>
    <w:p w14:paraId="429C55D8" w14:textId="77777777" w:rsidR="001E1C4B" w:rsidRPr="001E1C4B" w:rsidRDefault="001E1C4B" w:rsidP="001E1C4B">
      <w:pPr>
        <w:autoSpaceDE w:val="0"/>
        <w:ind w:firstLine="1418"/>
        <w:jc w:val="both"/>
        <w:rPr>
          <w:bCs/>
        </w:rPr>
      </w:pPr>
      <w:r w:rsidRPr="001E1C4B">
        <w:rPr>
          <w:bCs/>
        </w:rPr>
        <w:t>....................................................................................................................................</w:t>
      </w:r>
    </w:p>
    <w:p w14:paraId="02961D6F" w14:textId="77777777" w:rsidR="001E1C4B" w:rsidRPr="001E1C4B" w:rsidRDefault="001E1C4B" w:rsidP="001E1C4B">
      <w:pPr>
        <w:autoSpaceDE w:val="0"/>
        <w:ind w:firstLine="1418"/>
        <w:jc w:val="both"/>
        <w:rPr>
          <w:bCs/>
        </w:rPr>
      </w:pPr>
      <w:r w:rsidRPr="001E1C4B">
        <w:rPr>
          <w:bCs/>
        </w:rPr>
        <w:t> </w:t>
      </w:r>
    </w:p>
    <w:p w14:paraId="53F3D642" w14:textId="1270155A" w:rsidR="001E1C4B" w:rsidRPr="001E1C4B" w:rsidRDefault="001E1C4B" w:rsidP="001E1C4B">
      <w:pPr>
        <w:autoSpaceDE w:val="0"/>
        <w:ind w:firstLine="1418"/>
        <w:jc w:val="both"/>
        <w:rPr>
          <w:bCs/>
        </w:rPr>
      </w:pPr>
      <w:r w:rsidRPr="001E1C4B">
        <w:rPr>
          <w:bCs/>
        </w:rPr>
        <w:t>§ 2</w:t>
      </w:r>
      <w:proofErr w:type="gramStart"/>
      <w:r w:rsidRPr="001E1C4B">
        <w:rPr>
          <w:bCs/>
        </w:rPr>
        <w:t>º  O</w:t>
      </w:r>
      <w:proofErr w:type="gramEnd"/>
      <w:r w:rsidRPr="001E1C4B">
        <w:rPr>
          <w:bCs/>
        </w:rPr>
        <w:t xml:space="preserve"> currículo dos membros dos colegiados referidos nas </w:t>
      </w:r>
      <w:r w:rsidR="00A04987">
        <w:rPr>
          <w:bCs/>
        </w:rPr>
        <w:t xml:space="preserve">als. </w:t>
      </w:r>
      <w:r w:rsidR="00A04987" w:rsidRPr="006D58F6">
        <w:rPr>
          <w:bCs/>
          <w:i/>
        </w:rPr>
        <w:t>a</w:t>
      </w:r>
      <w:r w:rsidR="00A04987">
        <w:rPr>
          <w:bCs/>
        </w:rPr>
        <w:t xml:space="preserve">, </w:t>
      </w:r>
      <w:r w:rsidR="00A04987" w:rsidRPr="006D58F6">
        <w:rPr>
          <w:bCs/>
          <w:i/>
        </w:rPr>
        <w:t>b</w:t>
      </w:r>
      <w:r w:rsidR="00A04987">
        <w:rPr>
          <w:bCs/>
        </w:rPr>
        <w:t xml:space="preserve"> e </w:t>
      </w:r>
      <w:r w:rsidR="00A04987" w:rsidRPr="006D58F6">
        <w:rPr>
          <w:bCs/>
          <w:i/>
        </w:rPr>
        <w:t>c</w:t>
      </w:r>
      <w:r w:rsidR="00A04987">
        <w:rPr>
          <w:bCs/>
        </w:rPr>
        <w:t xml:space="preserve"> do inc. XI do </w:t>
      </w:r>
      <w:r w:rsidR="00A04987" w:rsidRPr="006D58F6">
        <w:rPr>
          <w:bCs/>
          <w:i/>
        </w:rPr>
        <w:t>caput</w:t>
      </w:r>
      <w:r w:rsidR="00A04987">
        <w:rPr>
          <w:bCs/>
        </w:rPr>
        <w:t xml:space="preserve"> deste artigo </w:t>
      </w:r>
      <w:r w:rsidRPr="001E1C4B">
        <w:rPr>
          <w:bCs/>
        </w:rPr>
        <w:t xml:space="preserve">deverá ser disponibilizado em formato padronizado, conforme regulamento a ser editado pelo </w:t>
      </w:r>
      <w:r w:rsidR="00A04987">
        <w:rPr>
          <w:bCs/>
        </w:rPr>
        <w:t>Executivo Municipal</w:t>
      </w:r>
      <w:r w:rsidRPr="001E1C4B">
        <w:rPr>
          <w:bCs/>
        </w:rPr>
        <w:t xml:space="preserve">, e conter, no mínimo, informações sobre o seu grau de </w:t>
      </w:r>
      <w:r w:rsidRPr="001E1C4B">
        <w:rPr>
          <w:bCs/>
        </w:rPr>
        <w:lastRenderedPageBreak/>
        <w:t>instrução, sua formação acadêmica e seu histórico profissional no</w:t>
      </w:r>
      <w:r w:rsidR="002E219B">
        <w:rPr>
          <w:bCs/>
        </w:rPr>
        <w:t>s</w:t>
      </w:r>
      <w:r w:rsidRPr="001E1C4B">
        <w:rPr>
          <w:bCs/>
        </w:rPr>
        <w:t xml:space="preserve"> setor</w:t>
      </w:r>
      <w:r w:rsidR="002E219B">
        <w:rPr>
          <w:bCs/>
        </w:rPr>
        <w:t>es</w:t>
      </w:r>
      <w:r w:rsidRPr="001E1C4B">
        <w:rPr>
          <w:bCs/>
        </w:rPr>
        <w:t xml:space="preserve"> público e privado</w:t>
      </w:r>
      <w:r w:rsidR="00A04987">
        <w:rPr>
          <w:bCs/>
        </w:rPr>
        <w:t>.</w:t>
      </w:r>
      <w:r w:rsidRPr="001E1C4B">
        <w:rPr>
          <w:bCs/>
        </w:rPr>
        <w:t>” (NR)</w:t>
      </w:r>
    </w:p>
    <w:p w14:paraId="3868A8E0" w14:textId="77777777" w:rsidR="00404BFC" w:rsidRDefault="00404BFC" w:rsidP="00FE2E70">
      <w:pPr>
        <w:autoSpaceDE w:val="0"/>
        <w:ind w:firstLine="1418"/>
        <w:jc w:val="both"/>
        <w:rPr>
          <w:b/>
        </w:rPr>
      </w:pPr>
    </w:p>
    <w:p w14:paraId="1DB1BD91" w14:textId="43DCE41A" w:rsidR="00FE2E70" w:rsidRPr="00C15827" w:rsidRDefault="00FE2E70" w:rsidP="00FE2E70">
      <w:pPr>
        <w:autoSpaceDE w:val="0"/>
        <w:ind w:firstLine="1418"/>
        <w:jc w:val="both"/>
        <w:rPr>
          <w:bCs/>
        </w:rPr>
      </w:pPr>
      <w:r w:rsidRPr="00404BFC">
        <w:rPr>
          <w:b/>
        </w:rPr>
        <w:t xml:space="preserve">Art. </w:t>
      </w:r>
      <w:r w:rsidR="00404BFC">
        <w:rPr>
          <w:b/>
        </w:rPr>
        <w:t>2</w:t>
      </w:r>
      <w:proofErr w:type="gramStart"/>
      <w:r w:rsidRPr="00404BFC">
        <w:rPr>
          <w:b/>
        </w:rPr>
        <w:t>º</w:t>
      </w:r>
      <w:r>
        <w:rPr>
          <w:bCs/>
        </w:rPr>
        <w:t xml:space="preserve"> </w:t>
      </w:r>
      <w:r w:rsidRPr="00C15827">
        <w:rPr>
          <w:bCs/>
        </w:rPr>
        <w:t xml:space="preserve"> Es</w:t>
      </w:r>
      <w:r>
        <w:rPr>
          <w:bCs/>
        </w:rPr>
        <w:t>t</w:t>
      </w:r>
      <w:r w:rsidRPr="00C15827">
        <w:rPr>
          <w:bCs/>
        </w:rPr>
        <w:t>a</w:t>
      </w:r>
      <w:proofErr w:type="gramEnd"/>
      <w:r w:rsidRPr="00C15827">
        <w:rPr>
          <w:bCs/>
        </w:rPr>
        <w:t xml:space="preserve"> Lei entra em vigor na dat</w:t>
      </w:r>
      <w:r w:rsidR="00846066">
        <w:rPr>
          <w:bCs/>
        </w:rPr>
        <w:t>a</w:t>
      </w:r>
      <w:r w:rsidRPr="00C15827">
        <w:rPr>
          <w:bCs/>
        </w:rPr>
        <w:t xml:space="preserve"> d</w:t>
      </w:r>
      <w:r w:rsidR="00846066">
        <w:rPr>
          <w:bCs/>
        </w:rPr>
        <w:t>e</w:t>
      </w:r>
      <w:r w:rsidRPr="00C15827">
        <w:rPr>
          <w:bCs/>
        </w:rPr>
        <w:t xml:space="preserve"> sua publicação. </w:t>
      </w:r>
    </w:p>
    <w:p w14:paraId="38528A72" w14:textId="51960304" w:rsidR="00404BFC" w:rsidRDefault="00404BFC">
      <w:pPr>
        <w:autoSpaceDE w:val="0"/>
        <w:rPr>
          <w:bCs/>
          <w:color w:val="000000"/>
          <w:sz w:val="20"/>
          <w:szCs w:val="20"/>
        </w:rPr>
      </w:pPr>
    </w:p>
    <w:p w14:paraId="02FE94DC" w14:textId="7BA17EAE" w:rsidR="00404BFC" w:rsidRDefault="00404BFC">
      <w:pPr>
        <w:autoSpaceDE w:val="0"/>
        <w:rPr>
          <w:bCs/>
          <w:color w:val="000000"/>
          <w:sz w:val="20"/>
          <w:szCs w:val="20"/>
        </w:rPr>
      </w:pPr>
    </w:p>
    <w:p w14:paraId="7D85D358" w14:textId="1209CABC" w:rsidR="00404BFC" w:rsidRDefault="00404BFC">
      <w:pPr>
        <w:autoSpaceDE w:val="0"/>
        <w:rPr>
          <w:bCs/>
          <w:color w:val="000000"/>
          <w:sz w:val="20"/>
          <w:szCs w:val="20"/>
        </w:rPr>
      </w:pPr>
    </w:p>
    <w:p w14:paraId="1CB35A34" w14:textId="77777777" w:rsidR="00404BFC" w:rsidRDefault="00404BFC">
      <w:pPr>
        <w:autoSpaceDE w:val="0"/>
        <w:rPr>
          <w:bCs/>
          <w:color w:val="000000"/>
          <w:sz w:val="20"/>
          <w:szCs w:val="20"/>
        </w:rPr>
      </w:pPr>
    </w:p>
    <w:p w14:paraId="4BF2A35B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3671A643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410427C4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5776525C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26A2FF57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25B0591" w14:textId="6D311131" w:rsidR="008B6BF2" w:rsidRDefault="00404BFC">
      <w:pPr>
        <w:autoSpaceDE w:val="0"/>
      </w:pPr>
      <w:r>
        <w:rPr>
          <w:bCs/>
          <w:color w:val="000000"/>
          <w:sz w:val="20"/>
          <w:szCs w:val="20"/>
        </w:rPr>
        <w:t>/TAM</w:t>
      </w:r>
    </w:p>
    <w:sectPr w:rsidR="008B6BF2">
      <w:headerReference w:type="default" r:id="rId12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C6AA" w14:textId="77777777" w:rsidR="00973878" w:rsidRDefault="00973878">
      <w:r>
        <w:separator/>
      </w:r>
    </w:p>
  </w:endnote>
  <w:endnote w:type="continuationSeparator" w:id="0">
    <w:p w14:paraId="75D132B2" w14:textId="77777777" w:rsidR="00973878" w:rsidRDefault="0097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95DB" w14:textId="77777777" w:rsidR="00973878" w:rsidRDefault="00973878">
      <w:r>
        <w:separator/>
      </w:r>
    </w:p>
  </w:footnote>
  <w:footnote w:type="continuationSeparator" w:id="0">
    <w:p w14:paraId="28A08B9F" w14:textId="77777777" w:rsidR="00973878" w:rsidRDefault="0097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A5E8" w14:textId="77777777" w:rsidR="00E74D30" w:rsidRDefault="00E74D30">
    <w:pPr>
      <w:pStyle w:val="Cabealho"/>
      <w:jc w:val="right"/>
      <w:rPr>
        <w:b/>
        <w:bCs/>
        <w:lang w:eastAsia="pt-BR"/>
      </w:rPr>
    </w:pP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74B2EB1E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404BFC">
      <w:rPr>
        <w:b/>
        <w:bCs/>
      </w:rPr>
      <w:t>014</w:t>
    </w:r>
    <w:r w:rsidR="001E1C4B">
      <w:rPr>
        <w:b/>
        <w:bCs/>
      </w:rPr>
      <w:t>5</w:t>
    </w:r>
    <w:r>
      <w:rPr>
        <w:b/>
        <w:bCs/>
      </w:rPr>
      <w:t>/2</w:t>
    </w:r>
    <w:r w:rsidR="004B42E9">
      <w:rPr>
        <w:b/>
        <w:bCs/>
      </w:rPr>
      <w:t>2</w:t>
    </w:r>
  </w:p>
  <w:p w14:paraId="5FC7BBF2" w14:textId="170E53E2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404BFC">
      <w:rPr>
        <w:b/>
        <w:bCs/>
      </w:rPr>
      <w:t>07</w:t>
    </w:r>
    <w:r w:rsidR="001E1C4B">
      <w:rPr>
        <w:b/>
        <w:bCs/>
      </w:rPr>
      <w:t>3</w:t>
    </w:r>
    <w:r>
      <w:rPr>
        <w:b/>
        <w:bCs/>
      </w:rPr>
      <w:t>/2</w:t>
    </w:r>
    <w:r w:rsidR="004B42E9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6618"/>
    <w:rsid w:val="0004721C"/>
    <w:rsid w:val="00047E1D"/>
    <w:rsid w:val="00053650"/>
    <w:rsid w:val="00054001"/>
    <w:rsid w:val="000542C9"/>
    <w:rsid w:val="00054833"/>
    <w:rsid w:val="00065DEB"/>
    <w:rsid w:val="00090194"/>
    <w:rsid w:val="00093F2B"/>
    <w:rsid w:val="00097F32"/>
    <w:rsid w:val="000A04A9"/>
    <w:rsid w:val="000A7F67"/>
    <w:rsid w:val="000D063D"/>
    <w:rsid w:val="000D13EE"/>
    <w:rsid w:val="000D7D54"/>
    <w:rsid w:val="000E500C"/>
    <w:rsid w:val="000E7FAE"/>
    <w:rsid w:val="000F1033"/>
    <w:rsid w:val="00102498"/>
    <w:rsid w:val="001111B7"/>
    <w:rsid w:val="00122358"/>
    <w:rsid w:val="00123051"/>
    <w:rsid w:val="00130C57"/>
    <w:rsid w:val="00145FAB"/>
    <w:rsid w:val="00150981"/>
    <w:rsid w:val="00157EA2"/>
    <w:rsid w:val="0016407A"/>
    <w:rsid w:val="0016779A"/>
    <w:rsid w:val="00174A42"/>
    <w:rsid w:val="00180280"/>
    <w:rsid w:val="001A3CC7"/>
    <w:rsid w:val="001A768A"/>
    <w:rsid w:val="001B41B5"/>
    <w:rsid w:val="001C5A7F"/>
    <w:rsid w:val="001D0BCA"/>
    <w:rsid w:val="001D14B4"/>
    <w:rsid w:val="001D30EC"/>
    <w:rsid w:val="001E0E96"/>
    <w:rsid w:val="001E1C4B"/>
    <w:rsid w:val="001E5B82"/>
    <w:rsid w:val="00203031"/>
    <w:rsid w:val="00203743"/>
    <w:rsid w:val="00212700"/>
    <w:rsid w:val="002257E9"/>
    <w:rsid w:val="00225E66"/>
    <w:rsid w:val="0023163C"/>
    <w:rsid w:val="0023574B"/>
    <w:rsid w:val="00241B8F"/>
    <w:rsid w:val="00243728"/>
    <w:rsid w:val="00243806"/>
    <w:rsid w:val="002521C2"/>
    <w:rsid w:val="00265EE4"/>
    <w:rsid w:val="00270B2A"/>
    <w:rsid w:val="00273049"/>
    <w:rsid w:val="00282C3B"/>
    <w:rsid w:val="00287CF0"/>
    <w:rsid w:val="002A4377"/>
    <w:rsid w:val="002B22C8"/>
    <w:rsid w:val="002B6104"/>
    <w:rsid w:val="002C1E44"/>
    <w:rsid w:val="002E219B"/>
    <w:rsid w:val="002E2D60"/>
    <w:rsid w:val="003079B0"/>
    <w:rsid w:val="00313F85"/>
    <w:rsid w:val="0031768B"/>
    <w:rsid w:val="00321B85"/>
    <w:rsid w:val="00324D8A"/>
    <w:rsid w:val="00332886"/>
    <w:rsid w:val="0035168D"/>
    <w:rsid w:val="00360633"/>
    <w:rsid w:val="00363FE0"/>
    <w:rsid w:val="00364D55"/>
    <w:rsid w:val="00383CBD"/>
    <w:rsid w:val="0038545D"/>
    <w:rsid w:val="00387DFC"/>
    <w:rsid w:val="003940E5"/>
    <w:rsid w:val="003A0246"/>
    <w:rsid w:val="003A246C"/>
    <w:rsid w:val="003B0F34"/>
    <w:rsid w:val="003C3313"/>
    <w:rsid w:val="003C419F"/>
    <w:rsid w:val="003C5322"/>
    <w:rsid w:val="003D0F88"/>
    <w:rsid w:val="003D26DF"/>
    <w:rsid w:val="003E1340"/>
    <w:rsid w:val="003F05F9"/>
    <w:rsid w:val="00404BFC"/>
    <w:rsid w:val="00416611"/>
    <w:rsid w:val="0043425A"/>
    <w:rsid w:val="004613CA"/>
    <w:rsid w:val="00494AE7"/>
    <w:rsid w:val="004963FC"/>
    <w:rsid w:val="004A2F20"/>
    <w:rsid w:val="004B02DF"/>
    <w:rsid w:val="004B3C78"/>
    <w:rsid w:val="004B42E9"/>
    <w:rsid w:val="004B4407"/>
    <w:rsid w:val="004D04CA"/>
    <w:rsid w:val="004D1F11"/>
    <w:rsid w:val="004D44B4"/>
    <w:rsid w:val="00500F63"/>
    <w:rsid w:val="00510D55"/>
    <w:rsid w:val="00515ADF"/>
    <w:rsid w:val="00540B95"/>
    <w:rsid w:val="00543536"/>
    <w:rsid w:val="005449EE"/>
    <w:rsid w:val="00560BCB"/>
    <w:rsid w:val="005863B8"/>
    <w:rsid w:val="005951C1"/>
    <w:rsid w:val="005A730D"/>
    <w:rsid w:val="005A7558"/>
    <w:rsid w:val="005C2905"/>
    <w:rsid w:val="005C771A"/>
    <w:rsid w:val="005D028B"/>
    <w:rsid w:val="005F6105"/>
    <w:rsid w:val="0060373E"/>
    <w:rsid w:val="006122E4"/>
    <w:rsid w:val="006233A8"/>
    <w:rsid w:val="00626032"/>
    <w:rsid w:val="00631AC3"/>
    <w:rsid w:val="0065211C"/>
    <w:rsid w:val="00690CA6"/>
    <w:rsid w:val="006912AB"/>
    <w:rsid w:val="006925AD"/>
    <w:rsid w:val="00697DAF"/>
    <w:rsid w:val="006C0AD2"/>
    <w:rsid w:val="006C51B7"/>
    <w:rsid w:val="006D58F6"/>
    <w:rsid w:val="006E6F24"/>
    <w:rsid w:val="006F52A4"/>
    <w:rsid w:val="00700051"/>
    <w:rsid w:val="00707C94"/>
    <w:rsid w:val="0072611E"/>
    <w:rsid w:val="0073005C"/>
    <w:rsid w:val="00731850"/>
    <w:rsid w:val="00737A69"/>
    <w:rsid w:val="007466AE"/>
    <w:rsid w:val="00746767"/>
    <w:rsid w:val="00754AB7"/>
    <w:rsid w:val="0075795F"/>
    <w:rsid w:val="00762E6B"/>
    <w:rsid w:val="00794ADC"/>
    <w:rsid w:val="007B0B60"/>
    <w:rsid w:val="007D61BD"/>
    <w:rsid w:val="007E34F7"/>
    <w:rsid w:val="007E3A20"/>
    <w:rsid w:val="007F1410"/>
    <w:rsid w:val="007F5CB6"/>
    <w:rsid w:val="00805FFD"/>
    <w:rsid w:val="00807018"/>
    <w:rsid w:val="00821B56"/>
    <w:rsid w:val="0083085B"/>
    <w:rsid w:val="00831451"/>
    <w:rsid w:val="00833DCE"/>
    <w:rsid w:val="0083720B"/>
    <w:rsid w:val="00843FDC"/>
    <w:rsid w:val="00846066"/>
    <w:rsid w:val="00860B7C"/>
    <w:rsid w:val="00896935"/>
    <w:rsid w:val="0089729E"/>
    <w:rsid w:val="008A3417"/>
    <w:rsid w:val="008A39F0"/>
    <w:rsid w:val="008A4CAF"/>
    <w:rsid w:val="008B6BF2"/>
    <w:rsid w:val="008D22C4"/>
    <w:rsid w:val="008E741A"/>
    <w:rsid w:val="008F7ECF"/>
    <w:rsid w:val="009020F4"/>
    <w:rsid w:val="00902AC8"/>
    <w:rsid w:val="00903C4D"/>
    <w:rsid w:val="00904A06"/>
    <w:rsid w:val="00905C10"/>
    <w:rsid w:val="00912198"/>
    <w:rsid w:val="009224F7"/>
    <w:rsid w:val="00932A65"/>
    <w:rsid w:val="00933AE8"/>
    <w:rsid w:val="00952324"/>
    <w:rsid w:val="00961094"/>
    <w:rsid w:val="00971693"/>
    <w:rsid w:val="00973878"/>
    <w:rsid w:val="009756F6"/>
    <w:rsid w:val="00976013"/>
    <w:rsid w:val="009770B7"/>
    <w:rsid w:val="009842B9"/>
    <w:rsid w:val="009855A6"/>
    <w:rsid w:val="00986732"/>
    <w:rsid w:val="009B3C49"/>
    <w:rsid w:val="009B65F6"/>
    <w:rsid w:val="009D136A"/>
    <w:rsid w:val="009F606C"/>
    <w:rsid w:val="009F79A4"/>
    <w:rsid w:val="00A04987"/>
    <w:rsid w:val="00A05517"/>
    <w:rsid w:val="00A160EA"/>
    <w:rsid w:val="00A17012"/>
    <w:rsid w:val="00A22071"/>
    <w:rsid w:val="00A46B25"/>
    <w:rsid w:val="00A55075"/>
    <w:rsid w:val="00A75D85"/>
    <w:rsid w:val="00A76AB5"/>
    <w:rsid w:val="00A77509"/>
    <w:rsid w:val="00A77C70"/>
    <w:rsid w:val="00A83ADE"/>
    <w:rsid w:val="00A97732"/>
    <w:rsid w:val="00AA1A6C"/>
    <w:rsid w:val="00AB630A"/>
    <w:rsid w:val="00AC5571"/>
    <w:rsid w:val="00AC7520"/>
    <w:rsid w:val="00B01173"/>
    <w:rsid w:val="00B03B5F"/>
    <w:rsid w:val="00B74BF6"/>
    <w:rsid w:val="00B90DE4"/>
    <w:rsid w:val="00BA295F"/>
    <w:rsid w:val="00BB2016"/>
    <w:rsid w:val="00BB43EB"/>
    <w:rsid w:val="00BC1B1B"/>
    <w:rsid w:val="00BC24D3"/>
    <w:rsid w:val="00BC4D34"/>
    <w:rsid w:val="00C00365"/>
    <w:rsid w:val="00C14525"/>
    <w:rsid w:val="00C1517D"/>
    <w:rsid w:val="00C156B5"/>
    <w:rsid w:val="00C15827"/>
    <w:rsid w:val="00C22F86"/>
    <w:rsid w:val="00C32535"/>
    <w:rsid w:val="00C368C4"/>
    <w:rsid w:val="00C41B02"/>
    <w:rsid w:val="00C74CDE"/>
    <w:rsid w:val="00C82414"/>
    <w:rsid w:val="00C852D4"/>
    <w:rsid w:val="00CB230E"/>
    <w:rsid w:val="00CC008C"/>
    <w:rsid w:val="00CC6A8D"/>
    <w:rsid w:val="00CE7B3D"/>
    <w:rsid w:val="00D00F79"/>
    <w:rsid w:val="00D07427"/>
    <w:rsid w:val="00D1781D"/>
    <w:rsid w:val="00D26FEE"/>
    <w:rsid w:val="00D4066B"/>
    <w:rsid w:val="00D438E6"/>
    <w:rsid w:val="00D6002A"/>
    <w:rsid w:val="00D7232F"/>
    <w:rsid w:val="00D76309"/>
    <w:rsid w:val="00D917D4"/>
    <w:rsid w:val="00D96277"/>
    <w:rsid w:val="00DA3E29"/>
    <w:rsid w:val="00DC2497"/>
    <w:rsid w:val="00DC24C2"/>
    <w:rsid w:val="00DC2753"/>
    <w:rsid w:val="00DC6A4C"/>
    <w:rsid w:val="00DD370C"/>
    <w:rsid w:val="00DE0CB0"/>
    <w:rsid w:val="00DE2B14"/>
    <w:rsid w:val="00DF1CD8"/>
    <w:rsid w:val="00DF596C"/>
    <w:rsid w:val="00E11E46"/>
    <w:rsid w:val="00E13CAA"/>
    <w:rsid w:val="00E44034"/>
    <w:rsid w:val="00E74D30"/>
    <w:rsid w:val="00E813EA"/>
    <w:rsid w:val="00E862F2"/>
    <w:rsid w:val="00E90923"/>
    <w:rsid w:val="00EA23A4"/>
    <w:rsid w:val="00EA7F47"/>
    <w:rsid w:val="00EC6352"/>
    <w:rsid w:val="00ED3CC6"/>
    <w:rsid w:val="00EF5C5E"/>
    <w:rsid w:val="00F127A2"/>
    <w:rsid w:val="00F26DAE"/>
    <w:rsid w:val="00F36DB2"/>
    <w:rsid w:val="00F71ED5"/>
    <w:rsid w:val="00F87B7F"/>
    <w:rsid w:val="00F94818"/>
    <w:rsid w:val="00F94C6F"/>
    <w:rsid w:val="00FA76F3"/>
    <w:rsid w:val="00FB4A30"/>
    <w:rsid w:val="00FC198C"/>
    <w:rsid w:val="00FC35E6"/>
    <w:rsid w:val="00FC49E4"/>
    <w:rsid w:val="00FD73AF"/>
    <w:rsid w:val="00FE12EE"/>
    <w:rsid w:val="00FE2E70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E1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oalegre.osbrasil.org.br/wp-content/uploads/sites/38/2018/10/Relat%C3%B3rio-Conselhos-Municipai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ismunicipa.is/lugj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ismunicipa.is/ujg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ismunicipa.is/ofhe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560F-35E2-4C7D-8BBA-BF106D89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2793</TotalTime>
  <Pages>4</Pages>
  <Words>1215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17</cp:revision>
  <cp:lastPrinted>1995-11-21T19:41:00Z</cp:lastPrinted>
  <dcterms:created xsi:type="dcterms:W3CDTF">2022-06-14T17:45:00Z</dcterms:created>
  <dcterms:modified xsi:type="dcterms:W3CDTF">2022-06-20T16:22:00Z</dcterms:modified>
</cp:coreProperties>
</file>