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FD84643" w14:textId="2D039500" w:rsidR="005E2CAB" w:rsidRPr="005E2CAB" w:rsidRDefault="005E2CAB" w:rsidP="00E5126C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>Desde que entrou em vigor, a Lei Municipal nº 12.866</w:t>
      </w:r>
      <w:r w:rsidR="00E5126C">
        <w:rPr>
          <w:rFonts w:eastAsia="Calibri"/>
          <w:lang w:eastAsia="en-US"/>
        </w:rPr>
        <w:t xml:space="preserve">, de 6 de setembro de </w:t>
      </w:r>
      <w:r w:rsidRPr="005E2CAB">
        <w:rPr>
          <w:rFonts w:eastAsia="Calibri"/>
          <w:lang w:eastAsia="en-US"/>
        </w:rPr>
        <w:t>202</w:t>
      </w:r>
      <w:r w:rsidR="00F62CE8">
        <w:rPr>
          <w:rFonts w:eastAsia="Calibri"/>
          <w:lang w:eastAsia="en-US"/>
        </w:rPr>
        <w:t>1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possibilitou a suspensão da contagem dos prazos de validade dos concursos públicos vigentes em 31 de março de 2020, bem como aqueles que foram homologados a contar desta data. Contudo, a referida Lei não impediu o chamamento dos candidatos aprovados para ocuparem as vagas abertas e também não vedou a realização de novos concursos.</w:t>
      </w:r>
    </w:p>
    <w:p w14:paraId="27FCCDFB" w14:textId="7A780E78" w:rsidR="005E2CAB" w:rsidRPr="005E2CAB" w:rsidRDefault="005E2CAB" w:rsidP="005E2CAB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 xml:space="preserve">Assim, se utilizando da legislação vigente, foi constatado que a Administração Municipal permaneceu convocando os candidatos aprovados para promover as reposições dos cargos que ficaram vagos durante a pandemia </w:t>
      </w:r>
      <w:r w:rsidR="00E5126C" w:rsidRPr="00E5126C">
        <w:rPr>
          <w:rFonts w:eastAsia="Calibri"/>
          <w:lang w:eastAsia="en-US"/>
        </w:rPr>
        <w:t>causada pelo novo Coronavírus (Covid-19)</w:t>
      </w:r>
      <w:r w:rsidR="00E5126C">
        <w:rPr>
          <w:rFonts w:eastAsia="Calibri"/>
          <w:lang w:eastAsia="en-US"/>
        </w:rPr>
        <w:t xml:space="preserve">, </w:t>
      </w:r>
      <w:r w:rsidRPr="005E2CAB">
        <w:rPr>
          <w:rFonts w:eastAsia="Calibri"/>
          <w:lang w:eastAsia="en-US"/>
        </w:rPr>
        <w:t>não abrindo mão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em momento algum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da utilização dos concursos públicos em vigor para </w:t>
      </w:r>
      <w:r w:rsidR="00E5126C">
        <w:rPr>
          <w:rFonts w:eastAsia="Calibri"/>
          <w:lang w:eastAsia="en-US"/>
        </w:rPr>
        <w:t xml:space="preserve">a </w:t>
      </w:r>
      <w:r w:rsidRPr="005E2CAB">
        <w:rPr>
          <w:rFonts w:eastAsia="Calibri"/>
          <w:lang w:eastAsia="en-US"/>
        </w:rPr>
        <w:t>manutenção do fornecimento dos serviços públicos essenciais à população.</w:t>
      </w:r>
    </w:p>
    <w:p w14:paraId="72B28C94" w14:textId="4BDD0A21" w:rsidR="005E2CAB" w:rsidRPr="005E2CAB" w:rsidRDefault="005E2CAB" w:rsidP="005E2CAB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>Conforme dados obtidos junto ao Poder Executivo, é possível concluir que o direito dos aprovados nos concursos, que se pretendeu tutelar por meio da Lei Municipal nº 12.866</w:t>
      </w:r>
      <w:r w:rsidR="00E5126C">
        <w:rPr>
          <w:rFonts w:eastAsia="Calibri"/>
          <w:lang w:eastAsia="en-US"/>
        </w:rPr>
        <w:t xml:space="preserve">, de </w:t>
      </w:r>
      <w:r w:rsidRPr="005E2CAB">
        <w:rPr>
          <w:rFonts w:eastAsia="Calibri"/>
          <w:lang w:eastAsia="en-US"/>
        </w:rPr>
        <w:t>2021, não sofreu qualquer ameaça de violação, pois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no período transcorrido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foram efetivadas centenas de nomeação para diversos cargos públicos no Município, especialmente para as áreas da saúde e educação.</w:t>
      </w:r>
    </w:p>
    <w:p w14:paraId="004DA236" w14:textId="23617B42" w:rsidR="005E2CAB" w:rsidRPr="005E2CAB" w:rsidRDefault="005E2CAB" w:rsidP="005E2CAB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>Em 2020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foram nomeados 260 servidores efetivos e 247 contratações temporárias foram concretizadas. Já em 2021, foram 208 nomeações de servidores efetivos e 1.500 contratações temporárias realizadas. Em 2022, somente no período de 2 meses, já foram nomeados 158 servidores efetivos e 1.346 contratos temporários foram assinados. Ainda, durante o período de pandemia, foram realizados 16 novos concursos públicos e atualmente outros 16 processos seletivos estão em andamento. Tais números comprovam os benefícios que a Lei Municipal nº 12.866</w:t>
      </w:r>
      <w:r w:rsidR="00E5126C">
        <w:rPr>
          <w:rFonts w:eastAsia="Calibri"/>
          <w:lang w:eastAsia="en-US"/>
        </w:rPr>
        <w:t xml:space="preserve">, de </w:t>
      </w:r>
      <w:r w:rsidRPr="005E2CAB">
        <w:rPr>
          <w:rFonts w:eastAsia="Calibri"/>
          <w:lang w:eastAsia="en-US"/>
        </w:rPr>
        <w:t>2021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promoveu.</w:t>
      </w:r>
    </w:p>
    <w:p w14:paraId="72A4C305" w14:textId="541ADF06" w:rsidR="005E2CAB" w:rsidRPr="005E2CAB" w:rsidRDefault="005E2CAB" w:rsidP="005E2CAB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>Entretanto, em atendimento aos limites previstos no art. 37, inc. III</w:t>
      </w:r>
      <w:r w:rsidR="00E5126C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da Constituição Federal, </w:t>
      </w:r>
      <w:r w:rsidR="00E5126C">
        <w:rPr>
          <w:rFonts w:eastAsia="Calibri"/>
          <w:lang w:eastAsia="en-US"/>
        </w:rPr>
        <w:t xml:space="preserve">e ao </w:t>
      </w:r>
      <w:r w:rsidRPr="005E2CAB">
        <w:rPr>
          <w:rFonts w:eastAsia="Calibri"/>
          <w:lang w:eastAsia="en-US"/>
        </w:rPr>
        <w:t>art. 17 da Lei Complementar nº 133</w:t>
      </w:r>
      <w:r w:rsidR="00E5126C">
        <w:rPr>
          <w:rFonts w:eastAsia="Calibri"/>
          <w:lang w:eastAsia="en-US"/>
        </w:rPr>
        <w:t>, de 31 de dezembro de 19</w:t>
      </w:r>
      <w:r w:rsidRPr="005E2CAB">
        <w:rPr>
          <w:rFonts w:eastAsia="Calibri"/>
          <w:lang w:eastAsia="en-US"/>
        </w:rPr>
        <w:t xml:space="preserve">85, e para evitar insegurança jurídica </w:t>
      </w:r>
      <w:r w:rsidR="003B534E">
        <w:rPr>
          <w:rFonts w:eastAsia="Calibri"/>
          <w:lang w:eastAsia="en-US"/>
        </w:rPr>
        <w:t>ao</w:t>
      </w:r>
      <w:r w:rsidRPr="005E2CAB">
        <w:rPr>
          <w:rFonts w:eastAsia="Calibri"/>
          <w:lang w:eastAsia="en-US"/>
        </w:rPr>
        <w:t>s candidatos que foram nomeados até o momento, não é mais necessário agregar</w:t>
      </w:r>
      <w:r w:rsidR="003B534E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após o fim do estado de calamidade pública</w:t>
      </w:r>
      <w:r w:rsidR="003B534E">
        <w:rPr>
          <w:rFonts w:eastAsia="Calibri"/>
          <w:lang w:eastAsia="en-US"/>
        </w:rPr>
        <w:t>,</w:t>
      </w:r>
      <w:r w:rsidRPr="005E2CAB">
        <w:rPr>
          <w:rFonts w:eastAsia="Calibri"/>
          <w:lang w:eastAsia="en-US"/>
        </w:rPr>
        <w:t xml:space="preserve"> o período transcorrido durante a pandemia.</w:t>
      </w:r>
    </w:p>
    <w:p w14:paraId="2B90DFA4" w14:textId="3AD26248" w:rsidR="005E2CAB" w:rsidRDefault="005E2CAB" w:rsidP="005E2CAB">
      <w:pPr>
        <w:ind w:firstLine="1418"/>
        <w:jc w:val="both"/>
        <w:rPr>
          <w:rFonts w:eastAsia="Calibri"/>
          <w:lang w:eastAsia="en-US"/>
        </w:rPr>
      </w:pPr>
      <w:r w:rsidRPr="005E2CAB">
        <w:rPr>
          <w:rFonts w:eastAsia="Calibri"/>
          <w:lang w:eastAsia="en-US"/>
        </w:rPr>
        <w:t xml:space="preserve">Desta forma, e diante do transcurso do prazo estabelecido na Lei </w:t>
      </w:r>
      <w:r w:rsidR="003B534E">
        <w:rPr>
          <w:rFonts w:eastAsia="Calibri"/>
          <w:lang w:eastAsia="en-US"/>
        </w:rPr>
        <w:t xml:space="preserve">Complementar </w:t>
      </w:r>
      <w:r w:rsidRPr="005E2CAB">
        <w:rPr>
          <w:rFonts w:eastAsia="Calibri"/>
          <w:lang w:eastAsia="en-US"/>
        </w:rPr>
        <w:t>Federal nº 173</w:t>
      </w:r>
      <w:r w:rsidR="003B534E">
        <w:rPr>
          <w:rFonts w:eastAsia="Calibri"/>
          <w:lang w:eastAsia="en-US"/>
        </w:rPr>
        <w:t>, de 27 de maio de 20</w:t>
      </w:r>
      <w:r w:rsidRPr="005E2CAB">
        <w:rPr>
          <w:rFonts w:eastAsia="Calibri"/>
          <w:lang w:eastAsia="en-US"/>
        </w:rPr>
        <w:t>20, para evitar eventuais questionamentos legais sobre uma prorrogação de concurso de forma diversa da prevista na Constituição Federal, bem como possibilitar a realização de novos concursos públicos, neste momento se faz necessário revogar a Lei Municipal nº 12.866</w:t>
      </w:r>
      <w:r w:rsidR="003B534E">
        <w:rPr>
          <w:rFonts w:eastAsia="Calibri"/>
          <w:lang w:eastAsia="en-US"/>
        </w:rPr>
        <w:t xml:space="preserve">, de </w:t>
      </w:r>
      <w:r w:rsidRPr="005E2CAB">
        <w:rPr>
          <w:rFonts w:eastAsia="Calibri"/>
          <w:lang w:eastAsia="en-US"/>
        </w:rPr>
        <w:t>2021.</w:t>
      </w:r>
    </w:p>
    <w:p w14:paraId="351B1507" w14:textId="447CB825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973753">
        <w:rPr>
          <w:rFonts w:eastAsia="Calibri"/>
          <w:lang w:eastAsia="en-US"/>
        </w:rPr>
        <w:t>1</w:t>
      </w:r>
      <w:r w:rsidR="003B534E">
        <w:rPr>
          <w:rFonts w:eastAsia="Calibri"/>
          <w:lang w:eastAsia="en-US"/>
        </w:rPr>
        <w:t>1</w:t>
      </w:r>
      <w:r w:rsidRPr="00672927">
        <w:rPr>
          <w:rFonts w:eastAsia="Calibri"/>
          <w:lang w:eastAsia="en-US"/>
        </w:rPr>
        <w:t xml:space="preserve"> de </w:t>
      </w:r>
      <w:r w:rsidR="003B534E">
        <w:rPr>
          <w:rFonts w:eastAsia="Calibri"/>
          <w:lang w:eastAsia="en-US"/>
        </w:rPr>
        <w:t>março</w:t>
      </w:r>
      <w:r w:rsidR="002343F7" w:rsidRPr="00672927">
        <w:rPr>
          <w:rFonts w:eastAsia="Calibri"/>
          <w:lang w:eastAsia="en-US"/>
        </w:rPr>
        <w:t xml:space="preserve"> </w:t>
      </w:r>
      <w:r w:rsidRPr="00672927">
        <w:rPr>
          <w:rFonts w:eastAsia="Calibri"/>
          <w:lang w:eastAsia="en-US"/>
        </w:rPr>
        <w:t>de 202</w:t>
      </w:r>
      <w:r w:rsidR="003B534E">
        <w:rPr>
          <w:rFonts w:eastAsia="Calibri"/>
          <w:lang w:eastAsia="en-US"/>
        </w:rPr>
        <w:t>2</w:t>
      </w:r>
      <w:r w:rsidRPr="00672927">
        <w:rPr>
          <w:rFonts w:eastAsia="Calibri"/>
          <w:lang w:eastAsia="en-US"/>
        </w:rPr>
        <w:t>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D7AB1D2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521EB1">
        <w:rPr>
          <w:rFonts w:eastAsia="Calibri"/>
          <w:lang w:eastAsia="en-US"/>
        </w:rPr>
        <w:t>A CLÁUDIA ARAÚJO</w:t>
      </w:r>
    </w:p>
    <w:p w14:paraId="5EE30682" w14:textId="52B82543" w:rsidR="00E16809" w:rsidRPr="00EC5A27" w:rsidRDefault="00847E49" w:rsidP="00E16809">
      <w:pPr>
        <w:jc w:val="center"/>
        <w:rPr>
          <w:b/>
          <w:bCs/>
          <w:spacing w:val="-6"/>
        </w:rPr>
      </w:pPr>
      <w:r w:rsidRPr="00AF6BF1">
        <w:br w:type="page"/>
      </w:r>
      <w:r w:rsidR="00E16809" w:rsidRPr="00EC5A27">
        <w:rPr>
          <w:b/>
          <w:bCs/>
          <w:spacing w:val="-6"/>
        </w:rPr>
        <w:lastRenderedPageBreak/>
        <w:t>PROJETO DE LEI</w:t>
      </w:r>
    </w:p>
    <w:p w14:paraId="467D889C" w14:textId="77777777" w:rsidR="00847E49" w:rsidRPr="00EC5A27" w:rsidRDefault="00847E49" w:rsidP="00C03878">
      <w:pPr>
        <w:pStyle w:val="Default"/>
        <w:jc w:val="center"/>
        <w:rPr>
          <w:bCs/>
          <w:spacing w:val="-6"/>
        </w:rPr>
      </w:pPr>
    </w:p>
    <w:p w14:paraId="58EEAB47" w14:textId="77777777" w:rsidR="0046365B" w:rsidRPr="00EC5A27" w:rsidRDefault="0046365B" w:rsidP="00C03878">
      <w:pPr>
        <w:pStyle w:val="Default"/>
        <w:jc w:val="center"/>
        <w:rPr>
          <w:bCs/>
          <w:spacing w:val="-6"/>
        </w:rPr>
      </w:pPr>
    </w:p>
    <w:p w14:paraId="572D9E21" w14:textId="77777777" w:rsidR="00BE065D" w:rsidRPr="00EC5A27" w:rsidRDefault="00BE065D" w:rsidP="00C03878">
      <w:pPr>
        <w:autoSpaceDE w:val="0"/>
        <w:autoSpaceDN w:val="0"/>
        <w:adjustRightInd w:val="0"/>
        <w:jc w:val="center"/>
        <w:rPr>
          <w:spacing w:val="-6"/>
        </w:rPr>
      </w:pPr>
    </w:p>
    <w:p w14:paraId="1B324EA9" w14:textId="7FB12B25" w:rsidR="003B534E" w:rsidRDefault="00D7779F" w:rsidP="003B534E">
      <w:pPr>
        <w:autoSpaceDE w:val="0"/>
        <w:autoSpaceDN w:val="0"/>
        <w:adjustRightInd w:val="0"/>
        <w:ind w:left="4253"/>
        <w:jc w:val="both"/>
        <w:rPr>
          <w:b/>
          <w:spacing w:val="-6"/>
        </w:rPr>
      </w:pPr>
      <w:r w:rsidRPr="00D7779F">
        <w:rPr>
          <w:b/>
          <w:spacing w:val="-6"/>
        </w:rPr>
        <w:t>Revoga a Lei nº 12.866, de 6 de setembro de 2021</w:t>
      </w:r>
      <w:r w:rsidR="00A6079D">
        <w:rPr>
          <w:b/>
          <w:spacing w:val="-6"/>
        </w:rPr>
        <w:t xml:space="preserve"> – que</w:t>
      </w:r>
      <w:r w:rsidR="003B534E">
        <w:rPr>
          <w:b/>
          <w:spacing w:val="-6"/>
        </w:rPr>
        <w:t xml:space="preserve"> s</w:t>
      </w:r>
      <w:r w:rsidR="003B534E" w:rsidRPr="003B534E">
        <w:rPr>
          <w:b/>
          <w:spacing w:val="-6"/>
        </w:rPr>
        <w:t>uspende a contagem dos prazos de validade dos concursos</w:t>
      </w:r>
      <w:r w:rsidR="003B534E">
        <w:rPr>
          <w:b/>
          <w:spacing w:val="-6"/>
        </w:rPr>
        <w:t xml:space="preserve"> </w:t>
      </w:r>
      <w:r w:rsidR="003B534E" w:rsidRPr="003B534E">
        <w:rPr>
          <w:b/>
          <w:spacing w:val="-6"/>
        </w:rPr>
        <w:t>públicos municipais vigentes em 31 de março de 2020, bem</w:t>
      </w:r>
      <w:r w:rsidR="003B534E">
        <w:rPr>
          <w:b/>
          <w:spacing w:val="-6"/>
        </w:rPr>
        <w:t xml:space="preserve"> </w:t>
      </w:r>
      <w:r w:rsidR="003B534E" w:rsidRPr="003B534E">
        <w:rPr>
          <w:b/>
          <w:spacing w:val="-6"/>
        </w:rPr>
        <w:t>como aqueles homologados a partir dessa data, até que seja</w:t>
      </w:r>
      <w:r w:rsidR="003B534E">
        <w:rPr>
          <w:b/>
          <w:spacing w:val="-6"/>
        </w:rPr>
        <w:t xml:space="preserve"> </w:t>
      </w:r>
      <w:r w:rsidR="003B534E" w:rsidRPr="003B534E">
        <w:rPr>
          <w:b/>
          <w:spacing w:val="-6"/>
        </w:rPr>
        <w:t>decretado o fim do estado de calamidade pública no Município</w:t>
      </w:r>
      <w:r w:rsidR="003B534E">
        <w:rPr>
          <w:b/>
          <w:spacing w:val="-6"/>
        </w:rPr>
        <w:t xml:space="preserve"> </w:t>
      </w:r>
      <w:r w:rsidR="003B534E" w:rsidRPr="003B534E">
        <w:rPr>
          <w:b/>
          <w:spacing w:val="-6"/>
        </w:rPr>
        <w:t>de Porto Alegre em decorrência da pandemia causada pelo</w:t>
      </w:r>
      <w:r w:rsidR="003B534E">
        <w:rPr>
          <w:b/>
          <w:spacing w:val="-6"/>
        </w:rPr>
        <w:t xml:space="preserve"> </w:t>
      </w:r>
      <w:r w:rsidR="003B534E" w:rsidRPr="003B534E">
        <w:rPr>
          <w:b/>
          <w:spacing w:val="-6"/>
        </w:rPr>
        <w:t>novo Coronavírus (Covid-19).</w:t>
      </w:r>
    </w:p>
    <w:p w14:paraId="5FBEF2E4" w14:textId="3688E5BD" w:rsidR="00973753" w:rsidRDefault="00973753" w:rsidP="009737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88D56E" w14:textId="77777777" w:rsidR="00D7779F" w:rsidRDefault="00D7779F" w:rsidP="00150084">
      <w:pPr>
        <w:ind w:firstLine="1418"/>
        <w:jc w:val="both"/>
        <w:rPr>
          <w:b/>
          <w:spacing w:val="-6"/>
        </w:rPr>
      </w:pPr>
    </w:p>
    <w:p w14:paraId="37977346" w14:textId="77777777" w:rsidR="00D7779F" w:rsidRPr="00D7779F" w:rsidRDefault="00D7779F" w:rsidP="00D7779F">
      <w:pPr>
        <w:ind w:firstLine="1418"/>
        <w:jc w:val="both"/>
        <w:rPr>
          <w:b/>
          <w:spacing w:val="-6"/>
        </w:rPr>
      </w:pPr>
      <w:r w:rsidRPr="00D7779F">
        <w:rPr>
          <w:b/>
          <w:spacing w:val="-6"/>
        </w:rPr>
        <w:t>Art. 1</w:t>
      </w:r>
      <w:proofErr w:type="gramStart"/>
      <w:r w:rsidRPr="00D7779F">
        <w:rPr>
          <w:b/>
          <w:spacing w:val="-6"/>
        </w:rPr>
        <w:t xml:space="preserve">º  </w:t>
      </w:r>
      <w:r w:rsidRPr="00D7779F">
        <w:rPr>
          <w:bCs/>
          <w:spacing w:val="-6"/>
        </w:rPr>
        <w:t>Fica</w:t>
      </w:r>
      <w:proofErr w:type="gramEnd"/>
      <w:r w:rsidRPr="00D7779F">
        <w:rPr>
          <w:bCs/>
          <w:spacing w:val="-6"/>
        </w:rPr>
        <w:t xml:space="preserve"> revogada a Lei nº 12.866, de 6 de setembro de 2021.</w:t>
      </w:r>
    </w:p>
    <w:p w14:paraId="482E1A5F" w14:textId="77777777" w:rsidR="00D7779F" w:rsidRPr="00D7779F" w:rsidRDefault="00D7779F" w:rsidP="00D7779F">
      <w:pPr>
        <w:ind w:firstLine="1418"/>
        <w:jc w:val="both"/>
        <w:rPr>
          <w:b/>
          <w:spacing w:val="-6"/>
        </w:rPr>
      </w:pPr>
    </w:p>
    <w:p w14:paraId="1102E31F" w14:textId="2BB69577" w:rsidR="00D7779F" w:rsidRPr="00D7779F" w:rsidRDefault="00D7779F" w:rsidP="00D7779F">
      <w:pPr>
        <w:ind w:firstLine="1418"/>
        <w:jc w:val="both"/>
        <w:rPr>
          <w:bCs/>
          <w:spacing w:val="-6"/>
        </w:rPr>
      </w:pPr>
      <w:r w:rsidRPr="00D7779F">
        <w:rPr>
          <w:b/>
          <w:spacing w:val="-6"/>
        </w:rPr>
        <w:t>Art. 2</w:t>
      </w:r>
      <w:proofErr w:type="gramStart"/>
      <w:r w:rsidRPr="00D7779F">
        <w:rPr>
          <w:b/>
          <w:spacing w:val="-6"/>
        </w:rPr>
        <w:t xml:space="preserve">º  </w:t>
      </w:r>
      <w:r w:rsidRPr="00D7779F">
        <w:rPr>
          <w:bCs/>
          <w:spacing w:val="-6"/>
        </w:rPr>
        <w:t>Esta</w:t>
      </w:r>
      <w:proofErr w:type="gramEnd"/>
      <w:r w:rsidRPr="00D7779F">
        <w:rPr>
          <w:bCs/>
          <w:spacing w:val="-6"/>
        </w:rPr>
        <w:t xml:space="preserve"> Lei entra em vigor na data de sua publicação.</w:t>
      </w:r>
    </w:p>
    <w:p w14:paraId="5D391924" w14:textId="1690BFBD" w:rsidR="00D7779F" w:rsidRDefault="00D7779F" w:rsidP="00150084">
      <w:pPr>
        <w:ind w:firstLine="1418"/>
        <w:jc w:val="both"/>
        <w:rPr>
          <w:b/>
          <w:spacing w:val="-6"/>
        </w:rPr>
      </w:pPr>
    </w:p>
    <w:p w14:paraId="64F5F849" w14:textId="0CC90957" w:rsidR="00F4745E" w:rsidRDefault="00F4745E" w:rsidP="00CF1A23">
      <w:pPr>
        <w:ind w:firstLine="1418"/>
        <w:jc w:val="both"/>
      </w:pPr>
    </w:p>
    <w:p w14:paraId="17780FDF" w14:textId="74059980" w:rsidR="003B534E" w:rsidRDefault="003B534E" w:rsidP="00CF1A23">
      <w:pPr>
        <w:ind w:firstLine="1418"/>
        <w:jc w:val="both"/>
      </w:pPr>
    </w:p>
    <w:p w14:paraId="15DECC3F" w14:textId="1F4E5366" w:rsidR="003B534E" w:rsidRDefault="003B534E" w:rsidP="00CF1A23">
      <w:pPr>
        <w:ind w:firstLine="1418"/>
        <w:jc w:val="both"/>
      </w:pPr>
    </w:p>
    <w:p w14:paraId="1AE2209C" w14:textId="7009CF1F" w:rsidR="003B534E" w:rsidRDefault="003B534E" w:rsidP="00CF1A23">
      <w:pPr>
        <w:ind w:firstLine="1418"/>
        <w:jc w:val="both"/>
      </w:pPr>
    </w:p>
    <w:p w14:paraId="435BB8EB" w14:textId="30D1F580" w:rsidR="003B534E" w:rsidRDefault="003B534E" w:rsidP="00CF1A23">
      <w:pPr>
        <w:ind w:firstLine="1418"/>
        <w:jc w:val="both"/>
      </w:pPr>
    </w:p>
    <w:p w14:paraId="01C3F915" w14:textId="56375C57" w:rsidR="003B534E" w:rsidRDefault="003B534E" w:rsidP="00CF1A23">
      <w:pPr>
        <w:ind w:firstLine="1418"/>
        <w:jc w:val="both"/>
      </w:pPr>
    </w:p>
    <w:p w14:paraId="24DE5AEA" w14:textId="01527D4E" w:rsidR="003B534E" w:rsidRDefault="003B534E" w:rsidP="00CF1A23">
      <w:pPr>
        <w:ind w:firstLine="1418"/>
        <w:jc w:val="both"/>
      </w:pPr>
    </w:p>
    <w:p w14:paraId="549DD8F3" w14:textId="4698C449" w:rsidR="003B534E" w:rsidRDefault="003B534E" w:rsidP="00CF1A23">
      <w:pPr>
        <w:ind w:firstLine="1418"/>
        <w:jc w:val="both"/>
      </w:pPr>
    </w:p>
    <w:p w14:paraId="6DAEF9EF" w14:textId="6CB748B9" w:rsidR="003B534E" w:rsidRDefault="003B534E" w:rsidP="00CF1A23">
      <w:pPr>
        <w:ind w:firstLine="1418"/>
        <w:jc w:val="both"/>
      </w:pPr>
    </w:p>
    <w:p w14:paraId="4E6DC7A2" w14:textId="64907761" w:rsidR="003B534E" w:rsidRDefault="003B534E" w:rsidP="00CF1A23">
      <w:pPr>
        <w:ind w:firstLine="1418"/>
        <w:jc w:val="both"/>
      </w:pPr>
    </w:p>
    <w:p w14:paraId="1540A2CD" w14:textId="6BB24ECA" w:rsidR="003B534E" w:rsidRDefault="003B534E" w:rsidP="00CF1A23">
      <w:pPr>
        <w:ind w:firstLine="1418"/>
        <w:jc w:val="both"/>
      </w:pPr>
    </w:p>
    <w:p w14:paraId="32857DB1" w14:textId="4633AEC4" w:rsidR="003B534E" w:rsidRDefault="003B534E" w:rsidP="00CF1A23">
      <w:pPr>
        <w:ind w:firstLine="1418"/>
        <w:jc w:val="both"/>
      </w:pPr>
    </w:p>
    <w:p w14:paraId="47C46946" w14:textId="550774A0" w:rsidR="003B534E" w:rsidRDefault="003B534E" w:rsidP="00CF1A23">
      <w:pPr>
        <w:ind w:firstLine="1418"/>
        <w:jc w:val="both"/>
      </w:pPr>
    </w:p>
    <w:p w14:paraId="1A1201EF" w14:textId="3FE0DF34" w:rsidR="003B534E" w:rsidRDefault="003B534E" w:rsidP="00CF1A23">
      <w:pPr>
        <w:ind w:firstLine="1418"/>
        <w:jc w:val="both"/>
      </w:pPr>
    </w:p>
    <w:p w14:paraId="30DF9C44" w14:textId="0D7AB665" w:rsidR="003B534E" w:rsidRDefault="003B534E" w:rsidP="00CF1A23">
      <w:pPr>
        <w:ind w:firstLine="1418"/>
        <w:jc w:val="both"/>
      </w:pPr>
    </w:p>
    <w:p w14:paraId="37B4046D" w14:textId="101AAB3C" w:rsidR="003B534E" w:rsidRDefault="003B534E" w:rsidP="00CF1A23">
      <w:pPr>
        <w:ind w:firstLine="1418"/>
        <w:jc w:val="both"/>
      </w:pPr>
    </w:p>
    <w:p w14:paraId="6A27C3E8" w14:textId="12939472" w:rsidR="003B534E" w:rsidRDefault="003B534E" w:rsidP="00CF1A23">
      <w:pPr>
        <w:ind w:firstLine="1418"/>
        <w:jc w:val="both"/>
      </w:pPr>
    </w:p>
    <w:p w14:paraId="42B281E0" w14:textId="552D4B83" w:rsidR="003B534E" w:rsidRDefault="003B534E" w:rsidP="00CF1A23">
      <w:pPr>
        <w:ind w:firstLine="1418"/>
        <w:jc w:val="both"/>
      </w:pPr>
    </w:p>
    <w:p w14:paraId="45B6B1F6" w14:textId="0CD60E40" w:rsidR="003B534E" w:rsidRDefault="003B534E" w:rsidP="00CF1A23">
      <w:pPr>
        <w:ind w:firstLine="1418"/>
        <w:jc w:val="both"/>
      </w:pPr>
    </w:p>
    <w:p w14:paraId="0AED659A" w14:textId="77777777" w:rsidR="003B534E" w:rsidRDefault="003B534E" w:rsidP="00CF1A23">
      <w:pPr>
        <w:ind w:firstLine="1418"/>
        <w:jc w:val="both"/>
        <w:rPr>
          <w:spacing w:val="-6"/>
        </w:rPr>
      </w:pPr>
    </w:p>
    <w:p w14:paraId="19B06890" w14:textId="1FA81B68" w:rsidR="003B534E" w:rsidRDefault="003B534E" w:rsidP="00CF1A23">
      <w:pPr>
        <w:ind w:firstLine="1418"/>
        <w:jc w:val="both"/>
        <w:rPr>
          <w:spacing w:val="-6"/>
        </w:rPr>
      </w:pPr>
    </w:p>
    <w:p w14:paraId="0F301603" w14:textId="77777777" w:rsidR="003B534E" w:rsidRDefault="003B534E" w:rsidP="00CF1A23">
      <w:pPr>
        <w:ind w:firstLine="1418"/>
        <w:jc w:val="both"/>
        <w:rPr>
          <w:spacing w:val="-6"/>
        </w:rPr>
      </w:pPr>
    </w:p>
    <w:p w14:paraId="557F3CA8" w14:textId="77777777" w:rsidR="00801590" w:rsidRDefault="00801590" w:rsidP="00CF1A23">
      <w:pPr>
        <w:ind w:firstLine="1418"/>
        <w:jc w:val="both"/>
        <w:rPr>
          <w:spacing w:val="-6"/>
        </w:rPr>
      </w:pPr>
    </w:p>
    <w:p w14:paraId="4B42E50E" w14:textId="77777777" w:rsidR="00F4745E" w:rsidRDefault="00F4745E" w:rsidP="00CF1A23">
      <w:pPr>
        <w:ind w:firstLine="1418"/>
        <w:jc w:val="both"/>
        <w:rPr>
          <w:spacing w:val="-6"/>
        </w:rPr>
      </w:pPr>
    </w:p>
    <w:p w14:paraId="605A3070" w14:textId="77777777" w:rsidR="00F4745E" w:rsidRPr="00EC5A27" w:rsidRDefault="00F4745E" w:rsidP="00CF1A23">
      <w:pPr>
        <w:ind w:firstLine="1418"/>
        <w:jc w:val="both"/>
        <w:rPr>
          <w:spacing w:val="-6"/>
        </w:rPr>
      </w:pPr>
    </w:p>
    <w:p w14:paraId="3973E3FE" w14:textId="576B7615" w:rsidR="00A93C5F" w:rsidRDefault="00801590" w:rsidP="00801590">
      <w:pPr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sz w:val="20"/>
          <w:szCs w:val="20"/>
          <w:lang w:eastAsia="en-US"/>
        </w:rPr>
        <w:t>/DBF</w:t>
      </w:r>
    </w:p>
    <w:sectPr w:rsidR="00A93C5F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D078" w14:textId="77777777" w:rsidR="004073C2" w:rsidRDefault="004073C2">
      <w:r>
        <w:separator/>
      </w:r>
    </w:p>
  </w:endnote>
  <w:endnote w:type="continuationSeparator" w:id="0">
    <w:p w14:paraId="61F5F882" w14:textId="77777777" w:rsidR="004073C2" w:rsidRDefault="0040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1918" w14:textId="77777777" w:rsidR="004073C2" w:rsidRDefault="004073C2">
      <w:r>
        <w:separator/>
      </w:r>
    </w:p>
  </w:footnote>
  <w:footnote w:type="continuationSeparator" w:id="0">
    <w:p w14:paraId="0CFFD051" w14:textId="77777777" w:rsidR="004073C2" w:rsidRDefault="0040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9306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38684E8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7779F">
      <w:rPr>
        <w:b/>
        <w:bCs/>
      </w:rPr>
      <w:t>0177</w:t>
    </w:r>
    <w:r w:rsidR="009339B1">
      <w:rPr>
        <w:b/>
        <w:bCs/>
      </w:rPr>
      <w:t>/</w:t>
    </w:r>
    <w:r w:rsidR="00973753">
      <w:rPr>
        <w:b/>
        <w:bCs/>
      </w:rPr>
      <w:t>2</w:t>
    </w:r>
    <w:r w:rsidR="00D7779F">
      <w:rPr>
        <w:b/>
        <w:bCs/>
      </w:rPr>
      <w:t>2</w:t>
    </w:r>
  </w:p>
  <w:p w14:paraId="3AD77AE9" w14:textId="3BD69C0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7779F">
      <w:rPr>
        <w:b/>
        <w:bCs/>
      </w:rPr>
      <w:t>094</w:t>
    </w:r>
    <w:r w:rsidR="009339B1">
      <w:rPr>
        <w:b/>
        <w:bCs/>
      </w:rPr>
      <w:t>/</w:t>
    </w:r>
    <w:r w:rsidR="00A9676C">
      <w:rPr>
        <w:b/>
        <w:bCs/>
      </w:rPr>
      <w:t>2</w:t>
    </w:r>
    <w:r w:rsidR="00D7779F">
      <w:rPr>
        <w:b/>
        <w:bCs/>
      </w:rPr>
      <w:t>2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54914"/>
    <w:rsid w:val="00092C68"/>
    <w:rsid w:val="00092EB2"/>
    <w:rsid w:val="0009351F"/>
    <w:rsid w:val="000962D6"/>
    <w:rsid w:val="000970EC"/>
    <w:rsid w:val="000B5093"/>
    <w:rsid w:val="000B6DDF"/>
    <w:rsid w:val="000D0B93"/>
    <w:rsid w:val="000F535A"/>
    <w:rsid w:val="00105C89"/>
    <w:rsid w:val="00107096"/>
    <w:rsid w:val="00115D7B"/>
    <w:rsid w:val="001206CF"/>
    <w:rsid w:val="00125203"/>
    <w:rsid w:val="00150084"/>
    <w:rsid w:val="0015472C"/>
    <w:rsid w:val="0015760A"/>
    <w:rsid w:val="00157E4E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4959"/>
    <w:rsid w:val="001B4A43"/>
    <w:rsid w:val="001C3164"/>
    <w:rsid w:val="001D4042"/>
    <w:rsid w:val="001D6044"/>
    <w:rsid w:val="001E0FAF"/>
    <w:rsid w:val="001E3D3B"/>
    <w:rsid w:val="001F7A79"/>
    <w:rsid w:val="0020384D"/>
    <w:rsid w:val="00215ABE"/>
    <w:rsid w:val="002343F7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B533B"/>
    <w:rsid w:val="002C2775"/>
    <w:rsid w:val="002C6CBB"/>
    <w:rsid w:val="002D05F6"/>
    <w:rsid w:val="002D35CC"/>
    <w:rsid w:val="002D490A"/>
    <w:rsid w:val="002E3BDB"/>
    <w:rsid w:val="002E756C"/>
    <w:rsid w:val="002F6E6E"/>
    <w:rsid w:val="00304529"/>
    <w:rsid w:val="00315948"/>
    <w:rsid w:val="0032174A"/>
    <w:rsid w:val="00322580"/>
    <w:rsid w:val="00331176"/>
    <w:rsid w:val="003363CE"/>
    <w:rsid w:val="00351487"/>
    <w:rsid w:val="003544CB"/>
    <w:rsid w:val="00356DCA"/>
    <w:rsid w:val="003663CB"/>
    <w:rsid w:val="00366FDA"/>
    <w:rsid w:val="0036703E"/>
    <w:rsid w:val="00381F87"/>
    <w:rsid w:val="0039795E"/>
    <w:rsid w:val="003B534E"/>
    <w:rsid w:val="003C0D52"/>
    <w:rsid w:val="003D35A4"/>
    <w:rsid w:val="003E2131"/>
    <w:rsid w:val="003E3231"/>
    <w:rsid w:val="003E4786"/>
    <w:rsid w:val="004073C2"/>
    <w:rsid w:val="00414169"/>
    <w:rsid w:val="00424E68"/>
    <w:rsid w:val="0042580E"/>
    <w:rsid w:val="00426579"/>
    <w:rsid w:val="004318B7"/>
    <w:rsid w:val="004373B4"/>
    <w:rsid w:val="00446F25"/>
    <w:rsid w:val="00453B81"/>
    <w:rsid w:val="00460F52"/>
    <w:rsid w:val="0046365B"/>
    <w:rsid w:val="00474B06"/>
    <w:rsid w:val="00484022"/>
    <w:rsid w:val="004842CD"/>
    <w:rsid w:val="00487D8A"/>
    <w:rsid w:val="004A20E1"/>
    <w:rsid w:val="004A5493"/>
    <w:rsid w:val="004B6A9E"/>
    <w:rsid w:val="004C1E11"/>
    <w:rsid w:val="004D2C22"/>
    <w:rsid w:val="004D7489"/>
    <w:rsid w:val="004E4BAF"/>
    <w:rsid w:val="004E5F37"/>
    <w:rsid w:val="004F273F"/>
    <w:rsid w:val="00504671"/>
    <w:rsid w:val="0050651F"/>
    <w:rsid w:val="00520A30"/>
    <w:rsid w:val="00521EB1"/>
    <w:rsid w:val="00525481"/>
    <w:rsid w:val="0054703D"/>
    <w:rsid w:val="005530F5"/>
    <w:rsid w:val="00555551"/>
    <w:rsid w:val="00556572"/>
    <w:rsid w:val="00566A9E"/>
    <w:rsid w:val="005B2F51"/>
    <w:rsid w:val="005C1DCF"/>
    <w:rsid w:val="005E2CAB"/>
    <w:rsid w:val="005E63AE"/>
    <w:rsid w:val="005F564A"/>
    <w:rsid w:val="005F7C57"/>
    <w:rsid w:val="00634BCE"/>
    <w:rsid w:val="00641ED1"/>
    <w:rsid w:val="00665150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C27"/>
    <w:rsid w:val="006C7CB7"/>
    <w:rsid w:val="006E0F7E"/>
    <w:rsid w:val="006F334E"/>
    <w:rsid w:val="006F67D4"/>
    <w:rsid w:val="007064AB"/>
    <w:rsid w:val="00707581"/>
    <w:rsid w:val="007145BA"/>
    <w:rsid w:val="00714811"/>
    <w:rsid w:val="00715042"/>
    <w:rsid w:val="00721FE1"/>
    <w:rsid w:val="00732FF9"/>
    <w:rsid w:val="0074274A"/>
    <w:rsid w:val="0074496D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D1098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75485"/>
    <w:rsid w:val="00891D03"/>
    <w:rsid w:val="00897211"/>
    <w:rsid w:val="0089741A"/>
    <w:rsid w:val="008C388D"/>
    <w:rsid w:val="008C3A1B"/>
    <w:rsid w:val="008D492C"/>
    <w:rsid w:val="008D754E"/>
    <w:rsid w:val="008E7FA8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73753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3949"/>
    <w:rsid w:val="009F0D1C"/>
    <w:rsid w:val="009F6C1C"/>
    <w:rsid w:val="009F6E02"/>
    <w:rsid w:val="00A32AC6"/>
    <w:rsid w:val="00A33A68"/>
    <w:rsid w:val="00A4496E"/>
    <w:rsid w:val="00A52102"/>
    <w:rsid w:val="00A5317C"/>
    <w:rsid w:val="00A6079D"/>
    <w:rsid w:val="00A65CE6"/>
    <w:rsid w:val="00A74362"/>
    <w:rsid w:val="00A753D4"/>
    <w:rsid w:val="00A810BB"/>
    <w:rsid w:val="00A93C5F"/>
    <w:rsid w:val="00A9676C"/>
    <w:rsid w:val="00AC2218"/>
    <w:rsid w:val="00AC2AC5"/>
    <w:rsid w:val="00AF6BF1"/>
    <w:rsid w:val="00B03454"/>
    <w:rsid w:val="00B06FCF"/>
    <w:rsid w:val="00B203DA"/>
    <w:rsid w:val="00B22D67"/>
    <w:rsid w:val="00B308CD"/>
    <w:rsid w:val="00B344B5"/>
    <w:rsid w:val="00B40877"/>
    <w:rsid w:val="00B4214A"/>
    <w:rsid w:val="00B43E20"/>
    <w:rsid w:val="00B448D7"/>
    <w:rsid w:val="00B523CA"/>
    <w:rsid w:val="00B61DB8"/>
    <w:rsid w:val="00B62CAB"/>
    <w:rsid w:val="00B93804"/>
    <w:rsid w:val="00B93FF9"/>
    <w:rsid w:val="00BA216D"/>
    <w:rsid w:val="00BC19F1"/>
    <w:rsid w:val="00BD0693"/>
    <w:rsid w:val="00BE065D"/>
    <w:rsid w:val="00C03878"/>
    <w:rsid w:val="00C0488E"/>
    <w:rsid w:val="00C074BC"/>
    <w:rsid w:val="00C149C8"/>
    <w:rsid w:val="00C179CB"/>
    <w:rsid w:val="00C72428"/>
    <w:rsid w:val="00C74148"/>
    <w:rsid w:val="00C84710"/>
    <w:rsid w:val="00C901F5"/>
    <w:rsid w:val="00CA0680"/>
    <w:rsid w:val="00CA5C69"/>
    <w:rsid w:val="00CB02AD"/>
    <w:rsid w:val="00CB4EF9"/>
    <w:rsid w:val="00CB7315"/>
    <w:rsid w:val="00CD2B4F"/>
    <w:rsid w:val="00CD7A70"/>
    <w:rsid w:val="00CF1A23"/>
    <w:rsid w:val="00CF44F6"/>
    <w:rsid w:val="00CF7C89"/>
    <w:rsid w:val="00D00992"/>
    <w:rsid w:val="00D00AA0"/>
    <w:rsid w:val="00D03911"/>
    <w:rsid w:val="00D266B0"/>
    <w:rsid w:val="00D326E8"/>
    <w:rsid w:val="00D44AE4"/>
    <w:rsid w:val="00D4657C"/>
    <w:rsid w:val="00D47542"/>
    <w:rsid w:val="00D52B93"/>
    <w:rsid w:val="00D60D5B"/>
    <w:rsid w:val="00D63064"/>
    <w:rsid w:val="00D71299"/>
    <w:rsid w:val="00D7779F"/>
    <w:rsid w:val="00D84060"/>
    <w:rsid w:val="00D903DD"/>
    <w:rsid w:val="00D90A7A"/>
    <w:rsid w:val="00DA4130"/>
    <w:rsid w:val="00DB3FA3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6809"/>
    <w:rsid w:val="00E22702"/>
    <w:rsid w:val="00E31D59"/>
    <w:rsid w:val="00E320E0"/>
    <w:rsid w:val="00E35A27"/>
    <w:rsid w:val="00E5126C"/>
    <w:rsid w:val="00E65B0D"/>
    <w:rsid w:val="00E7431A"/>
    <w:rsid w:val="00E8628A"/>
    <w:rsid w:val="00E87349"/>
    <w:rsid w:val="00E93061"/>
    <w:rsid w:val="00EA1192"/>
    <w:rsid w:val="00EA2A80"/>
    <w:rsid w:val="00EA3200"/>
    <w:rsid w:val="00EC0C7A"/>
    <w:rsid w:val="00EC5A27"/>
    <w:rsid w:val="00ED3636"/>
    <w:rsid w:val="00EE2AF5"/>
    <w:rsid w:val="00EE3E86"/>
    <w:rsid w:val="00EF3D40"/>
    <w:rsid w:val="00F05832"/>
    <w:rsid w:val="00F15A39"/>
    <w:rsid w:val="00F2339C"/>
    <w:rsid w:val="00F258B3"/>
    <w:rsid w:val="00F432AC"/>
    <w:rsid w:val="00F44BE6"/>
    <w:rsid w:val="00F46BB8"/>
    <w:rsid w:val="00F4745E"/>
    <w:rsid w:val="00F53BFD"/>
    <w:rsid w:val="00F62CE8"/>
    <w:rsid w:val="00F70F41"/>
    <w:rsid w:val="00F91FB6"/>
    <w:rsid w:val="00F94E39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7A1-B99C-4432-A838-BB103F3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</TotalTime>
  <Pages>2</Pages>
  <Words>498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2015-02-24T14:27:00Z</cp:lastPrinted>
  <dcterms:created xsi:type="dcterms:W3CDTF">2022-05-12T23:36:00Z</dcterms:created>
  <dcterms:modified xsi:type="dcterms:W3CDTF">2022-05-19T21:28:00Z</dcterms:modified>
</cp:coreProperties>
</file>