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09787F" w14:textId="77777777" w:rsidR="008B6BF2" w:rsidRDefault="008B6BF2">
      <w:pPr>
        <w:jc w:val="center"/>
      </w:pPr>
      <w:r>
        <w:t>EXPOSIÇÃO DE MOTIVOS</w:t>
      </w:r>
    </w:p>
    <w:p w14:paraId="716089A2" w14:textId="77777777" w:rsidR="008B6BF2" w:rsidRDefault="008B6BF2">
      <w:pPr>
        <w:ind w:firstLine="1418"/>
        <w:jc w:val="center"/>
      </w:pPr>
    </w:p>
    <w:p w14:paraId="1F8D0277" w14:textId="77777777" w:rsidR="008B6BF2" w:rsidRDefault="008B6BF2">
      <w:pPr>
        <w:ind w:firstLine="1418"/>
        <w:jc w:val="center"/>
      </w:pPr>
    </w:p>
    <w:p w14:paraId="2E50BCD7" w14:textId="187D5EAF" w:rsidR="00C40CD3" w:rsidRPr="00C40CD3" w:rsidRDefault="00C40CD3" w:rsidP="00C40CD3">
      <w:pPr>
        <w:autoSpaceDE w:val="0"/>
        <w:ind w:firstLine="1418"/>
        <w:jc w:val="both"/>
        <w:rPr>
          <w:bCs/>
        </w:rPr>
      </w:pPr>
      <w:r w:rsidRPr="00C40CD3">
        <w:rPr>
          <w:bCs/>
        </w:rPr>
        <w:t>Entendemos essencial dispor</w:t>
      </w:r>
      <w:r w:rsidR="00124466">
        <w:rPr>
          <w:bCs/>
        </w:rPr>
        <w:t>,</w:t>
      </w:r>
      <w:r w:rsidRPr="00C40CD3">
        <w:rPr>
          <w:bCs/>
        </w:rPr>
        <w:t xml:space="preserve"> por meio de </w:t>
      </w:r>
      <w:r w:rsidR="00741CB5">
        <w:rPr>
          <w:bCs/>
        </w:rPr>
        <w:t>l</w:t>
      </w:r>
      <w:r w:rsidR="00741CB5" w:rsidRPr="00C40CD3">
        <w:rPr>
          <w:bCs/>
        </w:rPr>
        <w:t xml:space="preserve">ei </w:t>
      </w:r>
      <w:r w:rsidR="00741CB5">
        <w:rPr>
          <w:bCs/>
        </w:rPr>
        <w:t>c</w:t>
      </w:r>
      <w:r w:rsidR="00741CB5" w:rsidRPr="00C40CD3">
        <w:rPr>
          <w:bCs/>
        </w:rPr>
        <w:t>omplementar</w:t>
      </w:r>
      <w:r w:rsidR="00124466">
        <w:rPr>
          <w:bCs/>
        </w:rPr>
        <w:t>,</w:t>
      </w:r>
      <w:r w:rsidR="00741CB5" w:rsidRPr="00C40CD3">
        <w:rPr>
          <w:bCs/>
        </w:rPr>
        <w:t xml:space="preserve"> </w:t>
      </w:r>
      <w:r w:rsidRPr="00C40CD3">
        <w:rPr>
          <w:bCs/>
        </w:rPr>
        <w:t>uma espécie de “Código de Defesa do Contribuinte”, assemelhado ao Código de Defesa do Consumidor. </w:t>
      </w:r>
    </w:p>
    <w:p w14:paraId="06389FAB" w14:textId="77777777" w:rsidR="00C40CD3" w:rsidRDefault="00C40CD3" w:rsidP="00C40CD3">
      <w:pPr>
        <w:autoSpaceDE w:val="0"/>
        <w:ind w:firstLine="1418"/>
        <w:jc w:val="both"/>
        <w:rPr>
          <w:bCs/>
        </w:rPr>
      </w:pPr>
    </w:p>
    <w:p w14:paraId="6A694969" w14:textId="6021A80B" w:rsidR="00C40CD3" w:rsidRPr="00C40CD3" w:rsidRDefault="00C40CD3" w:rsidP="00C40CD3">
      <w:pPr>
        <w:autoSpaceDE w:val="0"/>
        <w:ind w:firstLine="1418"/>
        <w:jc w:val="both"/>
        <w:rPr>
          <w:bCs/>
        </w:rPr>
      </w:pPr>
      <w:r w:rsidRPr="00C40CD3">
        <w:rPr>
          <w:bCs/>
        </w:rPr>
        <w:t>Trata-se de um conjunto de normas gerais que suportam, regulam e disciplinam a atuação e a interação do sujeito passivo com a Fazenda Pública Municipal. </w:t>
      </w:r>
    </w:p>
    <w:p w14:paraId="76A1BB20" w14:textId="77777777" w:rsidR="00C40CD3" w:rsidRDefault="00C40CD3" w:rsidP="00C40CD3">
      <w:pPr>
        <w:autoSpaceDE w:val="0"/>
        <w:ind w:firstLine="1418"/>
        <w:jc w:val="both"/>
        <w:rPr>
          <w:bCs/>
        </w:rPr>
      </w:pPr>
    </w:p>
    <w:p w14:paraId="64324205" w14:textId="4552054A" w:rsidR="00C40CD3" w:rsidRPr="00C40CD3" w:rsidRDefault="00C40CD3" w:rsidP="00C40CD3">
      <w:pPr>
        <w:autoSpaceDE w:val="0"/>
        <w:ind w:firstLine="1418"/>
        <w:jc w:val="both"/>
        <w:rPr>
          <w:bCs/>
        </w:rPr>
      </w:pPr>
      <w:r w:rsidRPr="00C40CD3">
        <w:rPr>
          <w:bCs/>
        </w:rPr>
        <w:t>Desde a gênese de nosso sistema tributário, observa-se a lógica de se privilegiar o Estado em detrimento do contribuinte, que é quem o sustenta. Vide como exemplo a Lei Federal nº 6.830, de 22 de setembro de 1980, que dispõe sobre a cobrança judicial da Dívida Ativa da Fazenda Pública, e dá outras providências. Essa lei estabelece uma série de privilégios materiais e processuais às fazendas públicas e pouco dispõe em relação aos contribuintes. </w:t>
      </w:r>
    </w:p>
    <w:p w14:paraId="5BC53405" w14:textId="77777777" w:rsidR="00C40CD3" w:rsidRDefault="00C40CD3" w:rsidP="00C40CD3">
      <w:pPr>
        <w:autoSpaceDE w:val="0"/>
        <w:ind w:firstLine="1418"/>
        <w:jc w:val="both"/>
        <w:rPr>
          <w:bCs/>
        </w:rPr>
      </w:pPr>
    </w:p>
    <w:p w14:paraId="771BA3D6" w14:textId="2B973B7D" w:rsidR="00C40CD3" w:rsidRPr="00C40CD3" w:rsidRDefault="00C40CD3" w:rsidP="00C40CD3">
      <w:pPr>
        <w:autoSpaceDE w:val="0"/>
        <w:ind w:firstLine="1418"/>
        <w:jc w:val="both"/>
        <w:rPr>
          <w:bCs/>
        </w:rPr>
      </w:pPr>
      <w:r w:rsidRPr="00C40CD3">
        <w:rPr>
          <w:bCs/>
        </w:rPr>
        <w:t xml:space="preserve">O que se pretende em nosso </w:t>
      </w:r>
      <w:r w:rsidR="00DF566B">
        <w:rPr>
          <w:bCs/>
        </w:rPr>
        <w:t>P</w:t>
      </w:r>
      <w:r w:rsidRPr="00C40CD3">
        <w:rPr>
          <w:bCs/>
        </w:rPr>
        <w:t>rojeto</w:t>
      </w:r>
      <w:r w:rsidR="00DF566B">
        <w:rPr>
          <w:bCs/>
        </w:rPr>
        <w:t xml:space="preserve"> de Lei</w:t>
      </w:r>
      <w:r w:rsidRPr="00C40CD3">
        <w:rPr>
          <w:bCs/>
        </w:rPr>
        <w:t xml:space="preserve"> </w:t>
      </w:r>
      <w:r w:rsidR="00277657">
        <w:rPr>
          <w:bCs/>
        </w:rPr>
        <w:t xml:space="preserve">Complementar </w:t>
      </w:r>
      <w:r w:rsidRPr="00C40CD3">
        <w:rPr>
          <w:bCs/>
        </w:rPr>
        <w:t>não é inverter essa lógica, mas apenas repará</w:t>
      </w:r>
      <w:r w:rsidR="00A8118A">
        <w:rPr>
          <w:bCs/>
        </w:rPr>
        <w:noBreakHyphen/>
      </w:r>
      <w:r w:rsidRPr="00C40CD3">
        <w:rPr>
          <w:bCs/>
        </w:rPr>
        <w:t>la, em âmbito municipal, com vistas à coibição de abusos.</w:t>
      </w:r>
    </w:p>
    <w:p w14:paraId="6856618D" w14:textId="77777777" w:rsidR="00C40CD3" w:rsidRDefault="00C40CD3" w:rsidP="00C40CD3">
      <w:pPr>
        <w:autoSpaceDE w:val="0"/>
        <w:ind w:firstLine="1418"/>
        <w:jc w:val="both"/>
        <w:rPr>
          <w:bCs/>
        </w:rPr>
      </w:pPr>
    </w:p>
    <w:p w14:paraId="7A6949C4" w14:textId="63136737" w:rsidR="00C40CD3" w:rsidRPr="00C40CD3" w:rsidRDefault="00C40CD3" w:rsidP="00C40CD3">
      <w:pPr>
        <w:autoSpaceDE w:val="0"/>
        <w:ind w:firstLine="1418"/>
        <w:jc w:val="both"/>
        <w:rPr>
          <w:bCs/>
        </w:rPr>
      </w:pPr>
      <w:r w:rsidRPr="00C40CD3">
        <w:rPr>
          <w:bCs/>
        </w:rPr>
        <w:t xml:space="preserve">Atualmente, é possível observar que as diversas </w:t>
      </w:r>
      <w:r w:rsidR="00DF566B" w:rsidRPr="00C40CD3">
        <w:rPr>
          <w:bCs/>
        </w:rPr>
        <w:t>Fazendas Públicas</w:t>
      </w:r>
      <w:r w:rsidRPr="00C40CD3">
        <w:rPr>
          <w:bCs/>
        </w:rPr>
        <w:t>, a fim de consecução de seu papel arrecadatório, usufruem de excessos ao contribuinte. Tal conduta, por vezes, de natureza presuntiva, em que pese possuir boa intenção, em nosso entendimento, não deve ser amparada por nosso sistema normativo e sua reparação é dever do Poder Legislativo, que representa o contribuinte em última análise.</w:t>
      </w:r>
    </w:p>
    <w:p w14:paraId="13D05BB3" w14:textId="77777777" w:rsidR="00C40CD3" w:rsidRDefault="00C40CD3" w:rsidP="00C40CD3">
      <w:pPr>
        <w:autoSpaceDE w:val="0"/>
        <w:ind w:firstLine="1418"/>
        <w:jc w:val="both"/>
        <w:rPr>
          <w:bCs/>
        </w:rPr>
      </w:pPr>
    </w:p>
    <w:p w14:paraId="343FDC50" w14:textId="63D1FBA1" w:rsidR="00C40CD3" w:rsidRPr="00C40CD3" w:rsidRDefault="00C40CD3" w:rsidP="00C40CD3">
      <w:pPr>
        <w:autoSpaceDE w:val="0"/>
        <w:ind w:firstLine="1418"/>
        <w:jc w:val="both"/>
        <w:rPr>
          <w:bCs/>
        </w:rPr>
      </w:pPr>
      <w:r w:rsidRPr="00C40CD3">
        <w:rPr>
          <w:bCs/>
        </w:rPr>
        <w:t>Contemporaneamente, o poder de tributar do Estado é irrestrito. O que se pretende nes</w:t>
      </w:r>
      <w:r w:rsidR="00484ED5">
        <w:rPr>
          <w:bCs/>
        </w:rPr>
        <w:t>s</w:t>
      </w:r>
      <w:r w:rsidRPr="00C40CD3">
        <w:rPr>
          <w:bCs/>
        </w:rPr>
        <w:t>es artigos é a delimitação de diretrizes para imposição de tributos ao sujeito passivo, de acordo com a melhor jurisprudência e diretrizes fiscais. </w:t>
      </w:r>
    </w:p>
    <w:p w14:paraId="2053C2F0" w14:textId="77777777" w:rsidR="00C40CD3" w:rsidRDefault="00C40CD3" w:rsidP="00C40CD3">
      <w:pPr>
        <w:autoSpaceDE w:val="0"/>
        <w:ind w:firstLine="1418"/>
        <w:jc w:val="both"/>
        <w:rPr>
          <w:bCs/>
        </w:rPr>
      </w:pPr>
    </w:p>
    <w:p w14:paraId="10F3C980" w14:textId="62114988" w:rsidR="00C40CD3" w:rsidRPr="00C40CD3" w:rsidRDefault="00C40CD3" w:rsidP="00C40CD3">
      <w:pPr>
        <w:autoSpaceDE w:val="0"/>
        <w:ind w:firstLine="1418"/>
        <w:jc w:val="both"/>
        <w:rPr>
          <w:bCs/>
        </w:rPr>
      </w:pPr>
      <w:r w:rsidRPr="00C40CD3">
        <w:rPr>
          <w:bCs/>
        </w:rPr>
        <w:t xml:space="preserve">Considerando, também, os princípios da livre iniciativa e da </w:t>
      </w:r>
      <w:r w:rsidR="00FC37A3" w:rsidRPr="00C40CD3">
        <w:rPr>
          <w:bCs/>
        </w:rPr>
        <w:t>liberdade econômica</w:t>
      </w:r>
      <w:r w:rsidRPr="00C40CD3">
        <w:rPr>
          <w:bCs/>
        </w:rPr>
        <w:t xml:space="preserve">, já garantida no nosso </w:t>
      </w:r>
      <w:r w:rsidR="00FC37A3">
        <w:rPr>
          <w:bCs/>
        </w:rPr>
        <w:t>M</w:t>
      </w:r>
      <w:r w:rsidRPr="00C40CD3">
        <w:rPr>
          <w:bCs/>
        </w:rPr>
        <w:t xml:space="preserve">unicípio, a exemplo da </w:t>
      </w:r>
      <w:r w:rsidR="00FC37A3">
        <w:rPr>
          <w:bCs/>
        </w:rPr>
        <w:t>l</w:t>
      </w:r>
      <w:r w:rsidRPr="00C40CD3">
        <w:rPr>
          <w:bCs/>
        </w:rPr>
        <w:t xml:space="preserve">ei que </w:t>
      </w:r>
      <w:r w:rsidR="00FC37A3">
        <w:rPr>
          <w:bCs/>
        </w:rPr>
        <w:t>i</w:t>
      </w:r>
      <w:r w:rsidRPr="00C40CD3">
        <w:rPr>
          <w:bCs/>
        </w:rPr>
        <w:t>nstitui a Declaração Municipal de Direitos de Liberdade Econômica (Lei Complementar nº 876, de 3 de março de 2020), realçamos a importância de se fixar limite à atuação do Estado e garantias e direitos ao contribuinte.</w:t>
      </w:r>
    </w:p>
    <w:p w14:paraId="2E6E9881" w14:textId="77777777" w:rsidR="00C40CD3" w:rsidRDefault="00C40CD3" w:rsidP="00B2202F">
      <w:pPr>
        <w:autoSpaceDE w:val="0"/>
        <w:ind w:firstLine="1418"/>
        <w:jc w:val="both"/>
      </w:pPr>
    </w:p>
    <w:p w14:paraId="3CBA754A" w14:textId="486A3B37" w:rsidR="008B6BF2" w:rsidRDefault="00225E66" w:rsidP="00B2202F">
      <w:pPr>
        <w:autoSpaceDE w:val="0"/>
        <w:ind w:firstLine="1418"/>
        <w:jc w:val="both"/>
      </w:pPr>
      <w:r>
        <w:t xml:space="preserve">Sala das Sessões, </w:t>
      </w:r>
      <w:r w:rsidR="00C40CD3">
        <w:t>1</w:t>
      </w:r>
      <w:r w:rsidR="00E0724D">
        <w:t>8</w:t>
      </w:r>
      <w:r w:rsidR="009020F4">
        <w:t xml:space="preserve"> </w:t>
      </w:r>
      <w:r w:rsidR="008B6BF2">
        <w:t xml:space="preserve">de </w:t>
      </w:r>
      <w:r w:rsidR="00E0724D">
        <w:t xml:space="preserve">julho </w:t>
      </w:r>
      <w:r w:rsidR="008B6BF2">
        <w:t>de 202</w:t>
      </w:r>
      <w:r w:rsidR="003267FA">
        <w:t>2</w:t>
      </w:r>
      <w:r w:rsidR="008B6BF2">
        <w:t>.</w:t>
      </w:r>
    </w:p>
    <w:p w14:paraId="381B9201" w14:textId="77777777" w:rsidR="00124466" w:rsidRDefault="00124466" w:rsidP="00B2202F">
      <w:pPr>
        <w:autoSpaceDE w:val="0"/>
        <w:ind w:firstLine="1418"/>
        <w:jc w:val="both"/>
      </w:pPr>
    </w:p>
    <w:p w14:paraId="1F524CDE" w14:textId="77777777" w:rsidR="003D0F88" w:rsidRDefault="003D0F88">
      <w:pPr>
        <w:autoSpaceDE w:val="0"/>
        <w:ind w:firstLine="1418"/>
        <w:jc w:val="both"/>
      </w:pPr>
    </w:p>
    <w:p w14:paraId="583275D7" w14:textId="77777777" w:rsidR="008B6BF2" w:rsidRDefault="008B6BF2">
      <w:pPr>
        <w:autoSpaceDE w:val="0"/>
        <w:ind w:firstLine="1418"/>
        <w:jc w:val="center"/>
      </w:pPr>
    </w:p>
    <w:p w14:paraId="4572DB1A" w14:textId="7030BCD1" w:rsidR="008B6BF2" w:rsidRDefault="008B6BF2">
      <w:pPr>
        <w:autoSpaceDE w:val="0"/>
        <w:jc w:val="center"/>
      </w:pPr>
      <w:r>
        <w:t xml:space="preserve">VEREADOR </w:t>
      </w:r>
      <w:r w:rsidR="00B2202F">
        <w:t>JESSÉ SANGALLI</w:t>
      </w:r>
    </w:p>
    <w:p w14:paraId="624C58FF" w14:textId="3A2A4B5E" w:rsidR="008B6BF2" w:rsidRDefault="008B6BF2">
      <w:pPr>
        <w:pageBreakBefore/>
        <w:jc w:val="center"/>
      </w:pPr>
      <w:r>
        <w:rPr>
          <w:b/>
        </w:rPr>
        <w:lastRenderedPageBreak/>
        <w:t>PROJETO DE LEI</w:t>
      </w:r>
      <w:r w:rsidR="007B38EB">
        <w:rPr>
          <w:b/>
        </w:rPr>
        <w:t xml:space="preserve"> COMPLEMENTAR</w:t>
      </w:r>
    </w:p>
    <w:p w14:paraId="25FF25B3" w14:textId="77777777" w:rsidR="008B6BF2" w:rsidRDefault="008B6BF2">
      <w:pPr>
        <w:pStyle w:val="Cabealho"/>
        <w:tabs>
          <w:tab w:val="left" w:pos="708"/>
        </w:tabs>
        <w:jc w:val="center"/>
        <w:rPr>
          <w:b/>
        </w:rPr>
      </w:pPr>
    </w:p>
    <w:p w14:paraId="48560F8E" w14:textId="77777777" w:rsidR="008B6BF2" w:rsidRDefault="008B6BF2">
      <w:pPr>
        <w:pStyle w:val="Cabealho"/>
        <w:tabs>
          <w:tab w:val="left" w:pos="708"/>
        </w:tabs>
        <w:jc w:val="center"/>
        <w:rPr>
          <w:b/>
        </w:rPr>
      </w:pPr>
    </w:p>
    <w:p w14:paraId="289F9806" w14:textId="77777777" w:rsidR="008B6BF2" w:rsidRDefault="008B6BF2">
      <w:pPr>
        <w:pStyle w:val="Cabealho"/>
        <w:tabs>
          <w:tab w:val="left" w:pos="708"/>
        </w:tabs>
        <w:jc w:val="center"/>
      </w:pPr>
    </w:p>
    <w:p w14:paraId="1CAB719B" w14:textId="79B720BB" w:rsidR="009224F7" w:rsidRPr="00912602" w:rsidRDefault="00F07BEC" w:rsidP="00A86A25">
      <w:pPr>
        <w:autoSpaceDE w:val="0"/>
        <w:ind w:left="4253"/>
        <w:jc w:val="both"/>
        <w:rPr>
          <w:b/>
          <w:bCs/>
        </w:rPr>
      </w:pPr>
      <w:r w:rsidRPr="00F07BEC">
        <w:rPr>
          <w:b/>
          <w:bCs/>
        </w:rPr>
        <w:t xml:space="preserve">Institui direitos e garantias </w:t>
      </w:r>
      <w:r w:rsidR="00FC37A3" w:rsidRPr="00FC37A3">
        <w:rPr>
          <w:b/>
          <w:bCs/>
        </w:rPr>
        <w:t>aplicáveis na relação tributária do contribuinte com a Administração Fazendária Municipal</w:t>
      </w:r>
      <w:r w:rsidR="00555F64">
        <w:rPr>
          <w:b/>
          <w:bCs/>
        </w:rPr>
        <w:t xml:space="preserve"> e revoga a </w:t>
      </w:r>
      <w:r w:rsidR="00555F64" w:rsidRPr="00CC60C4">
        <w:rPr>
          <w:b/>
          <w:bCs/>
        </w:rPr>
        <w:t xml:space="preserve">al. </w:t>
      </w:r>
      <w:r w:rsidR="00555F64" w:rsidRPr="00CC60C4">
        <w:rPr>
          <w:b/>
          <w:bCs/>
          <w:i/>
          <w:iCs/>
        </w:rPr>
        <w:t>d</w:t>
      </w:r>
      <w:r w:rsidR="00555F64">
        <w:rPr>
          <w:b/>
          <w:bCs/>
        </w:rPr>
        <w:t xml:space="preserve"> do inc. II do art. 2º e os </w:t>
      </w:r>
      <w:proofErr w:type="spellStart"/>
      <w:r w:rsidR="00555F64">
        <w:rPr>
          <w:b/>
          <w:bCs/>
        </w:rPr>
        <w:t>arts</w:t>
      </w:r>
      <w:proofErr w:type="spellEnd"/>
      <w:r w:rsidR="00555F64">
        <w:rPr>
          <w:b/>
          <w:bCs/>
        </w:rPr>
        <w:t xml:space="preserve">. 41, 42, 43, 44 e 78, todos da Lei Complementar nº 7, de </w:t>
      </w:r>
      <w:r w:rsidR="00BC6BBE" w:rsidRPr="00BC6BBE">
        <w:rPr>
          <w:b/>
          <w:bCs/>
        </w:rPr>
        <w:t>7 de dezembro de 1973</w:t>
      </w:r>
      <w:r w:rsidR="00531FD5">
        <w:rPr>
          <w:b/>
          <w:bCs/>
        </w:rPr>
        <w:t>, que institui e disciplina os tributos de competência do Município.</w:t>
      </w:r>
    </w:p>
    <w:p w14:paraId="783209C5" w14:textId="77777777" w:rsidR="009224F7" w:rsidRPr="009224F7" w:rsidRDefault="009224F7" w:rsidP="009224F7">
      <w:pPr>
        <w:autoSpaceDE w:val="0"/>
        <w:ind w:left="4253"/>
        <w:jc w:val="both"/>
        <w:rPr>
          <w:b/>
          <w:bCs/>
        </w:rPr>
      </w:pPr>
      <w:r w:rsidRPr="009224F7">
        <w:rPr>
          <w:b/>
          <w:bCs/>
        </w:rPr>
        <w:t> </w:t>
      </w:r>
    </w:p>
    <w:p w14:paraId="154249E5" w14:textId="77777777" w:rsidR="00DC24C2" w:rsidRPr="00DC24C2" w:rsidRDefault="00DC24C2" w:rsidP="006233A8">
      <w:pPr>
        <w:autoSpaceDE w:val="0"/>
        <w:ind w:left="4253"/>
        <w:jc w:val="both"/>
        <w:rPr>
          <w:b/>
          <w:bCs/>
        </w:rPr>
      </w:pPr>
      <w:r w:rsidRPr="00DC24C2">
        <w:rPr>
          <w:b/>
          <w:bCs/>
        </w:rPr>
        <w:t> </w:t>
      </w:r>
    </w:p>
    <w:p w14:paraId="25B5362E" w14:textId="12D07544" w:rsidR="00281D85" w:rsidRDefault="00281D85" w:rsidP="0083709F">
      <w:pPr>
        <w:autoSpaceDE w:val="0"/>
        <w:jc w:val="center"/>
      </w:pPr>
      <w:r>
        <w:t>CAPÍTULO I</w:t>
      </w:r>
    </w:p>
    <w:p w14:paraId="74ED493B" w14:textId="30436CE4" w:rsidR="00F07BEC" w:rsidRPr="00F07BEC" w:rsidRDefault="00F07BEC" w:rsidP="0083709F">
      <w:pPr>
        <w:autoSpaceDE w:val="0"/>
        <w:jc w:val="center"/>
      </w:pPr>
      <w:r w:rsidRPr="00F07BEC">
        <w:t>DAS DISPOSIÇÕES PRELIMINARES</w:t>
      </w:r>
    </w:p>
    <w:p w14:paraId="4E1F44CF" w14:textId="77777777" w:rsidR="00F07BEC" w:rsidRPr="00F07BEC" w:rsidRDefault="00F07BEC" w:rsidP="00F07BEC">
      <w:pPr>
        <w:autoSpaceDE w:val="0"/>
        <w:ind w:firstLine="1418"/>
        <w:jc w:val="both"/>
      </w:pPr>
      <w:r w:rsidRPr="00F07BEC">
        <w:t> </w:t>
      </w:r>
    </w:p>
    <w:p w14:paraId="209F9417" w14:textId="400542C6" w:rsidR="00F07BEC" w:rsidRPr="00F07BEC" w:rsidRDefault="00F07BEC" w:rsidP="00F07BEC">
      <w:pPr>
        <w:autoSpaceDE w:val="0"/>
        <w:ind w:firstLine="1418"/>
        <w:jc w:val="both"/>
      </w:pPr>
      <w:r w:rsidRPr="006F3139">
        <w:rPr>
          <w:b/>
          <w:bCs/>
        </w:rPr>
        <w:t>Art. 1º</w:t>
      </w:r>
      <w:r w:rsidRPr="00F07BEC">
        <w:t xml:space="preserve"> </w:t>
      </w:r>
      <w:r w:rsidR="00697164">
        <w:t xml:space="preserve"> </w:t>
      </w:r>
      <w:r w:rsidRPr="00F07BEC">
        <w:t xml:space="preserve">Esta </w:t>
      </w:r>
      <w:r w:rsidR="009907CB">
        <w:t>Lei Complementar</w:t>
      </w:r>
      <w:r w:rsidRPr="00F07BEC">
        <w:t xml:space="preserve"> institui direitos e garantias aplicáveis na relação tributária do contribuinte com a Administração Fazendária Municipal.</w:t>
      </w:r>
    </w:p>
    <w:p w14:paraId="2500F67F" w14:textId="77777777" w:rsidR="00F07BEC" w:rsidRPr="00F07BEC" w:rsidRDefault="00F07BEC" w:rsidP="00F07BEC">
      <w:pPr>
        <w:autoSpaceDE w:val="0"/>
        <w:ind w:firstLine="1418"/>
        <w:jc w:val="both"/>
      </w:pPr>
      <w:r w:rsidRPr="00F07BEC">
        <w:t> </w:t>
      </w:r>
    </w:p>
    <w:p w14:paraId="30FD2C32" w14:textId="68041C73" w:rsidR="00F07BEC" w:rsidRPr="00F07BEC" w:rsidRDefault="00B02EA8" w:rsidP="00F07BEC">
      <w:pPr>
        <w:autoSpaceDE w:val="0"/>
        <w:ind w:firstLine="1418"/>
        <w:jc w:val="both"/>
      </w:pPr>
      <w:r>
        <w:rPr>
          <w:b/>
          <w:bCs/>
        </w:rPr>
        <w:t>Parágrafo único.</w:t>
      </w:r>
      <w:r w:rsidR="00F07BEC" w:rsidRPr="00F07BEC">
        <w:t xml:space="preserve"> </w:t>
      </w:r>
      <w:r w:rsidR="00697164">
        <w:t xml:space="preserve"> </w:t>
      </w:r>
      <w:r w:rsidRPr="006F3139">
        <w:t>Para os fins desta Lei Complementar, considera-se</w:t>
      </w:r>
      <w:r>
        <w:rPr>
          <w:b/>
          <w:bCs/>
        </w:rPr>
        <w:t xml:space="preserve"> </w:t>
      </w:r>
      <w:r>
        <w:t>c</w:t>
      </w:r>
      <w:r w:rsidR="00F07BEC" w:rsidRPr="00F07BEC">
        <w:t>ontribuinte</w:t>
      </w:r>
      <w:r>
        <w:t xml:space="preserve"> </w:t>
      </w:r>
      <w:r w:rsidR="00F07BEC" w:rsidRPr="00F07BEC">
        <w:t>qualquer pessoa</w:t>
      </w:r>
      <w:r>
        <w:t>,</w:t>
      </w:r>
      <w:r w:rsidR="00F07BEC" w:rsidRPr="00F07BEC">
        <w:t xml:space="preserve"> física ou jurídica</w:t>
      </w:r>
      <w:r>
        <w:t>,</w:t>
      </w:r>
      <w:r w:rsidR="00F07BEC" w:rsidRPr="00F07BEC">
        <w:t xml:space="preserve"> obrigada ao pagamento de tributo</w:t>
      </w:r>
      <w:r>
        <w:t>s</w:t>
      </w:r>
      <w:r w:rsidR="00F07BEC" w:rsidRPr="00F07BEC">
        <w:t xml:space="preserve"> ou penalidade</w:t>
      </w:r>
      <w:r>
        <w:t>s</w:t>
      </w:r>
      <w:r w:rsidR="00F07BEC" w:rsidRPr="00F07BEC">
        <w:t xml:space="preserve"> pecuniária</w:t>
      </w:r>
      <w:r>
        <w:t>s</w:t>
      </w:r>
      <w:r w:rsidR="00F07BEC" w:rsidRPr="00F07BEC">
        <w:t xml:space="preserve"> e à prestação de obrigação acessória, nos termos da Lei Federal nº 5.172, de 25 de outubro de 1966</w:t>
      </w:r>
      <w:r>
        <w:t xml:space="preserve"> (</w:t>
      </w:r>
      <w:r w:rsidRPr="00F07BEC">
        <w:t>Código Tributário Nacional</w:t>
      </w:r>
      <w:r>
        <w:t>), e alterações posterio</w:t>
      </w:r>
      <w:r w:rsidR="000D0DA8">
        <w:t>r</w:t>
      </w:r>
      <w:r>
        <w:t>es</w:t>
      </w:r>
      <w:r w:rsidR="00F07BEC" w:rsidRPr="00F07BEC">
        <w:t>.</w:t>
      </w:r>
    </w:p>
    <w:p w14:paraId="7B954DA2" w14:textId="77777777" w:rsidR="00F07BEC" w:rsidRPr="00F07BEC" w:rsidRDefault="00F07BEC" w:rsidP="00F07BEC">
      <w:pPr>
        <w:autoSpaceDE w:val="0"/>
        <w:ind w:firstLine="1418"/>
        <w:jc w:val="both"/>
      </w:pPr>
      <w:r w:rsidRPr="00F07BEC">
        <w:t> </w:t>
      </w:r>
    </w:p>
    <w:p w14:paraId="29D02708" w14:textId="77777777" w:rsidR="00F07BEC" w:rsidRPr="00F07BEC" w:rsidRDefault="00F07BEC" w:rsidP="006F3139">
      <w:pPr>
        <w:autoSpaceDE w:val="0"/>
        <w:jc w:val="center"/>
      </w:pPr>
      <w:r w:rsidRPr="00F07BEC">
        <w:t>CAPÍTULO II</w:t>
      </w:r>
    </w:p>
    <w:p w14:paraId="31761607" w14:textId="14BD0C87" w:rsidR="00F07BEC" w:rsidRPr="00F07BEC" w:rsidRDefault="00F07BEC" w:rsidP="006F3139">
      <w:pPr>
        <w:autoSpaceDE w:val="0"/>
        <w:jc w:val="center"/>
      </w:pPr>
      <w:r w:rsidRPr="00F07BEC">
        <w:t>DAS GARANTIAS</w:t>
      </w:r>
      <w:r w:rsidR="00124466">
        <w:t xml:space="preserve"> E DAS NORMAS</w:t>
      </w:r>
      <w:r w:rsidRPr="00F07BEC">
        <w:t xml:space="preserve"> FUNDAMENTAIS</w:t>
      </w:r>
    </w:p>
    <w:p w14:paraId="1A37E642" w14:textId="77777777" w:rsidR="00F07BEC" w:rsidRPr="00F07BEC" w:rsidRDefault="00F07BEC" w:rsidP="00F07BEC">
      <w:pPr>
        <w:autoSpaceDE w:val="0"/>
        <w:ind w:firstLine="1418"/>
        <w:jc w:val="both"/>
      </w:pPr>
      <w:r w:rsidRPr="00F07BEC">
        <w:t> </w:t>
      </w:r>
    </w:p>
    <w:p w14:paraId="6D89320A" w14:textId="11077C0F" w:rsidR="00F07BEC" w:rsidRPr="00F07BEC" w:rsidRDefault="00F07BEC" w:rsidP="00F07BEC">
      <w:pPr>
        <w:autoSpaceDE w:val="0"/>
        <w:ind w:firstLine="1418"/>
        <w:jc w:val="both"/>
      </w:pPr>
      <w:r w:rsidRPr="006F3139">
        <w:rPr>
          <w:b/>
          <w:bCs/>
        </w:rPr>
        <w:t xml:space="preserve">Art. </w:t>
      </w:r>
      <w:r w:rsidR="00C72DD1">
        <w:rPr>
          <w:b/>
          <w:bCs/>
        </w:rPr>
        <w:t>2</w:t>
      </w:r>
      <w:r w:rsidRPr="006F3139">
        <w:rPr>
          <w:b/>
          <w:bCs/>
        </w:rPr>
        <w:t>º</w:t>
      </w:r>
      <w:r w:rsidR="00697164">
        <w:t xml:space="preserve"> </w:t>
      </w:r>
      <w:r w:rsidRPr="00F07BEC">
        <w:t xml:space="preserve"> </w:t>
      </w:r>
      <w:r w:rsidR="00C72DD1">
        <w:t xml:space="preserve">São </w:t>
      </w:r>
      <w:r w:rsidRPr="00F07BEC">
        <w:t xml:space="preserve">garantias e normas fundamentais desta </w:t>
      </w:r>
      <w:r w:rsidR="009907CB">
        <w:t>Lei Complementar</w:t>
      </w:r>
      <w:r w:rsidRPr="00F07BEC">
        <w:t>:</w:t>
      </w:r>
    </w:p>
    <w:p w14:paraId="43518F16" w14:textId="77777777" w:rsidR="00F07BEC" w:rsidRPr="00F07BEC" w:rsidRDefault="00F07BEC" w:rsidP="00F07BEC">
      <w:pPr>
        <w:autoSpaceDE w:val="0"/>
        <w:ind w:firstLine="1418"/>
        <w:jc w:val="both"/>
      </w:pPr>
      <w:r w:rsidRPr="00F07BEC">
        <w:t> </w:t>
      </w:r>
    </w:p>
    <w:p w14:paraId="2AEB16BC" w14:textId="20C5AE82" w:rsidR="00F07BEC" w:rsidRPr="00F07BEC" w:rsidRDefault="00F07BEC" w:rsidP="00F07BEC">
      <w:pPr>
        <w:autoSpaceDE w:val="0"/>
        <w:ind w:firstLine="1418"/>
        <w:jc w:val="both"/>
      </w:pPr>
      <w:r w:rsidRPr="00F07BEC">
        <w:t xml:space="preserve">I </w:t>
      </w:r>
      <w:r w:rsidR="0091453F">
        <w:t>–</w:t>
      </w:r>
      <w:r w:rsidRPr="00F07BEC">
        <w:t xml:space="preserve"> cordialidade entre a Fazenda Pública Municipal e o contribuinte, preservand</w:t>
      </w:r>
      <w:r w:rsidR="00082FFC">
        <w:t>o</w:t>
      </w:r>
      <w:r w:rsidR="00082FFC">
        <w:noBreakHyphen/>
      </w:r>
      <w:r w:rsidRPr="00F07BEC">
        <w:t>se o</w:t>
      </w:r>
      <w:r w:rsidR="00082FFC">
        <w:t>s</w:t>
      </w:r>
      <w:r w:rsidRPr="00F07BEC">
        <w:t xml:space="preserve"> princípio</w:t>
      </w:r>
      <w:r w:rsidR="00082FFC">
        <w:t>s</w:t>
      </w:r>
      <w:r w:rsidRPr="00F07BEC">
        <w:t xml:space="preserve"> da transparência, da publicidade dos atos administrativos fazendários e do mutualismo;</w:t>
      </w:r>
    </w:p>
    <w:p w14:paraId="428067A3" w14:textId="77777777" w:rsidR="00AD5CF9" w:rsidRDefault="00AD5CF9" w:rsidP="00F07BEC">
      <w:pPr>
        <w:autoSpaceDE w:val="0"/>
        <w:ind w:firstLine="1418"/>
        <w:jc w:val="both"/>
      </w:pPr>
    </w:p>
    <w:p w14:paraId="17D3F8AD" w14:textId="5AC4635A" w:rsidR="00F07BEC" w:rsidRPr="00F07BEC" w:rsidRDefault="00F07BEC" w:rsidP="00F07BEC">
      <w:pPr>
        <w:autoSpaceDE w:val="0"/>
        <w:ind w:firstLine="1418"/>
        <w:jc w:val="both"/>
      </w:pPr>
      <w:r w:rsidRPr="00F07BEC">
        <w:t xml:space="preserve">II </w:t>
      </w:r>
      <w:r w:rsidR="0091453F">
        <w:t>–</w:t>
      </w:r>
      <w:r w:rsidRPr="00F07BEC">
        <w:t xml:space="preserve"> reconhecimento da assimetria entre contribuinte e Fazenda Pública;</w:t>
      </w:r>
    </w:p>
    <w:p w14:paraId="5D69C476" w14:textId="77777777" w:rsidR="00AD5CF9" w:rsidRDefault="00AD5CF9" w:rsidP="00F07BEC">
      <w:pPr>
        <w:autoSpaceDE w:val="0"/>
        <w:ind w:firstLine="1418"/>
        <w:jc w:val="both"/>
      </w:pPr>
    </w:p>
    <w:p w14:paraId="39F7B82D" w14:textId="3FAE2F77" w:rsidR="00F07BEC" w:rsidRPr="00F07BEC" w:rsidRDefault="00F07BEC" w:rsidP="00F07BEC">
      <w:pPr>
        <w:autoSpaceDE w:val="0"/>
        <w:ind w:firstLine="1418"/>
        <w:jc w:val="both"/>
      </w:pPr>
      <w:r w:rsidRPr="00F07BEC">
        <w:t xml:space="preserve">III </w:t>
      </w:r>
      <w:r w:rsidR="0091453F">
        <w:t>–</w:t>
      </w:r>
      <w:r w:rsidRPr="00F07BEC">
        <w:t xml:space="preserve"> amplo acesso aos direitos fundamentais do contribuinte, principalmente quanto à ampla defesa e ao contraditório com os meios e recursos a ele inerentes, em quaisquer repartições fazendárias públicas ou atos fiscalizatórios;</w:t>
      </w:r>
    </w:p>
    <w:p w14:paraId="29C91F6C" w14:textId="77777777" w:rsidR="00AD5CF9" w:rsidRDefault="00AD5CF9" w:rsidP="00F07BEC">
      <w:pPr>
        <w:autoSpaceDE w:val="0"/>
        <w:ind w:firstLine="1418"/>
        <w:jc w:val="both"/>
      </w:pPr>
    </w:p>
    <w:p w14:paraId="6F615A15" w14:textId="2E4E6B12" w:rsidR="00F07BEC" w:rsidRPr="00F07BEC" w:rsidRDefault="00F07BEC" w:rsidP="00F07BEC">
      <w:pPr>
        <w:autoSpaceDE w:val="0"/>
        <w:ind w:firstLine="1418"/>
        <w:jc w:val="both"/>
      </w:pPr>
      <w:r w:rsidRPr="00F07BEC">
        <w:t xml:space="preserve">IV </w:t>
      </w:r>
      <w:r w:rsidR="0091453F">
        <w:t>–</w:t>
      </w:r>
      <w:r w:rsidRPr="00F07BEC">
        <w:t xml:space="preserve"> indicação dos pressupostos e </w:t>
      </w:r>
      <w:r w:rsidR="0068561C">
        <w:t xml:space="preserve">dos </w:t>
      </w:r>
      <w:r w:rsidRPr="00F07BEC">
        <w:t xml:space="preserve">fundamentos de fato e </w:t>
      </w:r>
      <w:r w:rsidR="0068561C">
        <w:t xml:space="preserve">de </w:t>
      </w:r>
      <w:r w:rsidRPr="00F07BEC">
        <w:t>direito que determin</w:t>
      </w:r>
      <w:r w:rsidR="0068561C">
        <w:t>e</w:t>
      </w:r>
      <w:r w:rsidRPr="00F07BEC">
        <w:t>m quaisquer tipo</w:t>
      </w:r>
      <w:r w:rsidR="00DF0B09">
        <w:t>s</w:t>
      </w:r>
      <w:r w:rsidRPr="00F07BEC">
        <w:t xml:space="preserve"> de decisões, sob pena de nulidade;</w:t>
      </w:r>
    </w:p>
    <w:p w14:paraId="3020022E" w14:textId="77777777" w:rsidR="00AD5CF9" w:rsidRDefault="00AD5CF9" w:rsidP="00F07BEC">
      <w:pPr>
        <w:autoSpaceDE w:val="0"/>
        <w:ind w:firstLine="1418"/>
        <w:jc w:val="both"/>
      </w:pPr>
    </w:p>
    <w:p w14:paraId="04C9B944" w14:textId="116E6ED4" w:rsidR="00F07BEC" w:rsidRPr="00F07BEC" w:rsidRDefault="00F07BEC" w:rsidP="00F07BEC">
      <w:pPr>
        <w:autoSpaceDE w:val="0"/>
        <w:ind w:firstLine="1418"/>
        <w:jc w:val="both"/>
      </w:pPr>
      <w:r w:rsidRPr="00F07BEC">
        <w:t xml:space="preserve">V </w:t>
      </w:r>
      <w:r w:rsidR="0091453F">
        <w:t>–</w:t>
      </w:r>
      <w:r w:rsidRPr="00F07BEC">
        <w:t xml:space="preserve"> observância da formalidade processual e material necessária</w:t>
      </w:r>
      <w:r w:rsidR="00585EC7">
        <w:t>s</w:t>
      </w:r>
      <w:r w:rsidRPr="00F07BEC">
        <w:t>, sem prejuízo da adoção de formas simples e suficientes para propiciar adequado grau de certeza, segurança e respeito aos contribuintes;</w:t>
      </w:r>
      <w:r w:rsidR="00585EC7">
        <w:t xml:space="preserve"> e</w:t>
      </w:r>
    </w:p>
    <w:p w14:paraId="444C36DE" w14:textId="77777777" w:rsidR="00AD5CF9" w:rsidRDefault="00AD5CF9" w:rsidP="00F07BEC">
      <w:pPr>
        <w:autoSpaceDE w:val="0"/>
        <w:ind w:firstLine="1418"/>
        <w:jc w:val="both"/>
      </w:pPr>
    </w:p>
    <w:p w14:paraId="49D50CE4" w14:textId="5DD38001" w:rsidR="00F07BEC" w:rsidRPr="00F07BEC" w:rsidRDefault="00F07BEC" w:rsidP="00F07BEC">
      <w:pPr>
        <w:autoSpaceDE w:val="0"/>
        <w:ind w:firstLine="1418"/>
        <w:jc w:val="both"/>
      </w:pPr>
      <w:r w:rsidRPr="00F07BEC">
        <w:t xml:space="preserve">VI </w:t>
      </w:r>
      <w:r w:rsidR="0091453F">
        <w:t>–</w:t>
      </w:r>
      <w:r w:rsidRPr="00F07BEC">
        <w:t xml:space="preserve"> vedação de exigência ou restrição, sem previsão normativa, que dificulte ou impeça o exercício de um direito</w:t>
      </w:r>
      <w:r w:rsidR="00585EC7">
        <w:t>.</w:t>
      </w:r>
      <w:r w:rsidRPr="00F07BEC">
        <w:t> </w:t>
      </w:r>
    </w:p>
    <w:p w14:paraId="0D5C6098" w14:textId="77777777" w:rsidR="00F07BEC" w:rsidRPr="00F07BEC" w:rsidRDefault="00F07BEC" w:rsidP="00F07BEC">
      <w:pPr>
        <w:autoSpaceDE w:val="0"/>
        <w:ind w:firstLine="1418"/>
        <w:jc w:val="both"/>
      </w:pPr>
      <w:r w:rsidRPr="00F07BEC">
        <w:lastRenderedPageBreak/>
        <w:t> </w:t>
      </w:r>
    </w:p>
    <w:p w14:paraId="2BF271EC" w14:textId="2E34B2DD" w:rsidR="00F07BEC" w:rsidRPr="00F07BEC" w:rsidRDefault="00BC4F50" w:rsidP="00F07BEC">
      <w:pPr>
        <w:autoSpaceDE w:val="0"/>
        <w:ind w:firstLine="1418"/>
        <w:jc w:val="both"/>
      </w:pPr>
      <w:r>
        <w:rPr>
          <w:b/>
          <w:bCs/>
        </w:rPr>
        <w:t>Parágrafo único.</w:t>
      </w:r>
      <w:r w:rsidR="00697164">
        <w:t xml:space="preserve"> </w:t>
      </w:r>
      <w:r w:rsidR="00F07BEC" w:rsidRPr="00F07BEC">
        <w:t xml:space="preserve"> A Fazenda Pública Municipal, no desempenho de suas atribuições e em seu tratamento dispensado ao contribuinte, atuará de modo a impor o menor ônus aos contribuintes.</w:t>
      </w:r>
    </w:p>
    <w:p w14:paraId="0F094840" w14:textId="77777777" w:rsidR="00F07BEC" w:rsidRPr="00F07BEC" w:rsidRDefault="00F07BEC" w:rsidP="00F07BEC">
      <w:pPr>
        <w:autoSpaceDE w:val="0"/>
        <w:ind w:firstLine="1418"/>
        <w:jc w:val="both"/>
      </w:pPr>
      <w:r w:rsidRPr="00F07BEC">
        <w:t> </w:t>
      </w:r>
    </w:p>
    <w:p w14:paraId="722566BC" w14:textId="03806F22" w:rsidR="00F07BEC" w:rsidRPr="00F07BEC" w:rsidRDefault="00F07BEC" w:rsidP="00F07BEC">
      <w:pPr>
        <w:autoSpaceDE w:val="0"/>
        <w:ind w:firstLine="1418"/>
        <w:jc w:val="both"/>
      </w:pPr>
      <w:r w:rsidRPr="006F3139">
        <w:rPr>
          <w:b/>
          <w:bCs/>
        </w:rPr>
        <w:t xml:space="preserve">Art. </w:t>
      </w:r>
      <w:r w:rsidR="00BC4F50">
        <w:rPr>
          <w:b/>
          <w:bCs/>
        </w:rPr>
        <w:t>3</w:t>
      </w:r>
      <w:r w:rsidRPr="006F3139">
        <w:rPr>
          <w:b/>
          <w:bCs/>
        </w:rPr>
        <w:t>º</w:t>
      </w:r>
      <w:r w:rsidR="00697164">
        <w:t xml:space="preserve"> </w:t>
      </w:r>
      <w:r w:rsidRPr="00F07BEC">
        <w:t xml:space="preserve"> As leis que institu</w:t>
      </w:r>
      <w:r w:rsidR="00783897">
        <w:t>íre</w:t>
      </w:r>
      <w:r w:rsidRPr="00F07BEC">
        <w:t>m taxas deve</w:t>
      </w:r>
      <w:r w:rsidR="00783897">
        <w:t>rão</w:t>
      </w:r>
      <w:r w:rsidRPr="00F07BEC">
        <w:t>, obrigatoriamente, estar acompanhadas de:</w:t>
      </w:r>
    </w:p>
    <w:p w14:paraId="1FE32FF0" w14:textId="77777777" w:rsidR="00F07BEC" w:rsidRPr="00F07BEC" w:rsidRDefault="00F07BEC" w:rsidP="00F07BEC">
      <w:pPr>
        <w:autoSpaceDE w:val="0"/>
        <w:ind w:firstLine="1418"/>
        <w:jc w:val="both"/>
      </w:pPr>
      <w:r w:rsidRPr="00F07BEC">
        <w:t> </w:t>
      </w:r>
    </w:p>
    <w:p w14:paraId="69B2C48E" w14:textId="76AC66E7" w:rsidR="00F07BEC" w:rsidRPr="00F07BEC" w:rsidRDefault="00F07BEC" w:rsidP="00F07BEC">
      <w:pPr>
        <w:autoSpaceDE w:val="0"/>
        <w:ind w:firstLine="1418"/>
        <w:jc w:val="both"/>
      </w:pPr>
      <w:r w:rsidRPr="00F07BEC">
        <w:t xml:space="preserve">I – relatório </w:t>
      </w:r>
      <w:r w:rsidR="00084DE6" w:rsidRPr="00F07BEC">
        <w:t xml:space="preserve">da tarefa administrativa </w:t>
      </w:r>
      <w:r w:rsidR="00084DE6">
        <w:t xml:space="preserve">ou </w:t>
      </w:r>
      <w:r w:rsidRPr="00F07BEC">
        <w:t>do serviço a se</w:t>
      </w:r>
      <w:r w:rsidR="00084DE6">
        <w:t>r</w:t>
      </w:r>
      <w:r w:rsidRPr="00F07BEC">
        <w:t xml:space="preserve"> presta</w:t>
      </w:r>
      <w:r w:rsidR="00084DE6">
        <w:t>do</w:t>
      </w:r>
      <w:r w:rsidRPr="00F07BEC">
        <w:t>, ou, tratando-se de poder de polícia, da situação concreta a ser limitada pela atividade estatal; e</w:t>
      </w:r>
    </w:p>
    <w:p w14:paraId="7E3A3969" w14:textId="77777777" w:rsidR="00AD5CF9" w:rsidRDefault="00AD5CF9" w:rsidP="00F07BEC">
      <w:pPr>
        <w:autoSpaceDE w:val="0"/>
        <w:ind w:firstLine="1418"/>
        <w:jc w:val="both"/>
      </w:pPr>
    </w:p>
    <w:p w14:paraId="0A2B6889" w14:textId="3AE1A9C2" w:rsidR="00F07BEC" w:rsidRPr="00F07BEC" w:rsidRDefault="00F07BEC" w:rsidP="00F07BEC">
      <w:pPr>
        <w:autoSpaceDE w:val="0"/>
        <w:ind w:firstLine="1418"/>
        <w:jc w:val="both"/>
      </w:pPr>
      <w:r w:rsidRPr="00F07BEC">
        <w:t>II – análise de correspondência entre o valor exigido e o custo da atividade estatal.</w:t>
      </w:r>
    </w:p>
    <w:p w14:paraId="3E56074B" w14:textId="77777777" w:rsidR="00F07BEC" w:rsidRPr="00F07BEC" w:rsidRDefault="00F07BEC" w:rsidP="00F07BEC">
      <w:pPr>
        <w:autoSpaceDE w:val="0"/>
        <w:ind w:firstLine="1418"/>
        <w:jc w:val="both"/>
      </w:pPr>
      <w:r w:rsidRPr="00F07BEC">
        <w:t> </w:t>
      </w:r>
    </w:p>
    <w:p w14:paraId="05629294" w14:textId="3C5920C9" w:rsidR="00F07BEC" w:rsidRPr="00E31CE5" w:rsidRDefault="00F07BEC" w:rsidP="00F07BEC">
      <w:pPr>
        <w:autoSpaceDE w:val="0"/>
        <w:ind w:firstLine="1418"/>
        <w:jc w:val="both"/>
      </w:pPr>
      <w:r w:rsidRPr="006F3139">
        <w:rPr>
          <w:b/>
          <w:bCs/>
        </w:rPr>
        <w:t xml:space="preserve">Art. </w:t>
      </w:r>
      <w:r w:rsidR="00F336DA" w:rsidRPr="00D30CDA">
        <w:rPr>
          <w:b/>
          <w:bCs/>
        </w:rPr>
        <w:t>4</w:t>
      </w:r>
      <w:r w:rsidRPr="006F3139">
        <w:rPr>
          <w:b/>
          <w:bCs/>
        </w:rPr>
        <w:t>º</w:t>
      </w:r>
      <w:r w:rsidR="00697164" w:rsidRPr="00D30CDA">
        <w:t xml:space="preserve"> </w:t>
      </w:r>
      <w:r w:rsidRPr="00E31CE5">
        <w:t xml:space="preserve"> </w:t>
      </w:r>
      <w:r w:rsidR="00E31CE5" w:rsidRPr="006F3139">
        <w:t>Serão presumidas com</w:t>
      </w:r>
      <w:r w:rsidR="001E6A2F">
        <w:t>o</w:t>
      </w:r>
      <w:r w:rsidR="00E31CE5" w:rsidRPr="006F3139">
        <w:t xml:space="preserve"> de</w:t>
      </w:r>
      <w:r w:rsidRPr="00E31CE5">
        <w:t xml:space="preserve"> boa-fé e verossím</w:t>
      </w:r>
      <w:r w:rsidR="00E31CE5" w:rsidRPr="006F3139">
        <w:t>eis</w:t>
      </w:r>
      <w:r w:rsidRPr="00D30CDA">
        <w:t xml:space="preserve"> as declarações emitidas pelo</w:t>
      </w:r>
      <w:r w:rsidRPr="00E31CE5">
        <w:t xml:space="preserve"> contribuinte na sua interação</w:t>
      </w:r>
      <w:r w:rsidR="00594390">
        <w:t xml:space="preserve">, </w:t>
      </w:r>
      <w:r w:rsidR="00594390" w:rsidRPr="005F609D">
        <w:t>judicial ou administrativamente</w:t>
      </w:r>
      <w:r w:rsidR="00594390">
        <w:t>,</w:t>
      </w:r>
      <w:r w:rsidRPr="00D30CDA">
        <w:t xml:space="preserve"> com a Fazenda Pública Municipal</w:t>
      </w:r>
      <w:r w:rsidRPr="00E31CE5">
        <w:t>. </w:t>
      </w:r>
    </w:p>
    <w:p w14:paraId="319DF270" w14:textId="77777777" w:rsidR="00F07BEC" w:rsidRPr="00E31CE5" w:rsidRDefault="00F07BEC" w:rsidP="00F07BEC">
      <w:pPr>
        <w:autoSpaceDE w:val="0"/>
        <w:ind w:firstLine="1418"/>
        <w:jc w:val="both"/>
      </w:pPr>
      <w:r w:rsidRPr="00E31CE5">
        <w:t> </w:t>
      </w:r>
    </w:p>
    <w:p w14:paraId="6333DDFB" w14:textId="14CA43CB" w:rsidR="009225B5" w:rsidRDefault="00F07BEC" w:rsidP="00F07BEC">
      <w:pPr>
        <w:autoSpaceDE w:val="0"/>
        <w:ind w:firstLine="1418"/>
        <w:jc w:val="both"/>
      </w:pPr>
      <w:r w:rsidRPr="006F3139">
        <w:rPr>
          <w:b/>
          <w:bCs/>
        </w:rPr>
        <w:t xml:space="preserve">Art. </w:t>
      </w:r>
      <w:r w:rsidR="00F336DA" w:rsidRPr="00D30CDA">
        <w:rPr>
          <w:b/>
          <w:bCs/>
        </w:rPr>
        <w:t>5</w:t>
      </w:r>
      <w:r w:rsidRPr="006F3139">
        <w:rPr>
          <w:b/>
          <w:bCs/>
        </w:rPr>
        <w:t>º</w:t>
      </w:r>
      <w:r w:rsidR="00697164" w:rsidRPr="00D30CDA">
        <w:t xml:space="preserve"> </w:t>
      </w:r>
      <w:r w:rsidRPr="00E31CE5">
        <w:t xml:space="preserve"> </w:t>
      </w:r>
      <w:r w:rsidR="005538AB">
        <w:t>O</w:t>
      </w:r>
      <w:r w:rsidR="005538AB" w:rsidRPr="00D30CDA">
        <w:t xml:space="preserve"> exercício dos direitos de petição e de obtenção de certidões em órgãos da administração tributária municipal</w:t>
      </w:r>
      <w:r w:rsidR="005538AB">
        <w:t xml:space="preserve"> não </w:t>
      </w:r>
      <w:r w:rsidR="009225B5">
        <w:t xml:space="preserve">dependerá de </w:t>
      </w:r>
      <w:r w:rsidR="009225B5" w:rsidRPr="005F609D">
        <w:t>prova de quitação de obrigações tributárias principais ou acessórias</w:t>
      </w:r>
      <w:r w:rsidR="009225B5">
        <w:t>.</w:t>
      </w:r>
    </w:p>
    <w:p w14:paraId="7528BC0E" w14:textId="55957EF2" w:rsidR="00F07BEC" w:rsidRPr="00F07BEC" w:rsidRDefault="00F07BEC" w:rsidP="00F07BEC">
      <w:pPr>
        <w:autoSpaceDE w:val="0"/>
        <w:ind w:firstLine="1418"/>
        <w:jc w:val="both"/>
      </w:pPr>
      <w:r w:rsidRPr="00F07BEC">
        <w:t> </w:t>
      </w:r>
    </w:p>
    <w:p w14:paraId="36C35747" w14:textId="77777777" w:rsidR="00F07BEC" w:rsidRPr="00F07BEC" w:rsidRDefault="00F07BEC" w:rsidP="006F3139">
      <w:pPr>
        <w:autoSpaceDE w:val="0"/>
        <w:jc w:val="center"/>
      </w:pPr>
      <w:r w:rsidRPr="00F07BEC">
        <w:t>CAPÍTULO III</w:t>
      </w:r>
    </w:p>
    <w:p w14:paraId="7EF811BC" w14:textId="77777777" w:rsidR="00F07BEC" w:rsidRPr="00F07BEC" w:rsidRDefault="00F07BEC" w:rsidP="006F3139">
      <w:pPr>
        <w:autoSpaceDE w:val="0"/>
        <w:jc w:val="center"/>
      </w:pPr>
      <w:r w:rsidRPr="00F07BEC">
        <w:t>DOS DIREITOS DO CONTRIBUINTE</w:t>
      </w:r>
    </w:p>
    <w:p w14:paraId="0DCD5C6D" w14:textId="77777777" w:rsidR="00F07BEC" w:rsidRPr="00F07BEC" w:rsidRDefault="00F07BEC" w:rsidP="00F07BEC">
      <w:pPr>
        <w:autoSpaceDE w:val="0"/>
        <w:ind w:firstLine="1418"/>
        <w:jc w:val="both"/>
      </w:pPr>
      <w:r w:rsidRPr="00F07BEC">
        <w:t> </w:t>
      </w:r>
    </w:p>
    <w:p w14:paraId="1A5F7048" w14:textId="0479B08E" w:rsidR="00F07BEC" w:rsidRPr="00F07BEC" w:rsidRDefault="00F07BEC" w:rsidP="00F07BEC">
      <w:pPr>
        <w:autoSpaceDE w:val="0"/>
        <w:ind w:firstLine="1418"/>
        <w:jc w:val="both"/>
      </w:pPr>
      <w:r w:rsidRPr="006F3139">
        <w:rPr>
          <w:b/>
          <w:bCs/>
        </w:rPr>
        <w:t xml:space="preserve">Art. </w:t>
      </w:r>
      <w:r w:rsidR="00266375">
        <w:rPr>
          <w:b/>
          <w:bCs/>
        </w:rPr>
        <w:t>6</w:t>
      </w:r>
      <w:r w:rsidRPr="006F3139">
        <w:rPr>
          <w:b/>
          <w:bCs/>
        </w:rPr>
        <w:t>º</w:t>
      </w:r>
      <w:r w:rsidR="00697164">
        <w:t xml:space="preserve"> </w:t>
      </w:r>
      <w:r w:rsidRPr="00F07BEC">
        <w:t xml:space="preserve"> São direitos do contribuinte:</w:t>
      </w:r>
    </w:p>
    <w:p w14:paraId="5A6333DA" w14:textId="77777777" w:rsidR="00F07BEC" w:rsidRPr="00F07BEC" w:rsidRDefault="00F07BEC" w:rsidP="00F07BEC">
      <w:pPr>
        <w:autoSpaceDE w:val="0"/>
        <w:ind w:firstLine="1418"/>
        <w:jc w:val="both"/>
      </w:pPr>
      <w:r w:rsidRPr="00F07BEC">
        <w:t> </w:t>
      </w:r>
    </w:p>
    <w:p w14:paraId="2AC906CA" w14:textId="4B76E451" w:rsidR="00F07BEC" w:rsidRPr="006F3139" w:rsidRDefault="00F07BEC" w:rsidP="00F07BEC">
      <w:pPr>
        <w:autoSpaceDE w:val="0"/>
        <w:ind w:firstLine="1418"/>
        <w:jc w:val="both"/>
        <w:rPr>
          <w:spacing w:val="-2"/>
        </w:rPr>
      </w:pPr>
      <w:r w:rsidRPr="006F3139">
        <w:rPr>
          <w:spacing w:val="-2"/>
        </w:rPr>
        <w:t xml:space="preserve">I – </w:t>
      </w:r>
      <w:r w:rsidR="00F93E25" w:rsidRPr="006F3139">
        <w:rPr>
          <w:spacing w:val="-2"/>
        </w:rPr>
        <w:t xml:space="preserve">receber atendimento </w:t>
      </w:r>
      <w:r w:rsidRPr="006F3139">
        <w:rPr>
          <w:spacing w:val="-2"/>
        </w:rPr>
        <w:t xml:space="preserve">adequado e eficaz </w:t>
      </w:r>
      <w:r w:rsidR="00F93E25" w:rsidRPr="006F3139">
        <w:rPr>
          <w:spacing w:val="-2"/>
        </w:rPr>
        <w:t>n</w:t>
      </w:r>
      <w:r w:rsidRPr="006F3139">
        <w:rPr>
          <w:spacing w:val="-2"/>
        </w:rPr>
        <w:t>a repartição fazendária;</w:t>
      </w:r>
    </w:p>
    <w:p w14:paraId="56583F6D" w14:textId="77777777" w:rsidR="00AD5CF9" w:rsidRPr="006F3139" w:rsidRDefault="00AD5CF9" w:rsidP="00F07BEC">
      <w:pPr>
        <w:autoSpaceDE w:val="0"/>
        <w:ind w:firstLine="1418"/>
        <w:jc w:val="both"/>
        <w:rPr>
          <w:spacing w:val="-2"/>
        </w:rPr>
      </w:pPr>
    </w:p>
    <w:p w14:paraId="7D164FFE" w14:textId="1AB96B5B" w:rsidR="00F07BEC" w:rsidRPr="006F3139" w:rsidRDefault="00F07BEC" w:rsidP="00F07BEC">
      <w:pPr>
        <w:autoSpaceDE w:val="0"/>
        <w:ind w:firstLine="1418"/>
        <w:jc w:val="both"/>
        <w:rPr>
          <w:spacing w:val="-2"/>
        </w:rPr>
      </w:pPr>
      <w:r w:rsidRPr="006F3139">
        <w:rPr>
          <w:spacing w:val="-2"/>
        </w:rPr>
        <w:t>II – ser tratado com respeito e urbanidade pelos servidores da Fazenda Pública Municipal;</w:t>
      </w:r>
    </w:p>
    <w:p w14:paraId="3B225402" w14:textId="77777777" w:rsidR="00AD5CF9" w:rsidRPr="006F3139" w:rsidRDefault="00AD5CF9" w:rsidP="00F07BEC">
      <w:pPr>
        <w:autoSpaceDE w:val="0"/>
        <w:ind w:firstLine="1418"/>
        <w:jc w:val="both"/>
        <w:rPr>
          <w:spacing w:val="-2"/>
        </w:rPr>
      </w:pPr>
    </w:p>
    <w:p w14:paraId="5C07B098" w14:textId="12860960" w:rsidR="00F07BEC" w:rsidRPr="006F3139" w:rsidRDefault="00F07BEC" w:rsidP="00F07BEC">
      <w:pPr>
        <w:autoSpaceDE w:val="0"/>
        <w:ind w:firstLine="1418"/>
        <w:jc w:val="both"/>
        <w:rPr>
          <w:spacing w:val="-2"/>
        </w:rPr>
      </w:pPr>
      <w:r w:rsidRPr="006F3139">
        <w:rPr>
          <w:spacing w:val="-2"/>
        </w:rPr>
        <w:t>III – identificar os servidores da Fazenda Pública Municipal nos órgãos públicos fazendários, conhecendo-lhes a função e atribuições do cargo público;</w:t>
      </w:r>
    </w:p>
    <w:p w14:paraId="54712F41" w14:textId="77777777" w:rsidR="00AD5CF9" w:rsidRPr="006F3139" w:rsidRDefault="00AD5CF9" w:rsidP="00F07BEC">
      <w:pPr>
        <w:autoSpaceDE w:val="0"/>
        <w:ind w:firstLine="1418"/>
        <w:jc w:val="both"/>
        <w:rPr>
          <w:spacing w:val="-2"/>
        </w:rPr>
      </w:pPr>
    </w:p>
    <w:p w14:paraId="2E0E91A9" w14:textId="2EFDAA0B" w:rsidR="00F07BEC" w:rsidRPr="006F3139" w:rsidRDefault="00F07BEC" w:rsidP="00F07BEC">
      <w:pPr>
        <w:autoSpaceDE w:val="0"/>
        <w:ind w:firstLine="1418"/>
        <w:jc w:val="both"/>
        <w:rPr>
          <w:spacing w:val="-2"/>
        </w:rPr>
      </w:pPr>
      <w:r w:rsidRPr="006F3139">
        <w:rPr>
          <w:spacing w:val="-2"/>
        </w:rPr>
        <w:t>IV – obter acesso ao superior hierárquico da repartição fazendária em que estiver em curso seu atendimento, de forma presencial ou telemática;</w:t>
      </w:r>
    </w:p>
    <w:p w14:paraId="38CFA703" w14:textId="77777777" w:rsidR="00AD5CF9" w:rsidRPr="006F3139" w:rsidRDefault="00AD5CF9" w:rsidP="00F07BEC">
      <w:pPr>
        <w:autoSpaceDE w:val="0"/>
        <w:ind w:firstLine="1418"/>
        <w:jc w:val="both"/>
        <w:rPr>
          <w:spacing w:val="-2"/>
        </w:rPr>
      </w:pPr>
    </w:p>
    <w:p w14:paraId="7FF6BD15" w14:textId="4DECB247" w:rsidR="00F07BEC" w:rsidRPr="006F3139" w:rsidRDefault="00F07BEC" w:rsidP="00F07BEC">
      <w:pPr>
        <w:autoSpaceDE w:val="0"/>
        <w:ind w:firstLine="1418"/>
        <w:jc w:val="both"/>
        <w:rPr>
          <w:spacing w:val="-2"/>
        </w:rPr>
      </w:pPr>
      <w:r w:rsidRPr="006F3139">
        <w:rPr>
          <w:spacing w:val="-2"/>
        </w:rPr>
        <w:t>V – obter, imediatamente, dados e informações de seu interesse que estejam registradas em órgão da Fazenda Pública Municipal, bem como cópia d</w:t>
      </w:r>
      <w:r w:rsidR="00F93E25" w:rsidRPr="006F3139">
        <w:rPr>
          <w:spacing w:val="-2"/>
        </w:rPr>
        <w:t>e</w:t>
      </w:r>
      <w:r w:rsidRPr="006F3139">
        <w:rPr>
          <w:spacing w:val="-2"/>
        </w:rPr>
        <w:t xml:space="preserve"> processos, físicos ou eletrônicos, procedimentos, atos e quaisquer requerimentos em seu nome;</w:t>
      </w:r>
    </w:p>
    <w:p w14:paraId="6C3784E5" w14:textId="77777777" w:rsidR="00AD5CF9" w:rsidRPr="006F3139" w:rsidRDefault="00AD5CF9" w:rsidP="00F07BEC">
      <w:pPr>
        <w:autoSpaceDE w:val="0"/>
        <w:ind w:firstLine="1418"/>
        <w:jc w:val="both"/>
        <w:rPr>
          <w:spacing w:val="-2"/>
        </w:rPr>
      </w:pPr>
    </w:p>
    <w:p w14:paraId="37C0D3C7" w14:textId="2A71EF8D" w:rsidR="00F07BEC" w:rsidRPr="006F3139" w:rsidRDefault="00F07BEC" w:rsidP="00F07BEC">
      <w:pPr>
        <w:autoSpaceDE w:val="0"/>
        <w:ind w:firstLine="1418"/>
        <w:jc w:val="both"/>
        <w:rPr>
          <w:spacing w:val="-2"/>
        </w:rPr>
      </w:pPr>
      <w:r w:rsidRPr="006F3139">
        <w:rPr>
          <w:spacing w:val="-2"/>
        </w:rPr>
        <w:t xml:space="preserve">VI – efetuar imediata retificação, complementação, </w:t>
      </w:r>
      <w:r w:rsidR="001E6A2F" w:rsidRPr="005F609D">
        <w:rPr>
          <w:spacing w:val="-2"/>
        </w:rPr>
        <w:t>atualização</w:t>
      </w:r>
      <w:r w:rsidR="001E6A2F" w:rsidRPr="00235BC1">
        <w:rPr>
          <w:spacing w:val="-2"/>
        </w:rPr>
        <w:t xml:space="preserve"> </w:t>
      </w:r>
      <w:r w:rsidR="001E6A2F">
        <w:rPr>
          <w:spacing w:val="-2"/>
        </w:rPr>
        <w:t xml:space="preserve">ou </w:t>
      </w:r>
      <w:r w:rsidRPr="006F3139">
        <w:rPr>
          <w:spacing w:val="-2"/>
        </w:rPr>
        <w:t>esclarecimento de dados incorretos, incompletos, desatualizados</w:t>
      </w:r>
      <w:r w:rsidR="001E6A2F">
        <w:rPr>
          <w:spacing w:val="-2"/>
        </w:rPr>
        <w:t xml:space="preserve"> ou </w:t>
      </w:r>
      <w:r w:rsidR="001E6A2F" w:rsidRPr="005F609D">
        <w:rPr>
          <w:spacing w:val="-2"/>
        </w:rPr>
        <w:t>dúbios</w:t>
      </w:r>
      <w:r w:rsidRPr="006F3139">
        <w:rPr>
          <w:spacing w:val="-2"/>
        </w:rPr>
        <w:t>, nos termos do art. 9º da Lei Federal nº 13.709, de 14 de agosto de 2018</w:t>
      </w:r>
      <w:r w:rsidR="00CD143F" w:rsidRPr="006F3139">
        <w:rPr>
          <w:spacing w:val="-2"/>
        </w:rPr>
        <w:t>, e alterações posteriores</w:t>
      </w:r>
      <w:r w:rsidRPr="006F3139">
        <w:rPr>
          <w:spacing w:val="-2"/>
        </w:rPr>
        <w:t>;</w:t>
      </w:r>
    </w:p>
    <w:p w14:paraId="70742FFC" w14:textId="77777777" w:rsidR="00AD5CF9" w:rsidRPr="006F3139" w:rsidRDefault="00AD5CF9" w:rsidP="00F07BEC">
      <w:pPr>
        <w:autoSpaceDE w:val="0"/>
        <w:ind w:firstLine="1418"/>
        <w:jc w:val="both"/>
        <w:rPr>
          <w:spacing w:val="-2"/>
        </w:rPr>
      </w:pPr>
    </w:p>
    <w:p w14:paraId="2F84F90B" w14:textId="52142F8D" w:rsidR="00984F2F" w:rsidRPr="006F3139" w:rsidRDefault="00F07BEC" w:rsidP="00F07BEC">
      <w:pPr>
        <w:autoSpaceDE w:val="0"/>
        <w:ind w:firstLine="1418"/>
        <w:jc w:val="both"/>
        <w:rPr>
          <w:spacing w:val="-2"/>
        </w:rPr>
      </w:pPr>
      <w:r w:rsidRPr="006F3139">
        <w:rPr>
          <w:spacing w:val="-2"/>
        </w:rPr>
        <w:t xml:space="preserve">VII – não </w:t>
      </w:r>
      <w:r w:rsidR="00984F2F" w:rsidRPr="006F3139">
        <w:rPr>
          <w:spacing w:val="-2"/>
        </w:rPr>
        <w:t>ser obrigado ao</w:t>
      </w:r>
      <w:r w:rsidRPr="006F3139">
        <w:rPr>
          <w:spacing w:val="-2"/>
        </w:rPr>
        <w:t xml:space="preserve"> pagamento imediato de qualquer autuação </w:t>
      </w:r>
      <w:r w:rsidR="00984F2F" w:rsidRPr="006F3139">
        <w:rPr>
          <w:spacing w:val="-2"/>
        </w:rPr>
        <w:t>realizada pel</w:t>
      </w:r>
      <w:r w:rsidRPr="006F3139">
        <w:rPr>
          <w:spacing w:val="-2"/>
        </w:rPr>
        <w:t>os órgãos fazendários</w:t>
      </w:r>
      <w:r w:rsidR="00984F2F" w:rsidRPr="006F3139">
        <w:rPr>
          <w:spacing w:val="-2"/>
        </w:rPr>
        <w:t>;</w:t>
      </w:r>
    </w:p>
    <w:p w14:paraId="58A16640" w14:textId="77777777" w:rsidR="00984F2F" w:rsidRPr="006F3139" w:rsidRDefault="00984F2F" w:rsidP="00F07BEC">
      <w:pPr>
        <w:autoSpaceDE w:val="0"/>
        <w:ind w:firstLine="1418"/>
        <w:jc w:val="both"/>
        <w:rPr>
          <w:spacing w:val="-2"/>
        </w:rPr>
      </w:pPr>
    </w:p>
    <w:p w14:paraId="7B894A96" w14:textId="5AD49168" w:rsidR="00F07BEC" w:rsidRPr="006F3139" w:rsidRDefault="00984F2F" w:rsidP="00F07BEC">
      <w:pPr>
        <w:autoSpaceDE w:val="0"/>
        <w:ind w:firstLine="1418"/>
        <w:jc w:val="both"/>
        <w:rPr>
          <w:spacing w:val="-2"/>
        </w:rPr>
      </w:pPr>
      <w:r w:rsidRPr="006F3139">
        <w:rPr>
          <w:spacing w:val="-2"/>
        </w:rPr>
        <w:lastRenderedPageBreak/>
        <w:t xml:space="preserve">VIII – </w:t>
      </w:r>
      <w:r w:rsidR="00D30CDA">
        <w:rPr>
          <w:spacing w:val="-2"/>
        </w:rPr>
        <w:t>exercer</w:t>
      </w:r>
      <w:r w:rsidR="00F07BEC" w:rsidRPr="006F3139">
        <w:rPr>
          <w:spacing w:val="-2"/>
        </w:rPr>
        <w:t xml:space="preserve"> imediat</w:t>
      </w:r>
      <w:r w:rsidR="00D30CDA">
        <w:rPr>
          <w:spacing w:val="-2"/>
        </w:rPr>
        <w:t>amente</w:t>
      </w:r>
      <w:r w:rsidR="00F07BEC" w:rsidRPr="006F3139">
        <w:rPr>
          <w:spacing w:val="-2"/>
        </w:rPr>
        <w:t xml:space="preserve"> seu direito de defesa;</w:t>
      </w:r>
    </w:p>
    <w:p w14:paraId="28C5F215" w14:textId="77777777" w:rsidR="00AD5CF9" w:rsidRPr="006F3139" w:rsidRDefault="00AD5CF9" w:rsidP="00F07BEC">
      <w:pPr>
        <w:autoSpaceDE w:val="0"/>
        <w:ind w:firstLine="1418"/>
        <w:jc w:val="both"/>
        <w:rPr>
          <w:spacing w:val="-2"/>
        </w:rPr>
      </w:pPr>
    </w:p>
    <w:p w14:paraId="5CFF5FC4" w14:textId="27DB39B2" w:rsidR="00F07BEC" w:rsidRPr="006F3139" w:rsidRDefault="00984F2F" w:rsidP="00F07BEC">
      <w:pPr>
        <w:autoSpaceDE w:val="0"/>
        <w:ind w:firstLine="1418"/>
        <w:jc w:val="both"/>
        <w:rPr>
          <w:spacing w:val="-2"/>
        </w:rPr>
      </w:pPr>
      <w:r w:rsidRPr="006F3139">
        <w:rPr>
          <w:spacing w:val="-2"/>
        </w:rPr>
        <w:t>IX</w:t>
      </w:r>
      <w:r w:rsidR="00F07BEC" w:rsidRPr="006F3139">
        <w:rPr>
          <w:spacing w:val="-2"/>
        </w:rPr>
        <w:t xml:space="preserve"> – recusar-se a prestar informações por intimação verbal, caso prefira intimação por escrito;</w:t>
      </w:r>
    </w:p>
    <w:p w14:paraId="01B5B69C" w14:textId="77777777" w:rsidR="00AD5CF9" w:rsidRPr="006F3139" w:rsidRDefault="00AD5CF9" w:rsidP="00F07BEC">
      <w:pPr>
        <w:autoSpaceDE w:val="0"/>
        <w:ind w:firstLine="1418"/>
        <w:jc w:val="both"/>
        <w:rPr>
          <w:spacing w:val="-2"/>
        </w:rPr>
      </w:pPr>
    </w:p>
    <w:p w14:paraId="4C09C508" w14:textId="56879161" w:rsidR="00F07BEC" w:rsidRPr="006F3139" w:rsidRDefault="00F07BEC" w:rsidP="00F07BEC">
      <w:pPr>
        <w:autoSpaceDE w:val="0"/>
        <w:ind w:firstLine="1418"/>
        <w:jc w:val="both"/>
        <w:rPr>
          <w:spacing w:val="-2"/>
        </w:rPr>
      </w:pPr>
      <w:r w:rsidRPr="006F3139">
        <w:rPr>
          <w:spacing w:val="-2"/>
        </w:rPr>
        <w:t xml:space="preserve">X – </w:t>
      </w:r>
      <w:r w:rsidR="00984F2F" w:rsidRPr="006F3139">
        <w:rPr>
          <w:spacing w:val="-2"/>
        </w:rPr>
        <w:t>r</w:t>
      </w:r>
      <w:r w:rsidRPr="006F3139">
        <w:rPr>
          <w:spacing w:val="-2"/>
        </w:rPr>
        <w:t xml:space="preserve">eceber cópia da ordem de fiscalização ou de qualquer ato administrativo que autorize a execução de auditorias fiscais, coleta de dados </w:t>
      </w:r>
      <w:r w:rsidR="0021076F" w:rsidRPr="006F3139">
        <w:rPr>
          <w:spacing w:val="-2"/>
        </w:rPr>
        <w:t>ou</w:t>
      </w:r>
      <w:r w:rsidRPr="006F3139">
        <w:rPr>
          <w:spacing w:val="-2"/>
        </w:rPr>
        <w:t xml:space="preserve"> quaisquer outros procedimentos determinados pela administração tributária;</w:t>
      </w:r>
    </w:p>
    <w:p w14:paraId="1C2F81F9" w14:textId="77777777" w:rsidR="00AD5CF9" w:rsidRPr="006F3139" w:rsidRDefault="00AD5CF9" w:rsidP="00F07BEC">
      <w:pPr>
        <w:autoSpaceDE w:val="0"/>
        <w:ind w:firstLine="1418"/>
        <w:jc w:val="both"/>
        <w:rPr>
          <w:spacing w:val="-2"/>
        </w:rPr>
      </w:pPr>
    </w:p>
    <w:p w14:paraId="2DD8B426" w14:textId="33EDDA14" w:rsidR="00F07BEC" w:rsidRPr="006F3139" w:rsidRDefault="00F07BEC" w:rsidP="00F07BEC">
      <w:pPr>
        <w:autoSpaceDE w:val="0"/>
        <w:ind w:firstLine="1418"/>
        <w:jc w:val="both"/>
        <w:rPr>
          <w:spacing w:val="-2"/>
        </w:rPr>
      </w:pPr>
      <w:r w:rsidRPr="006F3139">
        <w:rPr>
          <w:spacing w:val="-2"/>
        </w:rPr>
        <w:t>X</w:t>
      </w:r>
      <w:r w:rsidR="00984F2F" w:rsidRPr="006F3139">
        <w:rPr>
          <w:spacing w:val="-2"/>
        </w:rPr>
        <w:t>I</w:t>
      </w:r>
      <w:r w:rsidRPr="006F3139">
        <w:rPr>
          <w:spacing w:val="-2"/>
        </w:rPr>
        <w:t xml:space="preserve"> – fazer-se assistido por advogado em qualquer procedimento de fiscalização da </w:t>
      </w:r>
      <w:r w:rsidR="00794AE2" w:rsidRPr="006F3139">
        <w:rPr>
          <w:spacing w:val="-2"/>
        </w:rPr>
        <w:t>administração fazendária</w:t>
      </w:r>
      <w:r w:rsidRPr="006F3139">
        <w:rPr>
          <w:spacing w:val="-2"/>
        </w:rPr>
        <w:t>;</w:t>
      </w:r>
    </w:p>
    <w:p w14:paraId="5B7F40AF" w14:textId="77777777" w:rsidR="00AD5CF9" w:rsidRPr="006F3139" w:rsidRDefault="00AD5CF9" w:rsidP="00F07BEC">
      <w:pPr>
        <w:autoSpaceDE w:val="0"/>
        <w:ind w:firstLine="1418"/>
        <w:jc w:val="both"/>
        <w:rPr>
          <w:spacing w:val="-2"/>
        </w:rPr>
      </w:pPr>
    </w:p>
    <w:p w14:paraId="6D83F363" w14:textId="3A499FE7" w:rsidR="00F07BEC" w:rsidRPr="006F3139" w:rsidRDefault="00F07BEC" w:rsidP="00F07BEC">
      <w:pPr>
        <w:autoSpaceDE w:val="0"/>
        <w:ind w:firstLine="1418"/>
        <w:jc w:val="both"/>
        <w:rPr>
          <w:spacing w:val="-2"/>
        </w:rPr>
      </w:pPr>
      <w:r w:rsidRPr="006F3139">
        <w:rPr>
          <w:spacing w:val="-2"/>
        </w:rPr>
        <w:t>XI</w:t>
      </w:r>
      <w:r w:rsidR="00984F2F" w:rsidRPr="006F3139">
        <w:rPr>
          <w:spacing w:val="-2"/>
        </w:rPr>
        <w:t>I</w:t>
      </w:r>
      <w:r w:rsidRPr="006F3139">
        <w:rPr>
          <w:spacing w:val="-2"/>
        </w:rPr>
        <w:t xml:space="preserve"> </w:t>
      </w:r>
      <w:r w:rsidR="0091453F" w:rsidRPr="006F3139">
        <w:rPr>
          <w:spacing w:val="-2"/>
        </w:rPr>
        <w:t>–</w:t>
      </w:r>
      <w:r w:rsidRPr="006F3139">
        <w:rPr>
          <w:spacing w:val="-2"/>
        </w:rPr>
        <w:t xml:space="preserve"> realizar a captação ambiental</w:t>
      </w:r>
      <w:r w:rsidR="0066168A" w:rsidRPr="006F3139">
        <w:rPr>
          <w:spacing w:val="-2"/>
        </w:rPr>
        <w:t xml:space="preserve"> de ato fiscalizatório tributário</w:t>
      </w:r>
      <w:r w:rsidRPr="006F3139">
        <w:rPr>
          <w:spacing w:val="-2"/>
        </w:rPr>
        <w:t>, por áudio e vídeo, com ou sem o prévio conhecimento da autoridade fazendária, com fim exclusivo para sua defesa, quando demonstrada a integridade da gravação;</w:t>
      </w:r>
    </w:p>
    <w:p w14:paraId="5112BB1B" w14:textId="77777777" w:rsidR="00AD5CF9" w:rsidRPr="006F3139" w:rsidRDefault="00AD5CF9" w:rsidP="00F07BEC">
      <w:pPr>
        <w:autoSpaceDE w:val="0"/>
        <w:ind w:firstLine="1418"/>
        <w:jc w:val="both"/>
        <w:rPr>
          <w:spacing w:val="-2"/>
        </w:rPr>
      </w:pPr>
    </w:p>
    <w:p w14:paraId="7A1D1825" w14:textId="5E4FCF08" w:rsidR="00F07BEC" w:rsidRPr="006F3139" w:rsidRDefault="00F07BEC" w:rsidP="00F07BEC">
      <w:pPr>
        <w:autoSpaceDE w:val="0"/>
        <w:ind w:firstLine="1418"/>
        <w:jc w:val="both"/>
        <w:rPr>
          <w:spacing w:val="-2"/>
        </w:rPr>
      </w:pPr>
      <w:r w:rsidRPr="006F3139">
        <w:rPr>
          <w:spacing w:val="-2"/>
        </w:rPr>
        <w:t>XII</w:t>
      </w:r>
      <w:r w:rsidR="00984F2F" w:rsidRPr="006F3139">
        <w:rPr>
          <w:spacing w:val="-2"/>
        </w:rPr>
        <w:t>I</w:t>
      </w:r>
      <w:r w:rsidRPr="006F3139">
        <w:rPr>
          <w:spacing w:val="-2"/>
        </w:rPr>
        <w:t xml:space="preserve"> – usar da palavra, por si ou por procurador habilitado, pela ordem, nos procedimentos administrativos fazendários submetidos à deliberação de colegiado ou órgão de deliberação coletiva, mediante intervenção pontual, para esclarecer equívoco ou dúvida surgida em relação a fatos, documentos ou afirmações que influam na decisão da administração tributária;</w:t>
      </w:r>
    </w:p>
    <w:p w14:paraId="750A5EF4" w14:textId="77777777" w:rsidR="00AD5CF9" w:rsidRPr="006F3139" w:rsidRDefault="00AD5CF9" w:rsidP="00F07BEC">
      <w:pPr>
        <w:autoSpaceDE w:val="0"/>
        <w:ind w:firstLine="1418"/>
        <w:jc w:val="both"/>
        <w:rPr>
          <w:spacing w:val="-2"/>
        </w:rPr>
      </w:pPr>
    </w:p>
    <w:p w14:paraId="493434F5" w14:textId="001135FB" w:rsidR="00F07BEC" w:rsidRPr="006F3139" w:rsidRDefault="00F07BEC" w:rsidP="00F07BEC">
      <w:pPr>
        <w:autoSpaceDE w:val="0"/>
        <w:ind w:firstLine="1418"/>
        <w:jc w:val="both"/>
        <w:rPr>
          <w:spacing w:val="-2"/>
        </w:rPr>
      </w:pPr>
      <w:r w:rsidRPr="006F3139">
        <w:rPr>
          <w:spacing w:val="-2"/>
        </w:rPr>
        <w:t>XI</w:t>
      </w:r>
      <w:r w:rsidR="00984F2F" w:rsidRPr="006F3139">
        <w:rPr>
          <w:spacing w:val="-2"/>
        </w:rPr>
        <w:t>V</w:t>
      </w:r>
      <w:r w:rsidRPr="006F3139">
        <w:rPr>
          <w:spacing w:val="-2"/>
        </w:rPr>
        <w:t xml:space="preserve"> – </w:t>
      </w:r>
      <w:r w:rsidR="00261970">
        <w:rPr>
          <w:spacing w:val="-2"/>
        </w:rPr>
        <w:t>ser dispensado</w:t>
      </w:r>
      <w:r w:rsidRPr="006F3139">
        <w:rPr>
          <w:spacing w:val="-2"/>
        </w:rPr>
        <w:t xml:space="preserve"> d</w:t>
      </w:r>
      <w:r w:rsidR="00261970">
        <w:rPr>
          <w:spacing w:val="-2"/>
        </w:rPr>
        <w:t>a</w:t>
      </w:r>
      <w:r w:rsidRPr="006F3139">
        <w:rPr>
          <w:spacing w:val="-2"/>
        </w:rPr>
        <w:t xml:space="preserve"> apresentação de documentos e dados comprovadamente em poder da Fazenda Pública</w:t>
      </w:r>
      <w:r w:rsidR="00235BC1" w:rsidRPr="006F3139">
        <w:rPr>
          <w:spacing w:val="-2"/>
        </w:rPr>
        <w:t xml:space="preserve"> Municipal</w:t>
      </w:r>
      <w:r w:rsidRPr="006F3139">
        <w:rPr>
          <w:spacing w:val="-2"/>
        </w:rPr>
        <w:t>;</w:t>
      </w:r>
    </w:p>
    <w:p w14:paraId="5D509BBE" w14:textId="77777777" w:rsidR="00AD5CF9" w:rsidRPr="006F3139" w:rsidRDefault="00AD5CF9" w:rsidP="00F07BEC">
      <w:pPr>
        <w:autoSpaceDE w:val="0"/>
        <w:ind w:firstLine="1418"/>
        <w:jc w:val="both"/>
        <w:rPr>
          <w:spacing w:val="-2"/>
        </w:rPr>
      </w:pPr>
    </w:p>
    <w:p w14:paraId="72E07C09" w14:textId="2F509EC6" w:rsidR="00F07BEC" w:rsidRDefault="00F07BEC" w:rsidP="00F07BEC">
      <w:pPr>
        <w:autoSpaceDE w:val="0"/>
        <w:ind w:firstLine="1418"/>
        <w:jc w:val="both"/>
        <w:rPr>
          <w:spacing w:val="-2"/>
        </w:rPr>
      </w:pPr>
      <w:r w:rsidRPr="006F3139">
        <w:rPr>
          <w:spacing w:val="-2"/>
        </w:rPr>
        <w:t>XV – não ser sujeitado à situação de ter seus bens apreendidos como meio coercitivo para pagamento de tributos, bem como não sofrer penalidade pecuniária confiscatória; e</w:t>
      </w:r>
    </w:p>
    <w:p w14:paraId="20047FD0" w14:textId="77777777" w:rsidR="00235BC1" w:rsidRPr="006F3139" w:rsidRDefault="00235BC1" w:rsidP="00F07BEC">
      <w:pPr>
        <w:autoSpaceDE w:val="0"/>
        <w:ind w:firstLine="1418"/>
        <w:jc w:val="both"/>
        <w:rPr>
          <w:spacing w:val="-2"/>
        </w:rPr>
      </w:pPr>
    </w:p>
    <w:p w14:paraId="290347BA" w14:textId="28891005" w:rsidR="00F07BEC" w:rsidRPr="006F3139" w:rsidRDefault="00F07BEC" w:rsidP="00F07BEC">
      <w:pPr>
        <w:autoSpaceDE w:val="0"/>
        <w:ind w:firstLine="1418"/>
        <w:jc w:val="both"/>
        <w:rPr>
          <w:spacing w:val="-2"/>
        </w:rPr>
      </w:pPr>
      <w:r w:rsidRPr="006F3139">
        <w:rPr>
          <w:spacing w:val="-2"/>
        </w:rPr>
        <w:t>XV</w:t>
      </w:r>
      <w:r w:rsidR="00984F2F" w:rsidRPr="006F3139">
        <w:rPr>
          <w:spacing w:val="-2"/>
        </w:rPr>
        <w:t>I</w:t>
      </w:r>
      <w:r w:rsidRPr="006F3139">
        <w:rPr>
          <w:spacing w:val="-2"/>
        </w:rPr>
        <w:t xml:space="preserve"> – obter acesso ao termo de distribuição de procedimento fiscal antes de prestar informações no curso da ação fiscal.</w:t>
      </w:r>
    </w:p>
    <w:p w14:paraId="7DE3781E" w14:textId="77777777" w:rsidR="00F07BEC" w:rsidRPr="00F07BEC" w:rsidRDefault="00F07BEC" w:rsidP="00F07BEC">
      <w:pPr>
        <w:autoSpaceDE w:val="0"/>
        <w:ind w:firstLine="1418"/>
        <w:jc w:val="both"/>
      </w:pPr>
      <w:r w:rsidRPr="00F07BEC">
        <w:t> </w:t>
      </w:r>
    </w:p>
    <w:p w14:paraId="1A841707" w14:textId="73600A02" w:rsidR="00F07BEC" w:rsidRPr="00F07BEC" w:rsidRDefault="00F07BEC" w:rsidP="00F07BEC">
      <w:pPr>
        <w:autoSpaceDE w:val="0"/>
        <w:ind w:firstLine="1418"/>
        <w:jc w:val="both"/>
      </w:pPr>
      <w:r w:rsidRPr="006F3139">
        <w:rPr>
          <w:b/>
          <w:bCs/>
        </w:rPr>
        <w:t>Parágrafo único.</w:t>
      </w:r>
      <w:r w:rsidRPr="00F07BEC">
        <w:t xml:space="preserve"> </w:t>
      </w:r>
      <w:r w:rsidR="00494B3D">
        <w:t xml:space="preserve"> </w:t>
      </w:r>
      <w:r w:rsidRPr="00F07BEC">
        <w:t xml:space="preserve">A inobservância dos direitos previstos </w:t>
      </w:r>
      <w:r w:rsidR="0071543B">
        <w:t>neste</w:t>
      </w:r>
      <w:r w:rsidRPr="00F07BEC">
        <w:t xml:space="preserve"> artigo implicará</w:t>
      </w:r>
      <w:r w:rsidR="0071543B">
        <w:t xml:space="preserve"> </w:t>
      </w:r>
      <w:r w:rsidRPr="00F07BEC">
        <w:t>nulidade do ato</w:t>
      </w:r>
      <w:r w:rsidR="0071543B">
        <w:t xml:space="preserve"> e</w:t>
      </w:r>
      <w:r w:rsidRPr="00F07BEC">
        <w:t xml:space="preserve"> sanção </w:t>
      </w:r>
      <w:r w:rsidR="0071543B">
        <w:t>ao agente fiscalizador, bem como sua</w:t>
      </w:r>
      <w:r w:rsidRPr="00F07BEC">
        <w:t xml:space="preserve"> substituição.</w:t>
      </w:r>
    </w:p>
    <w:p w14:paraId="58743265" w14:textId="77777777" w:rsidR="00F07BEC" w:rsidRPr="00F07BEC" w:rsidRDefault="00F07BEC" w:rsidP="00F07BEC">
      <w:pPr>
        <w:autoSpaceDE w:val="0"/>
        <w:ind w:firstLine="1418"/>
        <w:jc w:val="both"/>
      </w:pPr>
      <w:r w:rsidRPr="00F07BEC">
        <w:t> </w:t>
      </w:r>
    </w:p>
    <w:p w14:paraId="7CBE3823" w14:textId="3CA980AD" w:rsidR="00F07BEC" w:rsidRPr="00F07BEC" w:rsidRDefault="00F07BEC" w:rsidP="00F07BEC">
      <w:pPr>
        <w:autoSpaceDE w:val="0"/>
        <w:ind w:firstLine="1418"/>
        <w:jc w:val="both"/>
      </w:pPr>
      <w:r w:rsidRPr="006F3139">
        <w:rPr>
          <w:b/>
          <w:bCs/>
        </w:rPr>
        <w:t xml:space="preserve">Art. </w:t>
      </w:r>
      <w:r w:rsidR="00266375">
        <w:rPr>
          <w:b/>
          <w:bCs/>
        </w:rPr>
        <w:t>7</w:t>
      </w:r>
      <w:r w:rsidRPr="006F3139">
        <w:rPr>
          <w:b/>
          <w:bCs/>
        </w:rPr>
        <w:t>º</w:t>
      </w:r>
      <w:r w:rsidR="00697164">
        <w:t xml:space="preserve"> </w:t>
      </w:r>
      <w:r w:rsidRPr="00F07BEC">
        <w:t xml:space="preserve"> </w:t>
      </w:r>
      <w:r w:rsidR="008D6834">
        <w:t>Fica obrigatória a</w:t>
      </w:r>
      <w:r w:rsidR="008D6834" w:rsidRPr="00F07BEC">
        <w:t xml:space="preserve"> emissão de ordem de fiscalização, notificação ou ato administrativo </w:t>
      </w:r>
      <w:r w:rsidR="008D6834">
        <w:t>que preceda a</w:t>
      </w:r>
      <w:r w:rsidR="008D6834" w:rsidRPr="00F07BEC">
        <w:t xml:space="preserve"> </w:t>
      </w:r>
      <w:r w:rsidRPr="00F07BEC">
        <w:t>execução de trabalhos de fiscalização.</w:t>
      </w:r>
    </w:p>
    <w:p w14:paraId="07C7A4F1" w14:textId="77777777" w:rsidR="00AD5CF9" w:rsidRDefault="00AD5CF9" w:rsidP="00F07BEC">
      <w:pPr>
        <w:autoSpaceDE w:val="0"/>
        <w:ind w:firstLine="1418"/>
        <w:jc w:val="both"/>
      </w:pPr>
    </w:p>
    <w:p w14:paraId="2B067546" w14:textId="03078668" w:rsidR="00E663AB" w:rsidRDefault="00F07BEC" w:rsidP="00F07BEC">
      <w:pPr>
        <w:autoSpaceDE w:val="0"/>
        <w:ind w:firstLine="1418"/>
        <w:jc w:val="both"/>
      </w:pPr>
      <w:r w:rsidRPr="006F3139">
        <w:rPr>
          <w:b/>
          <w:bCs/>
        </w:rPr>
        <w:t>Parágrafo único.</w:t>
      </w:r>
      <w:r w:rsidRPr="00F07BEC">
        <w:t xml:space="preserve"> </w:t>
      </w:r>
      <w:r w:rsidR="00E663AB">
        <w:t xml:space="preserve"> </w:t>
      </w:r>
      <w:r w:rsidRPr="00F07BEC">
        <w:t xml:space="preserve">A ordem de fiscalização, </w:t>
      </w:r>
      <w:r w:rsidR="00C27BBB">
        <w:t xml:space="preserve">a </w:t>
      </w:r>
      <w:r w:rsidRPr="00F07BEC">
        <w:t xml:space="preserve">notificação ou </w:t>
      </w:r>
      <w:r w:rsidR="00C27BBB">
        <w:t xml:space="preserve">o </w:t>
      </w:r>
      <w:r w:rsidRPr="00F07BEC">
        <w:t>ato administrativo a</w:t>
      </w:r>
      <w:r w:rsidR="0062668D">
        <w:t>os</w:t>
      </w:r>
      <w:r w:rsidRPr="00F07BEC">
        <w:t xml:space="preserve"> </w:t>
      </w:r>
      <w:r w:rsidR="0062668D" w:rsidRPr="00F07BEC">
        <w:t>qu</w:t>
      </w:r>
      <w:r w:rsidR="0062668D">
        <w:t>ais</w:t>
      </w:r>
      <w:r w:rsidR="0062668D" w:rsidRPr="00F07BEC">
        <w:t xml:space="preserve"> </w:t>
      </w:r>
      <w:r w:rsidRPr="00F07BEC">
        <w:t xml:space="preserve">se refere o </w:t>
      </w:r>
      <w:r w:rsidRPr="006F3139">
        <w:rPr>
          <w:i/>
          <w:iCs/>
        </w:rPr>
        <w:t>caput</w:t>
      </w:r>
      <w:r w:rsidR="00E663AB">
        <w:t xml:space="preserve"> </w:t>
      </w:r>
      <w:r w:rsidR="00E663AB" w:rsidRPr="006F3139">
        <w:t>deste artigo</w:t>
      </w:r>
      <w:r w:rsidRPr="00F07BEC">
        <w:t xml:space="preserve"> </w:t>
      </w:r>
      <w:r w:rsidR="00E663AB">
        <w:t>dever</w:t>
      </w:r>
      <w:r w:rsidR="00C27BBB">
        <w:t>ão</w:t>
      </w:r>
      <w:r w:rsidR="00E663AB">
        <w:t xml:space="preserve"> conter:</w:t>
      </w:r>
    </w:p>
    <w:p w14:paraId="16F25344" w14:textId="77777777" w:rsidR="00C27BBB" w:rsidRDefault="00C27BBB" w:rsidP="00F07BEC">
      <w:pPr>
        <w:autoSpaceDE w:val="0"/>
        <w:ind w:firstLine="1418"/>
        <w:jc w:val="both"/>
      </w:pPr>
    </w:p>
    <w:p w14:paraId="3F1969B2" w14:textId="52BBE460" w:rsidR="00A40AB1" w:rsidRDefault="00E663AB" w:rsidP="00F07BEC">
      <w:pPr>
        <w:autoSpaceDE w:val="0"/>
        <w:ind w:firstLine="1418"/>
        <w:jc w:val="both"/>
      </w:pPr>
      <w:r>
        <w:t xml:space="preserve">I – </w:t>
      </w:r>
      <w:r w:rsidR="00F07BEC" w:rsidRPr="00F07BEC">
        <w:t>a identificação</w:t>
      </w:r>
      <w:r w:rsidR="00A40AB1">
        <w:t>:</w:t>
      </w:r>
    </w:p>
    <w:p w14:paraId="7BF7B899" w14:textId="77777777" w:rsidR="00A40AB1" w:rsidRDefault="00A40AB1" w:rsidP="00F07BEC">
      <w:pPr>
        <w:autoSpaceDE w:val="0"/>
        <w:ind w:firstLine="1418"/>
        <w:jc w:val="both"/>
      </w:pPr>
    </w:p>
    <w:p w14:paraId="74FA21B5" w14:textId="1348DA04" w:rsidR="00E663AB" w:rsidRDefault="00A40AB1" w:rsidP="00F07BEC">
      <w:pPr>
        <w:autoSpaceDE w:val="0"/>
        <w:ind w:firstLine="1418"/>
        <w:jc w:val="both"/>
      </w:pPr>
      <w:r>
        <w:t xml:space="preserve">a) </w:t>
      </w:r>
      <w:r w:rsidR="00F07BEC" w:rsidRPr="00F07BEC">
        <w:t>das autoridades encarregadas da sua execução</w:t>
      </w:r>
      <w:r w:rsidR="00255AF4">
        <w:t xml:space="preserve"> e </w:t>
      </w:r>
      <w:r w:rsidR="00904294">
        <w:t xml:space="preserve">da </w:t>
      </w:r>
      <w:r w:rsidR="00F07BEC" w:rsidRPr="00F07BEC">
        <w:t xml:space="preserve">autoridade responsável pela </w:t>
      </w:r>
      <w:r w:rsidR="00E663AB">
        <w:t xml:space="preserve">sua </w:t>
      </w:r>
      <w:r w:rsidR="00F07BEC" w:rsidRPr="00F07BEC">
        <w:t>emissão</w:t>
      </w:r>
      <w:r w:rsidR="00E663AB">
        <w:t>;</w:t>
      </w:r>
      <w:r>
        <w:t xml:space="preserve"> e</w:t>
      </w:r>
    </w:p>
    <w:p w14:paraId="0E259FEE" w14:textId="77777777" w:rsidR="00E663AB" w:rsidRDefault="00E663AB" w:rsidP="00F07BEC">
      <w:pPr>
        <w:autoSpaceDE w:val="0"/>
        <w:ind w:firstLine="1418"/>
        <w:jc w:val="both"/>
      </w:pPr>
    </w:p>
    <w:p w14:paraId="7CC3D110" w14:textId="5983B13B" w:rsidR="00E663AB" w:rsidRDefault="00255AF4" w:rsidP="00F07BEC">
      <w:pPr>
        <w:autoSpaceDE w:val="0"/>
        <w:ind w:firstLine="1418"/>
        <w:jc w:val="both"/>
      </w:pPr>
      <w:r>
        <w:t>b</w:t>
      </w:r>
      <w:r w:rsidR="00A40AB1">
        <w:t>)</w:t>
      </w:r>
      <w:r w:rsidR="00E663AB">
        <w:t xml:space="preserve"> d</w:t>
      </w:r>
      <w:r w:rsidR="00F07BEC" w:rsidRPr="00F07BEC">
        <w:t xml:space="preserve">o contribuinte e </w:t>
      </w:r>
      <w:r w:rsidR="00E663AB">
        <w:t>d</w:t>
      </w:r>
      <w:r w:rsidR="00F07BEC" w:rsidRPr="00F07BEC">
        <w:t xml:space="preserve">o local </w:t>
      </w:r>
      <w:r w:rsidR="00E663AB">
        <w:t xml:space="preserve">em que </w:t>
      </w:r>
      <w:r w:rsidR="000716DC">
        <w:t xml:space="preserve">a fiscalização </w:t>
      </w:r>
      <w:r w:rsidR="00F07BEC" w:rsidRPr="00F07BEC">
        <w:t>será executada</w:t>
      </w:r>
      <w:r w:rsidR="00E663AB">
        <w:t>;</w:t>
      </w:r>
    </w:p>
    <w:p w14:paraId="2DAA9FA7" w14:textId="77777777" w:rsidR="00E663AB" w:rsidRDefault="00E663AB" w:rsidP="00F07BEC">
      <w:pPr>
        <w:autoSpaceDE w:val="0"/>
        <w:ind w:firstLine="1418"/>
        <w:jc w:val="both"/>
      </w:pPr>
    </w:p>
    <w:p w14:paraId="2F4D6C32" w14:textId="2C3319B3" w:rsidR="00E663AB" w:rsidRDefault="00A40AB1" w:rsidP="00F07BEC">
      <w:pPr>
        <w:autoSpaceDE w:val="0"/>
        <w:ind w:firstLine="1418"/>
        <w:jc w:val="both"/>
      </w:pPr>
      <w:r>
        <w:t>II</w:t>
      </w:r>
      <w:r w:rsidR="00E663AB">
        <w:t xml:space="preserve"> – </w:t>
      </w:r>
      <w:r w:rsidR="00F07BEC" w:rsidRPr="00F07BEC">
        <w:t>os trabalhos a serem desenvolvidos pela autoridade fazendária</w:t>
      </w:r>
      <w:r w:rsidR="00E663AB">
        <w:t>;</w:t>
      </w:r>
      <w:r w:rsidR="00F07BEC" w:rsidRPr="00F07BEC">
        <w:t xml:space="preserve"> e</w:t>
      </w:r>
    </w:p>
    <w:p w14:paraId="53D380E4" w14:textId="77777777" w:rsidR="00E663AB" w:rsidRDefault="00E663AB" w:rsidP="00F07BEC">
      <w:pPr>
        <w:autoSpaceDE w:val="0"/>
        <w:ind w:firstLine="1418"/>
        <w:jc w:val="both"/>
      </w:pPr>
    </w:p>
    <w:p w14:paraId="287C82B0" w14:textId="1C9F8D2F" w:rsidR="00F07BEC" w:rsidRPr="00F07BEC" w:rsidRDefault="00A40AB1" w:rsidP="00F07BEC">
      <w:pPr>
        <w:autoSpaceDE w:val="0"/>
        <w:ind w:firstLine="1418"/>
        <w:jc w:val="both"/>
      </w:pPr>
      <w:r>
        <w:lastRenderedPageBreak/>
        <w:t xml:space="preserve">III </w:t>
      </w:r>
      <w:r w:rsidR="00E663AB">
        <w:t xml:space="preserve">– </w:t>
      </w:r>
      <w:r w:rsidR="00F07BEC" w:rsidRPr="00F07BEC">
        <w:t xml:space="preserve">número de telefone e endereço eletrônico pelos quais podem ser obtidas informações necessárias à confirmação da autenticidade do </w:t>
      </w:r>
      <w:r w:rsidR="00C27BBB">
        <w:t>documento</w:t>
      </w:r>
      <w:r w:rsidR="00F07BEC" w:rsidRPr="00F07BEC">
        <w:t>.</w:t>
      </w:r>
    </w:p>
    <w:p w14:paraId="4BAE6A09" w14:textId="77777777" w:rsidR="00F07BEC" w:rsidRPr="00F07BEC" w:rsidRDefault="00F07BEC" w:rsidP="00F07BEC">
      <w:pPr>
        <w:autoSpaceDE w:val="0"/>
        <w:ind w:firstLine="1418"/>
        <w:jc w:val="both"/>
      </w:pPr>
      <w:r w:rsidRPr="00F07BEC">
        <w:t> </w:t>
      </w:r>
    </w:p>
    <w:p w14:paraId="7D26BBC6" w14:textId="66987D68" w:rsidR="00F07BEC" w:rsidRPr="00F07BEC" w:rsidRDefault="00F07BEC" w:rsidP="00F07BEC">
      <w:pPr>
        <w:autoSpaceDE w:val="0"/>
        <w:ind w:firstLine="1418"/>
        <w:jc w:val="both"/>
      </w:pPr>
      <w:r w:rsidRPr="006F3139">
        <w:rPr>
          <w:b/>
          <w:bCs/>
        </w:rPr>
        <w:t xml:space="preserve">Art. </w:t>
      </w:r>
      <w:r w:rsidR="00266375">
        <w:rPr>
          <w:b/>
          <w:bCs/>
        </w:rPr>
        <w:t>8º</w:t>
      </w:r>
      <w:r w:rsidRPr="00F07BEC">
        <w:t xml:space="preserve"> </w:t>
      </w:r>
      <w:r w:rsidR="005B74BA">
        <w:t xml:space="preserve"> </w:t>
      </w:r>
      <w:r w:rsidRPr="00F07BEC">
        <w:t xml:space="preserve">Serão objeto de intimação os atos do processo que resultem, para o interessado, </w:t>
      </w:r>
      <w:r w:rsidR="00C03B7A">
        <w:t>n</w:t>
      </w:r>
      <w:r w:rsidRPr="00F07BEC">
        <w:t>a imposição de deveres, ônus, sanções ou restrições ao exercício de direito e</w:t>
      </w:r>
      <w:r w:rsidR="00B233CC">
        <w:t xml:space="preserve"> de </w:t>
      </w:r>
      <w:r w:rsidRPr="00F07BEC">
        <w:t xml:space="preserve">atividades, </w:t>
      </w:r>
      <w:r w:rsidR="00B233CC">
        <w:t>bem</w:t>
      </w:r>
      <w:r w:rsidR="00B233CC" w:rsidRPr="00F07BEC">
        <w:t xml:space="preserve"> </w:t>
      </w:r>
      <w:r w:rsidRPr="00F07BEC">
        <w:t>como atos de outra natureza que produzam efeito na relação tributária.</w:t>
      </w:r>
    </w:p>
    <w:p w14:paraId="51FE9955" w14:textId="77777777" w:rsidR="00F07BEC" w:rsidRPr="00F07BEC" w:rsidRDefault="00F07BEC" w:rsidP="00F07BEC">
      <w:pPr>
        <w:autoSpaceDE w:val="0"/>
        <w:ind w:firstLine="1418"/>
        <w:jc w:val="both"/>
      </w:pPr>
      <w:r w:rsidRPr="00F07BEC">
        <w:t> </w:t>
      </w:r>
    </w:p>
    <w:p w14:paraId="2F4D3C34" w14:textId="07659871" w:rsidR="00F07BEC" w:rsidRPr="00F07BEC" w:rsidRDefault="00F07BEC" w:rsidP="00F07BEC">
      <w:pPr>
        <w:autoSpaceDE w:val="0"/>
        <w:ind w:firstLine="1418"/>
        <w:jc w:val="both"/>
      </w:pPr>
      <w:r w:rsidRPr="006F3139">
        <w:rPr>
          <w:b/>
          <w:bCs/>
        </w:rPr>
        <w:t xml:space="preserve">Art. </w:t>
      </w:r>
      <w:r w:rsidR="00266375">
        <w:rPr>
          <w:b/>
          <w:bCs/>
        </w:rPr>
        <w:t>9º</w:t>
      </w:r>
      <w:r w:rsidRPr="00F07BEC">
        <w:t xml:space="preserve"> </w:t>
      </w:r>
      <w:r w:rsidR="000C53EE">
        <w:t xml:space="preserve"> Fica vedada </w:t>
      </w:r>
      <w:r w:rsidRPr="00F07BEC">
        <w:t xml:space="preserve">disposição administrativa, regulamentar ou </w:t>
      </w:r>
      <w:proofErr w:type="spellStart"/>
      <w:r w:rsidRPr="00F07BEC">
        <w:t>editalícia</w:t>
      </w:r>
      <w:proofErr w:type="spellEnd"/>
      <w:r w:rsidRPr="00F07BEC">
        <w:t xml:space="preserve"> que condicion</w:t>
      </w:r>
      <w:r w:rsidR="000C53EE">
        <w:t>e</w:t>
      </w:r>
      <w:r w:rsidRPr="00F07BEC">
        <w:t xml:space="preserve"> assinatura de instrumentos contratuais entre contribuinte e administração pública à quitação de débitos tributários ou administrativos em discussão judicial ou administrativa.</w:t>
      </w:r>
    </w:p>
    <w:p w14:paraId="410B6710" w14:textId="77777777" w:rsidR="00F07BEC" w:rsidRPr="00F07BEC" w:rsidRDefault="00F07BEC" w:rsidP="00F07BEC">
      <w:pPr>
        <w:autoSpaceDE w:val="0"/>
        <w:ind w:firstLine="1418"/>
        <w:jc w:val="both"/>
      </w:pPr>
      <w:r w:rsidRPr="00F07BEC">
        <w:t> </w:t>
      </w:r>
    </w:p>
    <w:p w14:paraId="6DBF82C9" w14:textId="5F95D85A" w:rsidR="00600E1C" w:rsidRDefault="00F07BEC" w:rsidP="00F07BEC">
      <w:pPr>
        <w:autoSpaceDE w:val="0"/>
        <w:ind w:firstLine="1418"/>
        <w:jc w:val="both"/>
      </w:pPr>
      <w:r w:rsidRPr="006F3139">
        <w:rPr>
          <w:b/>
          <w:bCs/>
        </w:rPr>
        <w:t>Art. 1</w:t>
      </w:r>
      <w:r w:rsidR="00266375" w:rsidRPr="009E5FE4">
        <w:rPr>
          <w:b/>
          <w:bCs/>
        </w:rPr>
        <w:t>0</w:t>
      </w:r>
      <w:r w:rsidRPr="006F3139">
        <w:rPr>
          <w:b/>
          <w:bCs/>
        </w:rPr>
        <w:t>.</w:t>
      </w:r>
      <w:r w:rsidRPr="009E5FE4">
        <w:t xml:space="preserve"> </w:t>
      </w:r>
      <w:r w:rsidR="00F16AA4" w:rsidRPr="009E5FE4">
        <w:t xml:space="preserve"> </w:t>
      </w:r>
      <w:r w:rsidR="00600E1C">
        <w:t>O</w:t>
      </w:r>
      <w:r w:rsidR="00600E1C" w:rsidRPr="009E5FE4">
        <w:t xml:space="preserve"> parcelamento d</w:t>
      </w:r>
      <w:r w:rsidR="00600E1C" w:rsidRPr="00366597">
        <w:t>e</w:t>
      </w:r>
      <w:r w:rsidR="00600E1C" w:rsidRPr="009E5FE4">
        <w:t xml:space="preserve"> débito tributário com a Fazenda Pública Municipal</w:t>
      </w:r>
      <w:r w:rsidR="00600E1C">
        <w:t>:</w:t>
      </w:r>
    </w:p>
    <w:p w14:paraId="6AC80770" w14:textId="77777777" w:rsidR="00600E1C" w:rsidRDefault="00600E1C" w:rsidP="00F07BEC">
      <w:pPr>
        <w:autoSpaceDE w:val="0"/>
        <w:ind w:firstLine="1418"/>
        <w:jc w:val="both"/>
      </w:pPr>
    </w:p>
    <w:p w14:paraId="2FDB515C" w14:textId="5873E25B" w:rsidR="00600E1C" w:rsidRDefault="00600E1C" w:rsidP="00F07BEC">
      <w:pPr>
        <w:autoSpaceDE w:val="0"/>
        <w:ind w:firstLine="1418"/>
        <w:jc w:val="both"/>
      </w:pPr>
      <w:r>
        <w:t>I – i</w:t>
      </w:r>
      <w:r w:rsidR="00A80787" w:rsidRPr="006F3139">
        <w:t>mplica novação</w:t>
      </w:r>
      <w:r>
        <w:t>;</w:t>
      </w:r>
    </w:p>
    <w:p w14:paraId="534C3F27" w14:textId="77777777" w:rsidR="00600E1C" w:rsidRDefault="00600E1C" w:rsidP="00F07BEC">
      <w:pPr>
        <w:autoSpaceDE w:val="0"/>
        <w:ind w:firstLine="1418"/>
        <w:jc w:val="both"/>
      </w:pPr>
    </w:p>
    <w:p w14:paraId="2247DC14" w14:textId="6DCC4B06" w:rsidR="00600E1C" w:rsidRDefault="00600E1C" w:rsidP="00F07BEC">
      <w:pPr>
        <w:autoSpaceDE w:val="0"/>
        <w:ind w:firstLine="1418"/>
        <w:jc w:val="both"/>
      </w:pPr>
      <w:r>
        <w:t xml:space="preserve">II – </w:t>
      </w:r>
      <w:r w:rsidR="00A80787" w:rsidRPr="006F3139">
        <w:t xml:space="preserve">reconhece o crédito tributário, exceto se </w:t>
      </w:r>
      <w:r w:rsidR="00277657">
        <w:t xml:space="preserve">esse </w:t>
      </w:r>
      <w:r w:rsidR="00A80787" w:rsidRPr="006F3139">
        <w:t>já estiver prescrito ou decaído</w:t>
      </w:r>
      <w:r>
        <w:t xml:space="preserve">; </w:t>
      </w:r>
      <w:r w:rsidR="00A80787" w:rsidRPr="006F3139">
        <w:t>e</w:t>
      </w:r>
    </w:p>
    <w:p w14:paraId="62BE7290" w14:textId="77777777" w:rsidR="00600E1C" w:rsidRDefault="00600E1C" w:rsidP="00F07BEC">
      <w:pPr>
        <w:autoSpaceDE w:val="0"/>
        <w:ind w:firstLine="1418"/>
        <w:jc w:val="both"/>
      </w:pPr>
    </w:p>
    <w:p w14:paraId="6D7DB849" w14:textId="6EFBFB47" w:rsidR="00F07BEC" w:rsidRPr="00F07BEC" w:rsidRDefault="00600E1C" w:rsidP="00F07BEC">
      <w:pPr>
        <w:autoSpaceDE w:val="0"/>
        <w:ind w:firstLine="1418"/>
        <w:jc w:val="both"/>
      </w:pPr>
      <w:r>
        <w:t xml:space="preserve">III – </w:t>
      </w:r>
      <w:r w:rsidR="00A80787" w:rsidRPr="006F3139">
        <w:t>confere ao contribuinte o estado de adimplência</w:t>
      </w:r>
      <w:r w:rsidR="00F07BEC" w:rsidRPr="009E5FE4">
        <w:t>.</w:t>
      </w:r>
    </w:p>
    <w:p w14:paraId="10251D19" w14:textId="1886797E" w:rsidR="00F07BEC" w:rsidRPr="00F07BEC" w:rsidRDefault="00F07BEC" w:rsidP="006F3139">
      <w:pPr>
        <w:autoSpaceDE w:val="0"/>
        <w:ind w:firstLine="1418"/>
        <w:jc w:val="center"/>
      </w:pPr>
      <w:r w:rsidRPr="00F07BEC">
        <w:br/>
        <w:t>CAPÍTULO IV</w:t>
      </w:r>
    </w:p>
    <w:p w14:paraId="7ADA0DC3" w14:textId="77777777" w:rsidR="00F07BEC" w:rsidRPr="00F07BEC" w:rsidRDefault="00F07BEC" w:rsidP="006F3139">
      <w:pPr>
        <w:autoSpaceDE w:val="0"/>
        <w:jc w:val="center"/>
      </w:pPr>
      <w:r w:rsidRPr="00F07BEC">
        <w:t>DAS PROIBIÇÕES À FAZENDA PÚBLICA MUNICIPAL</w:t>
      </w:r>
    </w:p>
    <w:p w14:paraId="1A4EEF33" w14:textId="77777777" w:rsidR="00F07BEC" w:rsidRPr="00F07BEC" w:rsidRDefault="00F07BEC" w:rsidP="00F07BEC">
      <w:pPr>
        <w:autoSpaceDE w:val="0"/>
        <w:ind w:firstLine="1418"/>
        <w:jc w:val="both"/>
      </w:pPr>
      <w:r w:rsidRPr="00F07BEC">
        <w:t> </w:t>
      </w:r>
    </w:p>
    <w:p w14:paraId="613B26A8" w14:textId="53E3C535" w:rsidR="00F07BEC" w:rsidRPr="00F07BEC" w:rsidRDefault="00F07BEC" w:rsidP="00F07BEC">
      <w:pPr>
        <w:autoSpaceDE w:val="0"/>
        <w:ind w:firstLine="1418"/>
        <w:jc w:val="both"/>
      </w:pPr>
      <w:r w:rsidRPr="006F3139">
        <w:rPr>
          <w:b/>
          <w:bCs/>
        </w:rPr>
        <w:t>Art. 1</w:t>
      </w:r>
      <w:r w:rsidR="00266375">
        <w:rPr>
          <w:b/>
          <w:bCs/>
        </w:rPr>
        <w:t>1</w:t>
      </w:r>
      <w:r w:rsidRPr="006F3139">
        <w:rPr>
          <w:b/>
          <w:bCs/>
        </w:rPr>
        <w:t>.</w:t>
      </w:r>
      <w:r w:rsidRPr="00F07BEC">
        <w:t xml:space="preserve"> </w:t>
      </w:r>
      <w:r w:rsidR="00F16AA4">
        <w:t xml:space="preserve"> </w:t>
      </w:r>
      <w:r w:rsidRPr="00F07BEC">
        <w:t>É vedado à Fazenda Pública Municipal:</w:t>
      </w:r>
    </w:p>
    <w:p w14:paraId="3546DE89" w14:textId="77777777" w:rsidR="00F07BEC" w:rsidRPr="00F07BEC" w:rsidRDefault="00F07BEC" w:rsidP="00F07BEC">
      <w:pPr>
        <w:autoSpaceDE w:val="0"/>
        <w:ind w:firstLine="1418"/>
        <w:jc w:val="both"/>
      </w:pPr>
      <w:r w:rsidRPr="00F07BEC">
        <w:t> </w:t>
      </w:r>
    </w:p>
    <w:p w14:paraId="7AD40FFF" w14:textId="64116A2D" w:rsidR="00F07BEC" w:rsidRPr="00F07BEC" w:rsidRDefault="00F07BEC" w:rsidP="00F07BEC">
      <w:pPr>
        <w:autoSpaceDE w:val="0"/>
        <w:ind w:firstLine="1418"/>
        <w:jc w:val="both"/>
      </w:pPr>
      <w:r w:rsidRPr="00F07BEC">
        <w:t xml:space="preserve">I </w:t>
      </w:r>
      <w:r w:rsidR="0091453F">
        <w:t>–</w:t>
      </w:r>
      <w:r w:rsidRPr="00F07BEC">
        <w:t xml:space="preserve"> induzir, por qualquer meio, a autodenúncia ou a confissão do contribuinte, por meio de artifícios ou prevalecimento da boa-fé, temor ou ignorância;</w:t>
      </w:r>
    </w:p>
    <w:p w14:paraId="75414ECC" w14:textId="77777777" w:rsidR="00AD5CF9" w:rsidRDefault="00AD5CF9" w:rsidP="00F07BEC">
      <w:pPr>
        <w:autoSpaceDE w:val="0"/>
        <w:ind w:firstLine="1418"/>
        <w:jc w:val="both"/>
      </w:pPr>
    </w:p>
    <w:p w14:paraId="3476AEDC" w14:textId="3E85DCEA" w:rsidR="00F07BEC" w:rsidRPr="00F07BEC" w:rsidRDefault="00F07BEC" w:rsidP="00F07BEC">
      <w:pPr>
        <w:autoSpaceDE w:val="0"/>
        <w:ind w:firstLine="1418"/>
        <w:jc w:val="both"/>
      </w:pPr>
      <w:r w:rsidRPr="00F07BEC">
        <w:t>II – reter, indiscriminadamente e sem prazo razoável, documentos, livros, mercadorias e bens apreendidos dos contribuintes</w:t>
      </w:r>
      <w:r w:rsidR="000C6300">
        <w:t>,</w:t>
      </w:r>
      <w:r w:rsidRPr="00F07BEC">
        <w:t xml:space="preserve"> necessários à prática dos atos assecuratórios dos interesses da Fazenda Pública Municipal, sendo vedada a retenção de bens, documentos e itens necessários ao exercício de atividade econômica pelo contribuinte;</w:t>
      </w:r>
    </w:p>
    <w:p w14:paraId="6BAB88D7" w14:textId="77777777" w:rsidR="00AD5CF9" w:rsidRDefault="00AD5CF9" w:rsidP="00F07BEC">
      <w:pPr>
        <w:autoSpaceDE w:val="0"/>
        <w:ind w:firstLine="1418"/>
        <w:jc w:val="both"/>
      </w:pPr>
    </w:p>
    <w:p w14:paraId="481F0643" w14:textId="62115729" w:rsidR="00F07BEC" w:rsidRPr="00F07BEC" w:rsidRDefault="00F07BEC" w:rsidP="00F07BEC">
      <w:pPr>
        <w:autoSpaceDE w:val="0"/>
        <w:ind w:firstLine="1418"/>
        <w:jc w:val="both"/>
      </w:pPr>
      <w:r w:rsidRPr="00F07BEC">
        <w:t xml:space="preserve">III </w:t>
      </w:r>
      <w:r w:rsidR="0091453F">
        <w:t>–</w:t>
      </w:r>
      <w:r w:rsidRPr="00F07BEC">
        <w:t xml:space="preserve"> formular quaisquer atos normativos vinculantes que produzam efeitos ao sujeito passivo da relação tributária sem expressa previsão legal, resguardada a competência para edição de atos normativos processuais e de organização interna da Fazenda Pública Municipal; </w:t>
      </w:r>
      <w:r w:rsidR="000C6300">
        <w:t>e</w:t>
      </w:r>
    </w:p>
    <w:p w14:paraId="5370851A" w14:textId="77777777" w:rsidR="00AD5CF9" w:rsidRDefault="00AD5CF9" w:rsidP="00F07BEC">
      <w:pPr>
        <w:autoSpaceDE w:val="0"/>
        <w:ind w:firstLine="1418"/>
        <w:jc w:val="both"/>
      </w:pPr>
    </w:p>
    <w:p w14:paraId="69401819" w14:textId="4E49AE30" w:rsidR="00F07BEC" w:rsidRPr="00F07BEC" w:rsidRDefault="00F07BEC" w:rsidP="00F07BEC">
      <w:pPr>
        <w:autoSpaceDE w:val="0"/>
        <w:ind w:firstLine="1418"/>
        <w:jc w:val="both"/>
      </w:pPr>
      <w:r w:rsidRPr="00F07BEC">
        <w:t xml:space="preserve">IV </w:t>
      </w:r>
      <w:r w:rsidR="0091453F">
        <w:t>–</w:t>
      </w:r>
      <w:r w:rsidRPr="00F07BEC">
        <w:t xml:space="preserve"> lavrar auto de infração contrário a enunciado de súmula ou acórdão proferido em julgamento de recursos repetitivos do Supremo Tribunal Federal</w:t>
      </w:r>
      <w:r w:rsidR="008F653D">
        <w:t xml:space="preserve"> (STF)</w:t>
      </w:r>
      <w:r w:rsidRPr="00F07BEC">
        <w:t xml:space="preserve"> ou do Superior Tribunal de Justiça</w:t>
      </w:r>
      <w:r w:rsidR="008F653D">
        <w:t xml:space="preserve"> (STJ)</w:t>
      </w:r>
      <w:r w:rsidRPr="00F07BEC">
        <w:t>.</w:t>
      </w:r>
    </w:p>
    <w:p w14:paraId="5AE9562A" w14:textId="77777777" w:rsidR="00F07BEC" w:rsidRPr="00F07BEC" w:rsidRDefault="00F07BEC" w:rsidP="00F07BEC">
      <w:pPr>
        <w:autoSpaceDE w:val="0"/>
        <w:ind w:firstLine="1418"/>
        <w:jc w:val="both"/>
      </w:pPr>
      <w:r w:rsidRPr="00F07BEC">
        <w:t> </w:t>
      </w:r>
    </w:p>
    <w:p w14:paraId="449B765A" w14:textId="2FC7854B" w:rsidR="00F07BEC" w:rsidRPr="00F07BEC" w:rsidRDefault="00F07BEC" w:rsidP="00F07BEC">
      <w:pPr>
        <w:autoSpaceDE w:val="0"/>
        <w:ind w:firstLine="1418"/>
        <w:jc w:val="both"/>
      </w:pPr>
      <w:r w:rsidRPr="006F3139">
        <w:rPr>
          <w:b/>
          <w:bCs/>
        </w:rPr>
        <w:t>Art. 1</w:t>
      </w:r>
      <w:r w:rsidR="00266375">
        <w:rPr>
          <w:b/>
          <w:bCs/>
        </w:rPr>
        <w:t>2</w:t>
      </w:r>
      <w:r w:rsidRPr="006F3139">
        <w:rPr>
          <w:b/>
          <w:bCs/>
        </w:rPr>
        <w:t>.</w:t>
      </w:r>
      <w:r w:rsidRPr="00F07BEC">
        <w:t xml:space="preserve"> </w:t>
      </w:r>
      <w:r w:rsidR="00F16AA4">
        <w:t xml:space="preserve"> </w:t>
      </w:r>
      <w:r w:rsidR="00922D61">
        <w:t>Fica o</w:t>
      </w:r>
      <w:r w:rsidRPr="00F07BEC">
        <w:t xml:space="preserve"> agente da Fazenda Pública Municipal </w:t>
      </w:r>
      <w:r w:rsidR="00922D61">
        <w:t>obrigado a</w:t>
      </w:r>
      <w:r w:rsidRPr="00F07BEC">
        <w:t xml:space="preserve"> receber quaisquer </w:t>
      </w:r>
      <w:r w:rsidR="00B507FA">
        <w:t xml:space="preserve">petições ou </w:t>
      </w:r>
      <w:r w:rsidRPr="00F07BEC">
        <w:t>requerimentos apresentados para protocolo nas repartições fazendárias, devendo despach</w:t>
      </w:r>
      <w:r w:rsidR="00922D61">
        <w:t>á-l</w:t>
      </w:r>
      <w:r w:rsidR="005E091D">
        <w:t>o</w:t>
      </w:r>
      <w:r w:rsidR="00922D61">
        <w:t>s</w:t>
      </w:r>
      <w:r w:rsidRPr="00F07BEC">
        <w:t xml:space="preserve"> e </w:t>
      </w:r>
      <w:r w:rsidR="00922D61">
        <w:t>a el</w:t>
      </w:r>
      <w:r w:rsidR="005E091D">
        <w:t>e</w:t>
      </w:r>
      <w:r w:rsidR="00922D61">
        <w:t xml:space="preserve">s </w:t>
      </w:r>
      <w:r w:rsidRPr="00F07BEC">
        <w:t>proferir resposta em tempo razoável, sob pena de responsabilidade funcional.</w:t>
      </w:r>
    </w:p>
    <w:p w14:paraId="1B184685" w14:textId="77777777" w:rsidR="00F07BEC" w:rsidRPr="00F07BEC" w:rsidRDefault="00F07BEC" w:rsidP="00F07BEC">
      <w:pPr>
        <w:autoSpaceDE w:val="0"/>
        <w:ind w:firstLine="1418"/>
        <w:jc w:val="both"/>
      </w:pPr>
      <w:r w:rsidRPr="00F07BEC">
        <w:t> </w:t>
      </w:r>
    </w:p>
    <w:p w14:paraId="0D561E68" w14:textId="77777777" w:rsidR="00F07BEC" w:rsidRPr="00F07BEC" w:rsidRDefault="00F07BEC" w:rsidP="006F3139">
      <w:pPr>
        <w:autoSpaceDE w:val="0"/>
        <w:jc w:val="center"/>
      </w:pPr>
      <w:r w:rsidRPr="00F07BEC">
        <w:t>CAPÍTULO V</w:t>
      </w:r>
    </w:p>
    <w:p w14:paraId="3BD93733" w14:textId="77777777" w:rsidR="00F07BEC" w:rsidRPr="00F07BEC" w:rsidRDefault="00F07BEC" w:rsidP="006F3139">
      <w:pPr>
        <w:autoSpaceDE w:val="0"/>
        <w:jc w:val="center"/>
      </w:pPr>
      <w:r w:rsidRPr="00F07BEC">
        <w:t>DAS DISPOSIÇÕES FINAIS</w:t>
      </w:r>
    </w:p>
    <w:p w14:paraId="17277AF1" w14:textId="77777777" w:rsidR="00F07BEC" w:rsidRPr="00F07BEC" w:rsidRDefault="00F07BEC" w:rsidP="00F07BEC">
      <w:pPr>
        <w:autoSpaceDE w:val="0"/>
        <w:ind w:firstLine="1418"/>
        <w:jc w:val="both"/>
      </w:pPr>
      <w:r w:rsidRPr="00F07BEC">
        <w:t> </w:t>
      </w:r>
    </w:p>
    <w:p w14:paraId="60A43A1A" w14:textId="0F66C472" w:rsidR="00F07BEC" w:rsidRPr="00F07BEC" w:rsidRDefault="00F07BEC" w:rsidP="00F07BEC">
      <w:pPr>
        <w:autoSpaceDE w:val="0"/>
        <w:ind w:firstLine="1418"/>
        <w:jc w:val="both"/>
      </w:pPr>
      <w:r w:rsidRPr="006F3139">
        <w:rPr>
          <w:b/>
          <w:bCs/>
        </w:rPr>
        <w:lastRenderedPageBreak/>
        <w:t>Art. 1</w:t>
      </w:r>
      <w:r w:rsidR="00266375">
        <w:rPr>
          <w:b/>
          <w:bCs/>
        </w:rPr>
        <w:t>3</w:t>
      </w:r>
      <w:r w:rsidRPr="006F3139">
        <w:rPr>
          <w:b/>
          <w:bCs/>
        </w:rPr>
        <w:t>.</w:t>
      </w:r>
      <w:r w:rsidRPr="00F07BEC">
        <w:t xml:space="preserve"> </w:t>
      </w:r>
      <w:r w:rsidR="00F16AA4">
        <w:t xml:space="preserve"> </w:t>
      </w:r>
      <w:r w:rsidRPr="00F07BEC">
        <w:t>A Fazenda Pública Municipal deverá disponibilizar em suas repartições</w:t>
      </w:r>
      <w:r w:rsidR="004D751B">
        <w:t xml:space="preserve">, </w:t>
      </w:r>
      <w:r w:rsidRPr="00F07BEC">
        <w:t>de forma impressa, bem como na rede mundial de computadores, cartilha que expresse todos os direitos e garantias do contribuinte.</w:t>
      </w:r>
    </w:p>
    <w:p w14:paraId="3D97AC1D" w14:textId="77777777" w:rsidR="00AD5CF9" w:rsidRDefault="00AD5CF9" w:rsidP="00F07BEC">
      <w:pPr>
        <w:autoSpaceDE w:val="0"/>
        <w:ind w:firstLine="1418"/>
        <w:jc w:val="both"/>
      </w:pPr>
    </w:p>
    <w:p w14:paraId="1755ED63" w14:textId="7B110561" w:rsidR="00F07BEC" w:rsidRPr="00F07BEC" w:rsidRDefault="00F07BEC" w:rsidP="00F07BEC">
      <w:pPr>
        <w:autoSpaceDE w:val="0"/>
        <w:ind w:firstLine="1418"/>
        <w:jc w:val="both"/>
      </w:pPr>
      <w:r w:rsidRPr="006F3139">
        <w:rPr>
          <w:b/>
          <w:bCs/>
        </w:rPr>
        <w:t>Art. 1</w:t>
      </w:r>
      <w:r w:rsidR="00266375">
        <w:rPr>
          <w:b/>
          <w:bCs/>
        </w:rPr>
        <w:t>4</w:t>
      </w:r>
      <w:r w:rsidRPr="006F3139">
        <w:rPr>
          <w:b/>
          <w:bCs/>
        </w:rPr>
        <w:t>.</w:t>
      </w:r>
      <w:r w:rsidRPr="00F07BEC">
        <w:t xml:space="preserve"> </w:t>
      </w:r>
      <w:r w:rsidR="00F16AA4">
        <w:t xml:space="preserve"> </w:t>
      </w:r>
      <w:r w:rsidRPr="00F07BEC">
        <w:t xml:space="preserve">Os direitos e garantias previstos nesta </w:t>
      </w:r>
      <w:r w:rsidR="009907CB">
        <w:t>Lei Complementar</w:t>
      </w:r>
      <w:r w:rsidRPr="00F07BEC">
        <w:t xml:space="preserve"> não excluem outros decorrentes de </w:t>
      </w:r>
      <w:r w:rsidR="0088686B">
        <w:t>t</w:t>
      </w:r>
      <w:r w:rsidRPr="00F07BEC">
        <w:t xml:space="preserve">ratados </w:t>
      </w:r>
      <w:r w:rsidR="0088686B">
        <w:t>i</w:t>
      </w:r>
      <w:r w:rsidRPr="00F07BEC">
        <w:t>nternacionais, assinados pelo Brasil e ratificados pelo Congresso Nacional, leis federais e leis estaduais.</w:t>
      </w:r>
    </w:p>
    <w:p w14:paraId="277F4E8F" w14:textId="77777777" w:rsidR="00AD5CF9" w:rsidRDefault="00AD5CF9" w:rsidP="00F07BEC">
      <w:pPr>
        <w:autoSpaceDE w:val="0"/>
        <w:ind w:firstLine="1418"/>
        <w:jc w:val="both"/>
      </w:pPr>
    </w:p>
    <w:p w14:paraId="5301B221" w14:textId="445E1697" w:rsidR="00376EB6" w:rsidRDefault="00376EB6" w:rsidP="00F07BEC">
      <w:pPr>
        <w:autoSpaceDE w:val="0"/>
        <w:ind w:firstLine="1418"/>
        <w:jc w:val="both"/>
        <w:rPr>
          <w:b/>
          <w:bCs/>
        </w:rPr>
      </w:pPr>
      <w:r w:rsidRPr="005F609D">
        <w:rPr>
          <w:b/>
          <w:bCs/>
        </w:rPr>
        <w:t>Art. 1</w:t>
      </w:r>
      <w:r>
        <w:rPr>
          <w:b/>
          <w:bCs/>
        </w:rPr>
        <w:t>5</w:t>
      </w:r>
      <w:r w:rsidRPr="005F609D">
        <w:rPr>
          <w:b/>
          <w:bCs/>
        </w:rPr>
        <w:t>.</w:t>
      </w:r>
      <w:r>
        <w:rPr>
          <w:b/>
          <w:bCs/>
        </w:rPr>
        <w:t xml:space="preserve"> </w:t>
      </w:r>
      <w:r w:rsidRPr="00F07BEC">
        <w:t xml:space="preserve"> Esta Lei Complementar entra em vigor na data de sua publicação.</w:t>
      </w:r>
    </w:p>
    <w:p w14:paraId="5291F483" w14:textId="77777777" w:rsidR="00376EB6" w:rsidRDefault="00376EB6" w:rsidP="00F07BEC">
      <w:pPr>
        <w:autoSpaceDE w:val="0"/>
        <w:ind w:firstLine="1418"/>
        <w:jc w:val="both"/>
        <w:rPr>
          <w:b/>
          <w:bCs/>
        </w:rPr>
      </w:pPr>
    </w:p>
    <w:p w14:paraId="0FFD8B48" w14:textId="315CD59C" w:rsidR="00555F64" w:rsidRDefault="00F07BEC" w:rsidP="00F07BEC">
      <w:pPr>
        <w:autoSpaceDE w:val="0"/>
        <w:ind w:firstLine="1418"/>
        <w:jc w:val="both"/>
      </w:pPr>
      <w:r w:rsidRPr="006F3139">
        <w:rPr>
          <w:b/>
          <w:bCs/>
        </w:rPr>
        <w:t>Art. 1</w:t>
      </w:r>
      <w:r w:rsidR="00376EB6">
        <w:rPr>
          <w:b/>
          <w:bCs/>
        </w:rPr>
        <w:t>6</w:t>
      </w:r>
      <w:r w:rsidRPr="006F3139">
        <w:rPr>
          <w:b/>
          <w:bCs/>
        </w:rPr>
        <w:t>.</w:t>
      </w:r>
      <w:r w:rsidR="00F16AA4" w:rsidRPr="00E31CE5">
        <w:rPr>
          <w:b/>
          <w:bCs/>
        </w:rPr>
        <w:t xml:space="preserve"> </w:t>
      </w:r>
      <w:r w:rsidRPr="00D30CDA">
        <w:t xml:space="preserve"> </w:t>
      </w:r>
      <w:r w:rsidR="00EF3A7B">
        <w:t>Ficam revogados, n</w:t>
      </w:r>
      <w:r w:rsidR="00555F64" w:rsidRPr="006F3139">
        <w:t>a Lei Complementar nº 7, de 7 de dezembro de 1973:</w:t>
      </w:r>
    </w:p>
    <w:p w14:paraId="59DA6BE1" w14:textId="77777777" w:rsidR="00D430A4" w:rsidRPr="006F3139" w:rsidRDefault="00D430A4" w:rsidP="00F07BEC">
      <w:pPr>
        <w:autoSpaceDE w:val="0"/>
        <w:ind w:firstLine="1418"/>
        <w:jc w:val="both"/>
      </w:pPr>
    </w:p>
    <w:p w14:paraId="3CBA2F9A" w14:textId="2D079ABF" w:rsidR="00555F64" w:rsidRPr="006F3139" w:rsidRDefault="00555F64" w:rsidP="00555F64">
      <w:pPr>
        <w:autoSpaceDE w:val="0"/>
        <w:ind w:firstLine="1418"/>
        <w:jc w:val="both"/>
      </w:pPr>
      <w:r w:rsidRPr="006F3139">
        <w:t xml:space="preserve">I – a al. </w:t>
      </w:r>
      <w:r w:rsidRPr="006F3139">
        <w:rPr>
          <w:i/>
          <w:iCs/>
        </w:rPr>
        <w:t>d</w:t>
      </w:r>
      <w:r w:rsidRPr="006F3139">
        <w:t xml:space="preserve"> do inc. II do ar</w:t>
      </w:r>
      <w:r w:rsidR="00F07BEC" w:rsidRPr="00E31CE5">
        <w:t>t</w:t>
      </w:r>
      <w:r w:rsidRPr="006F3139">
        <w:t>.</w:t>
      </w:r>
      <w:r w:rsidR="00F07BEC" w:rsidRPr="00555F64">
        <w:t xml:space="preserve"> 2º</w:t>
      </w:r>
      <w:r w:rsidRPr="006F3139">
        <w:t>; e</w:t>
      </w:r>
    </w:p>
    <w:p w14:paraId="00D1EA7D" w14:textId="77777777" w:rsidR="00555F64" w:rsidRPr="006F3139" w:rsidRDefault="00555F64" w:rsidP="00555F64">
      <w:pPr>
        <w:autoSpaceDE w:val="0"/>
        <w:ind w:firstLine="1418"/>
        <w:jc w:val="both"/>
      </w:pPr>
    </w:p>
    <w:p w14:paraId="56809EB1" w14:textId="74BCF262" w:rsidR="00F07BEC" w:rsidRPr="00555F64" w:rsidRDefault="00555F64" w:rsidP="00E31CE5">
      <w:pPr>
        <w:autoSpaceDE w:val="0"/>
        <w:ind w:firstLine="1418"/>
        <w:jc w:val="both"/>
      </w:pPr>
      <w:r w:rsidRPr="006F3139">
        <w:t xml:space="preserve">II – os </w:t>
      </w:r>
      <w:proofErr w:type="spellStart"/>
      <w:r w:rsidRPr="006F3139">
        <w:t>arts</w:t>
      </w:r>
      <w:proofErr w:type="spellEnd"/>
      <w:r w:rsidRPr="006F3139">
        <w:t xml:space="preserve">. </w:t>
      </w:r>
      <w:r w:rsidR="00F07BEC" w:rsidRPr="00E31CE5">
        <w:t>41, 42, 43, 44 e 78</w:t>
      </w:r>
      <w:r w:rsidR="004D2931" w:rsidRPr="00555F64">
        <w:t>.</w:t>
      </w:r>
    </w:p>
    <w:p w14:paraId="4FE5153C" w14:textId="3DCE06BA" w:rsidR="009224F7" w:rsidRPr="00F07BEC" w:rsidRDefault="009224F7" w:rsidP="009224F7">
      <w:pPr>
        <w:autoSpaceDE w:val="0"/>
        <w:ind w:firstLine="1418"/>
        <w:jc w:val="both"/>
      </w:pPr>
    </w:p>
    <w:p w14:paraId="226C8500" w14:textId="1CBC4095" w:rsidR="009224F7" w:rsidRPr="00F07BEC" w:rsidRDefault="009224F7" w:rsidP="009224F7">
      <w:pPr>
        <w:autoSpaceDE w:val="0"/>
        <w:ind w:firstLine="1418"/>
        <w:jc w:val="both"/>
      </w:pPr>
    </w:p>
    <w:p w14:paraId="17AAE68A" w14:textId="607567F2" w:rsidR="008B6BF2" w:rsidRPr="00F07BEC" w:rsidRDefault="008B6BF2" w:rsidP="009224F7">
      <w:pPr>
        <w:autoSpaceDE w:val="0"/>
        <w:ind w:firstLine="1418"/>
        <w:jc w:val="both"/>
        <w:rPr>
          <w:color w:val="000000"/>
          <w:sz w:val="20"/>
          <w:szCs w:val="20"/>
        </w:rPr>
      </w:pPr>
    </w:p>
    <w:p w14:paraId="4C666D0B" w14:textId="77777777" w:rsidR="00435FC3" w:rsidRDefault="00435FC3">
      <w:pPr>
        <w:autoSpaceDE w:val="0"/>
        <w:rPr>
          <w:bCs/>
          <w:color w:val="000000"/>
          <w:sz w:val="20"/>
          <w:szCs w:val="20"/>
        </w:rPr>
      </w:pPr>
    </w:p>
    <w:p w14:paraId="125B0591" w14:textId="786B2F25" w:rsidR="008B6BF2" w:rsidRDefault="008B6BF2">
      <w:pPr>
        <w:autoSpaceDE w:val="0"/>
      </w:pPr>
    </w:p>
    <w:sectPr w:rsidR="008B6BF2">
      <w:headerReference w:type="default" r:id="rId8"/>
      <w:pgSz w:w="11906" w:h="16838"/>
      <w:pgMar w:top="1134" w:right="851" w:bottom="1021" w:left="1701" w:header="227"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82D3C" w14:textId="77777777" w:rsidR="00CE5179" w:rsidRDefault="00CE5179">
      <w:r>
        <w:separator/>
      </w:r>
    </w:p>
  </w:endnote>
  <w:endnote w:type="continuationSeparator" w:id="0">
    <w:p w14:paraId="6C40ADEA" w14:textId="77777777" w:rsidR="00CE5179" w:rsidRDefault="00CE5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3299C" w14:textId="77777777" w:rsidR="00CE5179" w:rsidRDefault="00CE5179">
      <w:r>
        <w:separator/>
      </w:r>
    </w:p>
  </w:footnote>
  <w:footnote w:type="continuationSeparator" w:id="0">
    <w:p w14:paraId="4371D155" w14:textId="77777777" w:rsidR="00CE5179" w:rsidRDefault="00CE5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DB35" w14:textId="77777777" w:rsidR="008B6BF2" w:rsidRDefault="008B6BF2">
    <w:pPr>
      <w:pStyle w:val="Cabealho"/>
      <w:jc w:val="right"/>
      <w:rPr>
        <w:b/>
        <w:bCs/>
        <w:u w:val="single"/>
      </w:rPr>
    </w:pPr>
  </w:p>
  <w:p w14:paraId="125847D0" w14:textId="33D65D28" w:rsidR="008B6BF2" w:rsidRDefault="008B6BF2">
    <w:pPr>
      <w:pStyle w:val="Cabealho"/>
      <w:jc w:val="right"/>
    </w:pPr>
    <w:r>
      <w:rPr>
        <w:b/>
        <w:bCs/>
      </w:rPr>
      <w:t xml:space="preserve">PROC. Nº   </w:t>
    </w:r>
    <w:r w:rsidR="00B2202F">
      <w:rPr>
        <w:b/>
        <w:bCs/>
      </w:rPr>
      <w:t>0</w:t>
    </w:r>
    <w:r w:rsidR="00877455">
      <w:rPr>
        <w:b/>
        <w:bCs/>
      </w:rPr>
      <w:t>597</w:t>
    </w:r>
    <w:r>
      <w:rPr>
        <w:b/>
        <w:bCs/>
      </w:rPr>
      <w:t>/2</w:t>
    </w:r>
    <w:r w:rsidR="00735D3C">
      <w:rPr>
        <w:b/>
        <w:bCs/>
      </w:rPr>
      <w:t>2</w:t>
    </w:r>
  </w:p>
  <w:p w14:paraId="5FC7BBF2" w14:textId="27710EA0" w:rsidR="008B6BF2" w:rsidRDefault="008B6BF2">
    <w:pPr>
      <w:pStyle w:val="Cabealho"/>
      <w:jc w:val="right"/>
    </w:pPr>
    <w:r>
      <w:rPr>
        <w:b/>
        <w:bCs/>
      </w:rPr>
      <w:t>PL</w:t>
    </w:r>
    <w:r w:rsidR="005F3423">
      <w:rPr>
        <w:b/>
        <w:bCs/>
      </w:rPr>
      <w:t>C</w:t>
    </w:r>
    <w:r>
      <w:rPr>
        <w:b/>
        <w:bCs/>
      </w:rPr>
      <w:t xml:space="preserve">L </w:t>
    </w:r>
    <w:r w:rsidR="0062668D">
      <w:rPr>
        <w:b/>
        <w:bCs/>
      </w:rPr>
      <w:t xml:space="preserve"> </w:t>
    </w:r>
    <w:r>
      <w:rPr>
        <w:b/>
        <w:bCs/>
      </w:rPr>
      <w:t xml:space="preserve"> Nº     </w:t>
    </w:r>
    <w:r w:rsidR="00B2202F">
      <w:rPr>
        <w:b/>
        <w:bCs/>
      </w:rPr>
      <w:t>0</w:t>
    </w:r>
    <w:r w:rsidR="00877455">
      <w:rPr>
        <w:b/>
        <w:bCs/>
      </w:rPr>
      <w:t>21</w:t>
    </w:r>
    <w:r>
      <w:rPr>
        <w:b/>
        <w:bCs/>
      </w:rPr>
      <w:t>/2</w:t>
    </w:r>
    <w:r w:rsidR="00735D3C">
      <w:rPr>
        <w:b/>
        <w:bCs/>
      </w:rPr>
      <w:t>2</w:t>
    </w:r>
  </w:p>
  <w:p w14:paraId="0C821466" w14:textId="77777777" w:rsidR="008B6BF2" w:rsidRDefault="008B6BF2">
    <w:pPr>
      <w:pStyle w:val="Cabealho"/>
      <w:jc w:val="right"/>
      <w:rPr>
        <w:b/>
        <w:bCs/>
      </w:rPr>
    </w:pPr>
  </w:p>
  <w:p w14:paraId="75554C97" w14:textId="77777777" w:rsidR="008B6BF2" w:rsidRDefault="008B6BF2">
    <w:pPr>
      <w:pStyle w:val="Cabealho"/>
      <w:jc w:val="right"/>
      <w:rPr>
        <w:b/>
        <w:bCs/>
      </w:rPr>
    </w:pPr>
  </w:p>
  <w:p w14:paraId="64683E41" w14:textId="77777777" w:rsidR="008B6BF2" w:rsidRDefault="008B6BF2">
    <w:pPr>
      <w:pStyle w:val="Cabealho"/>
      <w:jc w:val="right"/>
      <w:rPr>
        <w:b/>
        <w:bCs/>
      </w:rPr>
    </w:pPr>
  </w:p>
  <w:p w14:paraId="0E293821" w14:textId="77777777" w:rsidR="008B6BF2" w:rsidRDefault="008B6BF2">
    <w:pPr>
      <w:pStyle w:val="Cabealho"/>
      <w:jc w:val="right"/>
      <w:rPr>
        <w:b/>
        <w:bCs/>
      </w:rPr>
    </w:pPr>
  </w:p>
  <w:p w14:paraId="5E5B0EC5" w14:textId="77777777" w:rsidR="008B6BF2" w:rsidRDefault="008B6BF2">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8E02983"/>
    <w:multiLevelType w:val="hybridMultilevel"/>
    <w:tmpl w:val="51081480"/>
    <w:lvl w:ilvl="0" w:tplc="40461C1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15:restartNumberingAfterBreak="0">
    <w:nsid w:val="58643A72"/>
    <w:multiLevelType w:val="hybridMultilevel"/>
    <w:tmpl w:val="64F69372"/>
    <w:lvl w:ilvl="0" w:tplc="997A45F6">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15:restartNumberingAfterBreak="0">
    <w:nsid w:val="5F66080C"/>
    <w:multiLevelType w:val="multilevel"/>
    <w:tmpl w:val="BA0C0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313"/>
    <w:rsid w:val="00006618"/>
    <w:rsid w:val="00021F15"/>
    <w:rsid w:val="0004721C"/>
    <w:rsid w:val="00047E1D"/>
    <w:rsid w:val="00054001"/>
    <w:rsid w:val="00054833"/>
    <w:rsid w:val="000576D4"/>
    <w:rsid w:val="00065DEB"/>
    <w:rsid w:val="000716DC"/>
    <w:rsid w:val="00082FFC"/>
    <w:rsid w:val="00084DE6"/>
    <w:rsid w:val="00090194"/>
    <w:rsid w:val="00093F2B"/>
    <w:rsid w:val="00094748"/>
    <w:rsid w:val="00097F32"/>
    <w:rsid w:val="000A04A9"/>
    <w:rsid w:val="000C53EE"/>
    <w:rsid w:val="000C561D"/>
    <w:rsid w:val="000C6300"/>
    <w:rsid w:val="000D063D"/>
    <w:rsid w:val="000D0DA8"/>
    <w:rsid w:val="000D13EE"/>
    <w:rsid w:val="000E0038"/>
    <w:rsid w:val="000E2EDD"/>
    <w:rsid w:val="000F1033"/>
    <w:rsid w:val="00116AFE"/>
    <w:rsid w:val="00123051"/>
    <w:rsid w:val="00124466"/>
    <w:rsid w:val="00145FAB"/>
    <w:rsid w:val="00150981"/>
    <w:rsid w:val="00154EA5"/>
    <w:rsid w:val="0016779A"/>
    <w:rsid w:val="00180280"/>
    <w:rsid w:val="00194101"/>
    <w:rsid w:val="001A3CC7"/>
    <w:rsid w:val="001A68B7"/>
    <w:rsid w:val="001B00E7"/>
    <w:rsid w:val="001B41B5"/>
    <w:rsid w:val="001C5A7F"/>
    <w:rsid w:val="001D30EC"/>
    <w:rsid w:val="001D656A"/>
    <w:rsid w:val="001E6A2F"/>
    <w:rsid w:val="001F30E4"/>
    <w:rsid w:val="001F6066"/>
    <w:rsid w:val="00203031"/>
    <w:rsid w:val="00205053"/>
    <w:rsid w:val="0021076F"/>
    <w:rsid w:val="00212700"/>
    <w:rsid w:val="00212D1D"/>
    <w:rsid w:val="00221900"/>
    <w:rsid w:val="00225E66"/>
    <w:rsid w:val="0023163C"/>
    <w:rsid w:val="00232284"/>
    <w:rsid w:val="002323F3"/>
    <w:rsid w:val="00234210"/>
    <w:rsid w:val="00235BC1"/>
    <w:rsid w:val="00243728"/>
    <w:rsid w:val="002521C2"/>
    <w:rsid w:val="00255AF4"/>
    <w:rsid w:val="00256F1B"/>
    <w:rsid w:val="00261970"/>
    <w:rsid w:val="00265EE4"/>
    <w:rsid w:val="00266375"/>
    <w:rsid w:val="00270B2A"/>
    <w:rsid w:val="00273049"/>
    <w:rsid w:val="00277657"/>
    <w:rsid w:val="00280D56"/>
    <w:rsid w:val="00281D85"/>
    <w:rsid w:val="00282C3B"/>
    <w:rsid w:val="00287CF0"/>
    <w:rsid w:val="002A4377"/>
    <w:rsid w:val="002B67B1"/>
    <w:rsid w:val="002C1E44"/>
    <w:rsid w:val="002E1E47"/>
    <w:rsid w:val="002E2D60"/>
    <w:rsid w:val="003079B0"/>
    <w:rsid w:val="00312763"/>
    <w:rsid w:val="00313188"/>
    <w:rsid w:val="00313F85"/>
    <w:rsid w:val="0031768B"/>
    <w:rsid w:val="00324D8A"/>
    <w:rsid w:val="003267FA"/>
    <w:rsid w:val="00332886"/>
    <w:rsid w:val="0035168D"/>
    <w:rsid w:val="00360633"/>
    <w:rsid w:val="00363FE0"/>
    <w:rsid w:val="00364D55"/>
    <w:rsid w:val="00376EB6"/>
    <w:rsid w:val="00380048"/>
    <w:rsid w:val="003826B5"/>
    <w:rsid w:val="003A246C"/>
    <w:rsid w:val="003C3313"/>
    <w:rsid w:val="003C419F"/>
    <w:rsid w:val="003C5322"/>
    <w:rsid w:val="003C77CA"/>
    <w:rsid w:val="003D0F88"/>
    <w:rsid w:val="003D26DF"/>
    <w:rsid w:val="003E0CF7"/>
    <w:rsid w:val="003E65CA"/>
    <w:rsid w:val="003F05F9"/>
    <w:rsid w:val="00415E18"/>
    <w:rsid w:val="00416611"/>
    <w:rsid w:val="00425C35"/>
    <w:rsid w:val="00426DAE"/>
    <w:rsid w:val="00435FC3"/>
    <w:rsid w:val="0043746A"/>
    <w:rsid w:val="004477A8"/>
    <w:rsid w:val="004512BF"/>
    <w:rsid w:val="00456C66"/>
    <w:rsid w:val="00463491"/>
    <w:rsid w:val="00470A38"/>
    <w:rsid w:val="00476EF8"/>
    <w:rsid w:val="00484ED5"/>
    <w:rsid w:val="00494B3D"/>
    <w:rsid w:val="00494F29"/>
    <w:rsid w:val="004B02DF"/>
    <w:rsid w:val="004B3C78"/>
    <w:rsid w:val="004B63F6"/>
    <w:rsid w:val="004D1F11"/>
    <w:rsid w:val="004D2931"/>
    <w:rsid w:val="004D44B4"/>
    <w:rsid w:val="004D5053"/>
    <w:rsid w:val="004D751B"/>
    <w:rsid w:val="004F71CA"/>
    <w:rsid w:val="005001B5"/>
    <w:rsid w:val="00500F63"/>
    <w:rsid w:val="00515ADF"/>
    <w:rsid w:val="00531BC0"/>
    <w:rsid w:val="00531FD5"/>
    <w:rsid w:val="00540B95"/>
    <w:rsid w:val="00545204"/>
    <w:rsid w:val="005538AB"/>
    <w:rsid w:val="00555F64"/>
    <w:rsid w:val="00560BCB"/>
    <w:rsid w:val="00585EC7"/>
    <w:rsid w:val="00594390"/>
    <w:rsid w:val="005951C1"/>
    <w:rsid w:val="005A7809"/>
    <w:rsid w:val="005B74BA"/>
    <w:rsid w:val="005D028B"/>
    <w:rsid w:val="005D6F14"/>
    <w:rsid w:val="005E091D"/>
    <w:rsid w:val="005E553B"/>
    <w:rsid w:val="005F3423"/>
    <w:rsid w:val="005F3901"/>
    <w:rsid w:val="005F6105"/>
    <w:rsid w:val="00600E1C"/>
    <w:rsid w:val="0060373E"/>
    <w:rsid w:val="00611305"/>
    <w:rsid w:val="00623027"/>
    <w:rsid w:val="006233A8"/>
    <w:rsid w:val="00626032"/>
    <w:rsid w:val="0062668D"/>
    <w:rsid w:val="00631AC3"/>
    <w:rsid w:val="0063535F"/>
    <w:rsid w:val="0065211C"/>
    <w:rsid w:val="0066168A"/>
    <w:rsid w:val="006814A4"/>
    <w:rsid w:val="0068561C"/>
    <w:rsid w:val="00686F2B"/>
    <w:rsid w:val="00690CA6"/>
    <w:rsid w:val="006925AD"/>
    <w:rsid w:val="00693FEF"/>
    <w:rsid w:val="00697164"/>
    <w:rsid w:val="00697DAF"/>
    <w:rsid w:val="006C0AD2"/>
    <w:rsid w:val="006C3276"/>
    <w:rsid w:val="006D0AA9"/>
    <w:rsid w:val="006E11F6"/>
    <w:rsid w:val="006E2A6A"/>
    <w:rsid w:val="006E520A"/>
    <w:rsid w:val="006E6F24"/>
    <w:rsid w:val="006F2038"/>
    <w:rsid w:val="006F3139"/>
    <w:rsid w:val="006F52A4"/>
    <w:rsid w:val="00700051"/>
    <w:rsid w:val="00701B8C"/>
    <w:rsid w:val="00707C94"/>
    <w:rsid w:val="00712CDF"/>
    <w:rsid w:val="0071543B"/>
    <w:rsid w:val="0072611E"/>
    <w:rsid w:val="007270D4"/>
    <w:rsid w:val="0073005C"/>
    <w:rsid w:val="00731850"/>
    <w:rsid w:val="00735D3C"/>
    <w:rsid w:val="00741CB5"/>
    <w:rsid w:val="00754AB7"/>
    <w:rsid w:val="0075795F"/>
    <w:rsid w:val="00762E6B"/>
    <w:rsid w:val="007647DF"/>
    <w:rsid w:val="00765568"/>
    <w:rsid w:val="00774923"/>
    <w:rsid w:val="007804CE"/>
    <w:rsid w:val="00781B63"/>
    <w:rsid w:val="00783897"/>
    <w:rsid w:val="00783A2C"/>
    <w:rsid w:val="00794AE2"/>
    <w:rsid w:val="007B0B60"/>
    <w:rsid w:val="007B38EB"/>
    <w:rsid w:val="007D160F"/>
    <w:rsid w:val="007D1A53"/>
    <w:rsid w:val="007D206C"/>
    <w:rsid w:val="007D61BD"/>
    <w:rsid w:val="007E34F7"/>
    <w:rsid w:val="007E3A20"/>
    <w:rsid w:val="007E530F"/>
    <w:rsid w:val="007F1410"/>
    <w:rsid w:val="00805FFD"/>
    <w:rsid w:val="00815E75"/>
    <w:rsid w:val="00821B56"/>
    <w:rsid w:val="0083085B"/>
    <w:rsid w:val="00833DCE"/>
    <w:rsid w:val="0083709F"/>
    <w:rsid w:val="00843FDC"/>
    <w:rsid w:val="00857864"/>
    <w:rsid w:val="00860B7C"/>
    <w:rsid w:val="00877455"/>
    <w:rsid w:val="0087751F"/>
    <w:rsid w:val="00884955"/>
    <w:rsid w:val="0088686B"/>
    <w:rsid w:val="0089729E"/>
    <w:rsid w:val="008A24E4"/>
    <w:rsid w:val="008A4CAF"/>
    <w:rsid w:val="008B6BF2"/>
    <w:rsid w:val="008D6834"/>
    <w:rsid w:val="008E741A"/>
    <w:rsid w:val="008F653D"/>
    <w:rsid w:val="008F7ECF"/>
    <w:rsid w:val="009020F4"/>
    <w:rsid w:val="00902AC8"/>
    <w:rsid w:val="00903C4D"/>
    <w:rsid w:val="00904294"/>
    <w:rsid w:val="00912198"/>
    <w:rsid w:val="00912602"/>
    <w:rsid w:val="0091453F"/>
    <w:rsid w:val="009224F7"/>
    <w:rsid w:val="009225B5"/>
    <w:rsid w:val="00922D61"/>
    <w:rsid w:val="00924B59"/>
    <w:rsid w:val="00933AE8"/>
    <w:rsid w:val="00940198"/>
    <w:rsid w:val="009509A9"/>
    <w:rsid w:val="00952324"/>
    <w:rsid w:val="00961094"/>
    <w:rsid w:val="0096122C"/>
    <w:rsid w:val="0096193F"/>
    <w:rsid w:val="009640A6"/>
    <w:rsid w:val="0097271C"/>
    <w:rsid w:val="009742D0"/>
    <w:rsid w:val="009756F6"/>
    <w:rsid w:val="00976013"/>
    <w:rsid w:val="009800AE"/>
    <w:rsid w:val="009840DC"/>
    <w:rsid w:val="009842B9"/>
    <w:rsid w:val="00984F2F"/>
    <w:rsid w:val="009907CB"/>
    <w:rsid w:val="009A1C17"/>
    <w:rsid w:val="009A44AF"/>
    <w:rsid w:val="009A723B"/>
    <w:rsid w:val="009B3C49"/>
    <w:rsid w:val="009C504A"/>
    <w:rsid w:val="009D136A"/>
    <w:rsid w:val="009E5FE4"/>
    <w:rsid w:val="009F57BD"/>
    <w:rsid w:val="009F606C"/>
    <w:rsid w:val="00A05517"/>
    <w:rsid w:val="00A065DA"/>
    <w:rsid w:val="00A14E06"/>
    <w:rsid w:val="00A17012"/>
    <w:rsid w:val="00A24331"/>
    <w:rsid w:val="00A40863"/>
    <w:rsid w:val="00A40AB1"/>
    <w:rsid w:val="00A46B25"/>
    <w:rsid w:val="00A55075"/>
    <w:rsid w:val="00A552CE"/>
    <w:rsid w:val="00A67B51"/>
    <w:rsid w:val="00A77509"/>
    <w:rsid w:val="00A77C70"/>
    <w:rsid w:val="00A80787"/>
    <w:rsid w:val="00A8118A"/>
    <w:rsid w:val="00A86A25"/>
    <w:rsid w:val="00A97732"/>
    <w:rsid w:val="00AA1A6C"/>
    <w:rsid w:val="00AB07FD"/>
    <w:rsid w:val="00AB5ED0"/>
    <w:rsid w:val="00AB630A"/>
    <w:rsid w:val="00AC3CBF"/>
    <w:rsid w:val="00AC5571"/>
    <w:rsid w:val="00AC7520"/>
    <w:rsid w:val="00AC7AC8"/>
    <w:rsid w:val="00AD5CF9"/>
    <w:rsid w:val="00B01173"/>
    <w:rsid w:val="00B02EA8"/>
    <w:rsid w:val="00B03B5F"/>
    <w:rsid w:val="00B04DCE"/>
    <w:rsid w:val="00B15139"/>
    <w:rsid w:val="00B2202F"/>
    <w:rsid w:val="00B233CC"/>
    <w:rsid w:val="00B507FA"/>
    <w:rsid w:val="00B63C54"/>
    <w:rsid w:val="00B6597F"/>
    <w:rsid w:val="00B74BF6"/>
    <w:rsid w:val="00B90DE4"/>
    <w:rsid w:val="00BA295F"/>
    <w:rsid w:val="00BB1A0B"/>
    <w:rsid w:val="00BC1B1B"/>
    <w:rsid w:val="00BC24D3"/>
    <w:rsid w:val="00BC4F50"/>
    <w:rsid w:val="00BC6BBE"/>
    <w:rsid w:val="00C00365"/>
    <w:rsid w:val="00C03B7A"/>
    <w:rsid w:val="00C131DA"/>
    <w:rsid w:val="00C22F86"/>
    <w:rsid w:val="00C27BBB"/>
    <w:rsid w:val="00C30A2B"/>
    <w:rsid w:val="00C32535"/>
    <w:rsid w:val="00C40CD3"/>
    <w:rsid w:val="00C41B02"/>
    <w:rsid w:val="00C72DD1"/>
    <w:rsid w:val="00C745DF"/>
    <w:rsid w:val="00C74CDE"/>
    <w:rsid w:val="00C852D4"/>
    <w:rsid w:val="00CB230E"/>
    <w:rsid w:val="00CB32BB"/>
    <w:rsid w:val="00CC008C"/>
    <w:rsid w:val="00CC60C4"/>
    <w:rsid w:val="00CC6A8D"/>
    <w:rsid w:val="00CD143F"/>
    <w:rsid w:val="00CD3FDE"/>
    <w:rsid w:val="00CE5179"/>
    <w:rsid w:val="00D00F79"/>
    <w:rsid w:val="00D07427"/>
    <w:rsid w:val="00D26FEE"/>
    <w:rsid w:val="00D30CDA"/>
    <w:rsid w:val="00D4066B"/>
    <w:rsid w:val="00D412E6"/>
    <w:rsid w:val="00D430A4"/>
    <w:rsid w:val="00D438E6"/>
    <w:rsid w:val="00D6002A"/>
    <w:rsid w:val="00D61E79"/>
    <w:rsid w:val="00D7112D"/>
    <w:rsid w:val="00D7232F"/>
    <w:rsid w:val="00D72B34"/>
    <w:rsid w:val="00D76309"/>
    <w:rsid w:val="00D96277"/>
    <w:rsid w:val="00DA1FE3"/>
    <w:rsid w:val="00DA3E29"/>
    <w:rsid w:val="00DC2497"/>
    <w:rsid w:val="00DC24C2"/>
    <w:rsid w:val="00DC5C0B"/>
    <w:rsid w:val="00DC6A4C"/>
    <w:rsid w:val="00DD15B8"/>
    <w:rsid w:val="00DD370C"/>
    <w:rsid w:val="00DE0AF4"/>
    <w:rsid w:val="00DE0CB0"/>
    <w:rsid w:val="00DE1E75"/>
    <w:rsid w:val="00DE2B14"/>
    <w:rsid w:val="00DF0B09"/>
    <w:rsid w:val="00DF1CD8"/>
    <w:rsid w:val="00DF566B"/>
    <w:rsid w:val="00DF596C"/>
    <w:rsid w:val="00E0724D"/>
    <w:rsid w:val="00E12575"/>
    <w:rsid w:val="00E13CAA"/>
    <w:rsid w:val="00E22CF2"/>
    <w:rsid w:val="00E26902"/>
    <w:rsid w:val="00E31CE5"/>
    <w:rsid w:val="00E44034"/>
    <w:rsid w:val="00E6141E"/>
    <w:rsid w:val="00E645BC"/>
    <w:rsid w:val="00E65750"/>
    <w:rsid w:val="00E663AB"/>
    <w:rsid w:val="00E752FA"/>
    <w:rsid w:val="00E813EA"/>
    <w:rsid w:val="00E862F2"/>
    <w:rsid w:val="00E87D8E"/>
    <w:rsid w:val="00E91C24"/>
    <w:rsid w:val="00EA23A4"/>
    <w:rsid w:val="00EB58C7"/>
    <w:rsid w:val="00EB66DC"/>
    <w:rsid w:val="00EC6352"/>
    <w:rsid w:val="00ED3CC6"/>
    <w:rsid w:val="00EF17EE"/>
    <w:rsid w:val="00EF3A7B"/>
    <w:rsid w:val="00EF5C5E"/>
    <w:rsid w:val="00F03B10"/>
    <w:rsid w:val="00F07BEC"/>
    <w:rsid w:val="00F127A2"/>
    <w:rsid w:val="00F16AA4"/>
    <w:rsid w:val="00F23244"/>
    <w:rsid w:val="00F336DA"/>
    <w:rsid w:val="00F36DB2"/>
    <w:rsid w:val="00F473A0"/>
    <w:rsid w:val="00F7141D"/>
    <w:rsid w:val="00F85DD1"/>
    <w:rsid w:val="00F92BE5"/>
    <w:rsid w:val="00F93E25"/>
    <w:rsid w:val="00F94C6F"/>
    <w:rsid w:val="00FC261C"/>
    <w:rsid w:val="00FC35E6"/>
    <w:rsid w:val="00FC37A3"/>
    <w:rsid w:val="00FC49E4"/>
    <w:rsid w:val="00FC52E8"/>
    <w:rsid w:val="00FD0A4F"/>
    <w:rsid w:val="00FD2F80"/>
    <w:rsid w:val="00FD73AF"/>
    <w:rsid w:val="00FE12EE"/>
    <w:rsid w:val="00FF5B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0E52EF91"/>
  <w15:chartTrackingRefBased/>
  <w15:docId w15:val="{A5F9AF98-BDFC-4CD7-9989-3260A7AC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Ttulo1">
    <w:name w:val="heading 1"/>
    <w:basedOn w:val="Normal"/>
    <w:next w:val="Normal"/>
    <w:qFormat/>
    <w:pPr>
      <w:keepNext/>
      <w:widowControl w:val="0"/>
      <w:numPr>
        <w:numId w:val="1"/>
      </w:numPr>
      <w:autoSpaceDE w:val="0"/>
      <w:jc w:val="center"/>
      <w:outlineLvl w:val="0"/>
    </w:pPr>
    <w:rPr>
      <w:rFonts w:eastAsia="Arial Unicode MS"/>
      <w:b/>
      <w:bCs/>
      <w:sz w:val="28"/>
      <w:szCs w:val="28"/>
    </w:rPr>
  </w:style>
  <w:style w:type="paragraph" w:styleId="Ttulo2">
    <w:name w:val="heading 2"/>
    <w:basedOn w:val="Normal"/>
    <w:next w:val="Normal"/>
    <w:qFormat/>
    <w:pPr>
      <w:keepNext/>
      <w:widowControl w:val="0"/>
      <w:numPr>
        <w:ilvl w:val="1"/>
        <w:numId w:val="1"/>
      </w:numPr>
      <w:tabs>
        <w:tab w:val="left" w:pos="308"/>
      </w:tabs>
      <w:autoSpaceDE w:val="0"/>
      <w:jc w:val="center"/>
      <w:outlineLvl w:val="1"/>
    </w:pPr>
    <w:rPr>
      <w:rFonts w:eastAsia="Arial Unicode MS"/>
      <w:sz w:val="28"/>
    </w:rPr>
  </w:style>
  <w:style w:type="paragraph" w:styleId="Ttulo3">
    <w:name w:val="heading 3"/>
    <w:basedOn w:val="Normal"/>
    <w:next w:val="Normal"/>
    <w:qFormat/>
    <w:pPr>
      <w:numPr>
        <w:ilvl w:val="2"/>
        <w:numId w:val="1"/>
      </w:numPr>
      <w:autoSpaceDE w:val="0"/>
      <w:outlineLvl w:val="2"/>
    </w:pPr>
    <w:rPr>
      <w:sz w:val="20"/>
    </w:rPr>
  </w:style>
  <w:style w:type="paragraph" w:styleId="Ttulo4">
    <w:name w:val="heading 4"/>
    <w:basedOn w:val="Normal"/>
    <w:next w:val="Normal"/>
    <w:qFormat/>
    <w:pPr>
      <w:keepNext/>
      <w:numPr>
        <w:ilvl w:val="3"/>
        <w:numId w:val="1"/>
      </w:numPr>
      <w:ind w:firstLine="708"/>
      <w:jc w:val="center"/>
      <w:outlineLvl w:val="3"/>
    </w:pPr>
    <w:rPr>
      <w:rFonts w:eastAsia="Arial Unicode MS"/>
      <w:b/>
      <w:bCs/>
    </w:rPr>
  </w:style>
  <w:style w:type="paragraph" w:styleId="Ttulo5">
    <w:name w:val="heading 5"/>
    <w:basedOn w:val="Normal"/>
    <w:next w:val="Normal"/>
    <w:qFormat/>
    <w:pPr>
      <w:keepNext/>
      <w:numPr>
        <w:ilvl w:val="4"/>
        <w:numId w:val="1"/>
      </w:numPr>
      <w:jc w:val="center"/>
      <w:outlineLvl w:val="4"/>
    </w:pPr>
    <w:rPr>
      <w:rFonts w:eastAsia="Arial Unicode MS"/>
      <w:b/>
      <w:szCs w:val="25"/>
    </w:rPr>
  </w:style>
  <w:style w:type="paragraph" w:styleId="Ttulo7">
    <w:name w:val="heading 7"/>
    <w:basedOn w:val="Normal"/>
    <w:next w:val="Normal"/>
    <w:qFormat/>
    <w:pPr>
      <w:keepNext/>
      <w:numPr>
        <w:ilvl w:val="6"/>
        <w:numId w:val="1"/>
      </w:numPr>
      <w:ind w:left="708"/>
      <w:jc w:val="both"/>
      <w:outlineLvl w:val="6"/>
    </w:pPr>
    <w:rPr>
      <w:b/>
      <w:bCs/>
      <w:sz w:val="28"/>
    </w:rPr>
  </w:style>
  <w:style w:type="paragraph" w:styleId="Ttulo8">
    <w:name w:val="heading 8"/>
    <w:basedOn w:val="Normal"/>
    <w:next w:val="Normal"/>
    <w:qFormat/>
    <w:pPr>
      <w:keepNext/>
      <w:numPr>
        <w:ilvl w:val="7"/>
        <w:numId w:val="1"/>
      </w:numPr>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color w:val="auto"/>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eastAsia="Times New Roman" w:hAnsi="Symbol" w:cs="Arial"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Fontepargpadro1">
    <w:name w:val="Fonte parág. padrão1"/>
  </w:style>
  <w:style w:type="character" w:styleId="Hyperlink">
    <w:name w:val="Hyperlink"/>
    <w:rPr>
      <w:color w:val="0000FF"/>
      <w:u w:val="single"/>
    </w:rPr>
  </w:style>
  <w:style w:type="character" w:styleId="Forte">
    <w:name w:val="Strong"/>
    <w:uiPriority w:val="22"/>
    <w:qFormat/>
    <w:rPr>
      <w:b/>
      <w:bCs/>
    </w:rPr>
  </w:style>
  <w:style w:type="character" w:customStyle="1" w:styleId="Char">
    <w:name w:val="Char"/>
    <w:rPr>
      <w:rFonts w:eastAsia="SimSun"/>
      <w:kern w:val="2"/>
      <w:lang w:eastAsia="zh-CN"/>
    </w:rPr>
  </w:style>
  <w:style w:type="character" w:customStyle="1" w:styleId="Caracteresdenotaderodap">
    <w:name w:val="Caracteres de nota de rodapé"/>
    <w:rPr>
      <w:vertAlign w:val="superscript"/>
    </w:rPr>
  </w:style>
  <w:style w:type="character" w:customStyle="1" w:styleId="WW-Caracteresdenotaderodap">
    <w:name w:val="WW-Caracteres de nota de rodapé"/>
  </w:style>
  <w:style w:type="character" w:customStyle="1" w:styleId="TextodenotaderodapChar">
    <w:name w:val="Texto de nota de rodapé Char"/>
    <w:rPr>
      <w:rFonts w:eastAsia="SimSun"/>
      <w:kern w:val="2"/>
      <w:lang w:eastAsia="zh-CN"/>
    </w:rPr>
  </w:style>
  <w:style w:type="character" w:customStyle="1" w:styleId="TextodebaloChar">
    <w:name w:val="Texto de balão Char"/>
    <w:rPr>
      <w:rFonts w:ascii="Segoe UI" w:hAnsi="Segoe UI" w:cs="Segoe UI"/>
      <w:sz w:val="18"/>
      <w:szCs w:val="18"/>
    </w:rPr>
  </w:style>
  <w:style w:type="character" w:customStyle="1" w:styleId="CabealhoChar">
    <w:name w:val="Cabeçalho Char"/>
    <w:rPr>
      <w:sz w:val="24"/>
      <w:szCs w:val="24"/>
    </w:rPr>
  </w:style>
  <w:style w:type="character" w:customStyle="1" w:styleId="TtuloChar">
    <w:name w:val="Título Char"/>
    <w:rPr>
      <w:b/>
      <w:bCs/>
      <w:sz w:val="28"/>
      <w:szCs w:val="24"/>
    </w:rPr>
  </w:style>
  <w:style w:type="character" w:customStyle="1" w:styleId="Refdecomentrio1">
    <w:name w:val="Ref. de comentário1"/>
    <w:rPr>
      <w:sz w:val="16"/>
      <w:szCs w:val="16"/>
    </w:rPr>
  </w:style>
  <w:style w:type="character" w:customStyle="1" w:styleId="TextodecomentrioChar">
    <w:name w:val="Texto de comentário Char"/>
    <w:basedOn w:val="Fontepargpadro1"/>
  </w:style>
  <w:style w:type="character" w:customStyle="1" w:styleId="AssuntodocomentrioChar">
    <w:name w:val="Assunto do comentário Char"/>
    <w:rPr>
      <w:b/>
      <w:bCs/>
    </w:rPr>
  </w:style>
  <w:style w:type="character" w:styleId="nfase">
    <w:name w:val="Emphasis"/>
    <w:uiPriority w:val="20"/>
    <w:qFormat/>
    <w:rPr>
      <w:i/>
      <w:iCs/>
    </w:rPr>
  </w:style>
  <w:style w:type="character" w:customStyle="1" w:styleId="TextosemFormataoChar">
    <w:name w:val="Texto sem Formatação Char"/>
    <w:rPr>
      <w:rFonts w:ascii="Calibri" w:eastAsia="Calibri" w:hAnsi="Calibri" w:cs="Calibri"/>
      <w:sz w:val="22"/>
      <w:szCs w:val="21"/>
    </w:rPr>
  </w:style>
  <w:style w:type="character" w:styleId="Refdenotaderodap">
    <w:name w:val="footnote reference"/>
    <w:rPr>
      <w:vertAlign w:val="superscript"/>
    </w:rPr>
  </w:style>
  <w:style w:type="character" w:styleId="Refdenotadefim">
    <w:name w:val="endnote reference"/>
    <w:rPr>
      <w:vertAlign w:val="superscript"/>
    </w:rPr>
  </w:style>
  <w:style w:type="character" w:customStyle="1" w:styleId="Caracteresdenotadefim">
    <w:name w:val="Caracteres de nota de fim"/>
  </w:style>
  <w:style w:type="paragraph" w:customStyle="1" w:styleId="Ttulo10">
    <w:name w:val="Título1"/>
    <w:basedOn w:val="Normal"/>
    <w:next w:val="Corpodetexto"/>
    <w:pPr>
      <w:jc w:val="center"/>
    </w:pPr>
    <w:rPr>
      <w:b/>
      <w:bCs/>
      <w:sz w:val="28"/>
    </w:rPr>
  </w:style>
  <w:style w:type="paragraph" w:styleId="Corpodetexto">
    <w:name w:val="Body Text"/>
    <w:basedOn w:val="Normal"/>
    <w:pPr>
      <w:widowControl w:val="0"/>
      <w:tabs>
        <w:tab w:val="left" w:pos="720"/>
      </w:tabs>
      <w:autoSpaceDE w:val="0"/>
      <w:jc w:val="both"/>
    </w:pPr>
    <w:rPr>
      <w:sz w:val="28"/>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pPr>
      <w:suppressLineNumbers/>
    </w:pPr>
    <w:rPr>
      <w:rFonts w:cs="Lucida Sans"/>
    </w:rPr>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eduteste">
    <w:name w:val="edu_teste"/>
    <w:basedOn w:val="Normal"/>
    <w:pPr>
      <w:overflowPunct w:val="0"/>
      <w:autoSpaceDE w:val="0"/>
      <w:jc w:val="center"/>
      <w:textAlignment w:val="baseline"/>
    </w:pPr>
    <w:rPr>
      <w:rFonts w:ascii="Verdana" w:hAnsi="Verdana" w:cs="Verdana"/>
      <w:b/>
      <w:bCs/>
      <w:color w:val="0000FF"/>
      <w:szCs w:val="20"/>
    </w:rPr>
  </w:style>
  <w:style w:type="paragraph" w:styleId="Recuodecorpodetexto">
    <w:name w:val="Body Text Indent"/>
    <w:basedOn w:val="Normal"/>
    <w:pPr>
      <w:overflowPunct w:val="0"/>
      <w:autoSpaceDE w:val="0"/>
      <w:ind w:left="4678" w:firstLine="2"/>
      <w:jc w:val="both"/>
    </w:pPr>
    <w:rPr>
      <w:b/>
      <w:bCs/>
      <w:sz w:val="28"/>
    </w:rPr>
  </w:style>
  <w:style w:type="paragraph" w:styleId="NormalWeb">
    <w:name w:val="Normal (Web)"/>
    <w:basedOn w:val="Normal"/>
    <w:uiPriority w:val="99"/>
    <w:pPr>
      <w:spacing w:before="280" w:after="280"/>
    </w:pPr>
  </w:style>
  <w:style w:type="paragraph" w:customStyle="1" w:styleId="Corpodetexto21">
    <w:name w:val="Corpo de texto 21"/>
    <w:basedOn w:val="Normal"/>
    <w:rPr>
      <w:sz w:val="28"/>
      <w:szCs w:val="18"/>
    </w:rPr>
  </w:style>
  <w:style w:type="paragraph" w:customStyle="1" w:styleId="Corpodetexto31">
    <w:name w:val="Corpo de texto 31"/>
    <w:basedOn w:val="Normal"/>
    <w:pPr>
      <w:snapToGrid w:val="0"/>
      <w:jc w:val="both"/>
    </w:pPr>
    <w:rPr>
      <w:szCs w:val="20"/>
    </w:rPr>
  </w:style>
  <w:style w:type="paragraph" w:customStyle="1" w:styleId="Recuodecorpodetexto21">
    <w:name w:val="Recuo de corpo de texto 21"/>
    <w:basedOn w:val="Normal"/>
    <w:pPr>
      <w:ind w:left="2832"/>
      <w:jc w:val="both"/>
    </w:pPr>
    <w:rPr>
      <w:b/>
      <w:bCs/>
      <w:sz w:val="28"/>
    </w:rPr>
  </w:style>
  <w:style w:type="paragraph" w:customStyle="1" w:styleId="ecmsonormal">
    <w:name w:val="ec_msonormal"/>
    <w:basedOn w:val="Normal"/>
    <w:pPr>
      <w:spacing w:after="324"/>
    </w:pPr>
  </w:style>
  <w:style w:type="paragraph" w:styleId="Textodenotaderodap">
    <w:name w:val="footnote text"/>
    <w:basedOn w:val="Normal"/>
    <w:pPr>
      <w:widowControl w:val="0"/>
      <w:suppressLineNumbers/>
      <w:ind w:left="339" w:hanging="339"/>
    </w:pPr>
    <w:rPr>
      <w:rFonts w:eastAsia="SimSun"/>
      <w:kern w:val="2"/>
      <w:sz w:val="20"/>
      <w:szCs w:val="20"/>
    </w:rPr>
  </w:style>
  <w:style w:type="paragraph" w:customStyle="1" w:styleId="Padre3o">
    <w:name w:val="Padrãe3o"/>
    <w:pPr>
      <w:widowControl w:val="0"/>
      <w:suppressAutoHyphens/>
      <w:autoSpaceDE w:val="0"/>
    </w:pPr>
    <w:rPr>
      <w:kern w:val="2"/>
      <w:sz w:val="24"/>
      <w:szCs w:val="24"/>
      <w:lang w:eastAsia="zh-CN"/>
    </w:rPr>
  </w:style>
  <w:style w:type="paragraph" w:customStyle="1" w:styleId="Padre3e3o">
    <w:name w:val="Padrãe3e3o"/>
    <w:pPr>
      <w:widowControl w:val="0"/>
      <w:suppressAutoHyphens/>
      <w:autoSpaceDE w:val="0"/>
    </w:pPr>
    <w:rPr>
      <w:kern w:val="2"/>
      <w:sz w:val="24"/>
      <w:szCs w:val="24"/>
      <w:lang w:eastAsia="zh-CN"/>
    </w:rPr>
  </w:style>
  <w:style w:type="paragraph" w:customStyle="1" w:styleId="Recuodecorpodetexto31">
    <w:name w:val="Recuo de corpo de texto 31"/>
    <w:basedOn w:val="Normal"/>
    <w:pPr>
      <w:spacing w:line="360" w:lineRule="auto"/>
      <w:ind w:left="4248"/>
      <w:jc w:val="both"/>
    </w:pPr>
    <w:rPr>
      <w:b/>
      <w:szCs w:val="25"/>
    </w:rPr>
  </w:style>
  <w:style w:type="paragraph" w:customStyle="1" w:styleId="Default">
    <w:name w:val="Default"/>
    <w:pPr>
      <w:suppressAutoHyphens/>
      <w:autoSpaceDE w:val="0"/>
    </w:pPr>
    <w:rPr>
      <w:rFonts w:eastAsia="Calibri"/>
      <w:color w:val="000000"/>
      <w:sz w:val="24"/>
      <w:szCs w:val="24"/>
      <w:lang w:eastAsia="zh-CN"/>
    </w:rPr>
  </w:style>
  <w:style w:type="paragraph" w:styleId="Textodebalo">
    <w:name w:val="Balloon Text"/>
    <w:basedOn w:val="Normal"/>
    <w:rPr>
      <w:rFonts w:ascii="Segoe UI" w:hAnsi="Segoe UI" w:cs="Segoe UI"/>
      <w:sz w:val="18"/>
      <w:szCs w:val="18"/>
    </w:rPr>
  </w:style>
  <w:style w:type="paragraph" w:styleId="Reviso">
    <w:name w:val="Revision"/>
    <w:pPr>
      <w:suppressAutoHyphens/>
    </w:pPr>
    <w:rPr>
      <w:sz w:val="24"/>
      <w:szCs w:val="24"/>
      <w:lang w:eastAsia="zh-CN"/>
    </w:rPr>
  </w:style>
  <w:style w:type="paragraph" w:customStyle="1" w:styleId="Textodecomentrio1">
    <w:name w:val="Texto de comentário1"/>
    <w:basedOn w:val="Normal"/>
    <w:rPr>
      <w:sz w:val="20"/>
      <w:szCs w:val="20"/>
    </w:rPr>
  </w:style>
  <w:style w:type="paragraph" w:styleId="Assuntodocomentrio">
    <w:name w:val="annotation subject"/>
    <w:basedOn w:val="Textodecomentrio1"/>
    <w:next w:val="Textodecomentrio1"/>
    <w:rPr>
      <w:b/>
      <w:bCs/>
    </w:rPr>
  </w:style>
  <w:style w:type="paragraph" w:customStyle="1" w:styleId="textojustificadorecuoprimeiralinha">
    <w:name w:val="texto_justificado_recuo_primeira_linha"/>
    <w:basedOn w:val="Normal"/>
    <w:pPr>
      <w:spacing w:before="280" w:after="280"/>
    </w:pPr>
  </w:style>
  <w:style w:type="paragraph" w:customStyle="1" w:styleId="TextosemFormatao1">
    <w:name w:val="Texto sem Formatação1"/>
    <w:basedOn w:val="Normal"/>
    <w:rPr>
      <w:rFonts w:ascii="Calibri" w:eastAsia="Calibri" w:hAnsi="Calibri"/>
      <w:sz w:val="22"/>
      <w:szCs w:val="21"/>
    </w:rPr>
  </w:style>
  <w:style w:type="paragraph" w:customStyle="1" w:styleId="Contedodoquadro">
    <w:name w:val="Conteúdo do quadro"/>
    <w:basedOn w:val="Normal"/>
  </w:style>
  <w:style w:type="character" w:styleId="Refdecomentrio">
    <w:name w:val="annotation reference"/>
    <w:uiPriority w:val="99"/>
    <w:semiHidden/>
    <w:unhideWhenUsed/>
    <w:rsid w:val="00700051"/>
    <w:rPr>
      <w:sz w:val="16"/>
      <w:szCs w:val="16"/>
    </w:rPr>
  </w:style>
  <w:style w:type="paragraph" w:styleId="Textodecomentrio">
    <w:name w:val="annotation text"/>
    <w:basedOn w:val="Normal"/>
    <w:link w:val="TextodecomentrioChar1"/>
    <w:uiPriority w:val="99"/>
    <w:semiHidden/>
    <w:unhideWhenUsed/>
    <w:rsid w:val="00700051"/>
    <w:rPr>
      <w:sz w:val="20"/>
      <w:szCs w:val="20"/>
    </w:rPr>
  </w:style>
  <w:style w:type="character" w:customStyle="1" w:styleId="TextodecomentrioChar1">
    <w:name w:val="Texto de comentário Char1"/>
    <w:link w:val="Textodecomentrio"/>
    <w:uiPriority w:val="99"/>
    <w:semiHidden/>
    <w:rsid w:val="00700051"/>
    <w:rPr>
      <w:lang w:eastAsia="zh-CN"/>
    </w:rPr>
  </w:style>
  <w:style w:type="character" w:styleId="HiperlinkVisitado">
    <w:name w:val="FollowedHyperlink"/>
    <w:basedOn w:val="Fontepargpadro"/>
    <w:uiPriority w:val="99"/>
    <w:semiHidden/>
    <w:unhideWhenUsed/>
    <w:rsid w:val="00DC24C2"/>
    <w:rPr>
      <w:color w:val="954F72" w:themeColor="followedHyperlink"/>
      <w:u w:val="single"/>
    </w:rPr>
  </w:style>
  <w:style w:type="character" w:customStyle="1" w:styleId="RodapChar">
    <w:name w:val="Rodapé Char"/>
    <w:basedOn w:val="Fontepargpadro"/>
    <w:link w:val="Rodap"/>
    <w:uiPriority w:val="99"/>
    <w:rsid w:val="00DC24C2"/>
    <w:rPr>
      <w:sz w:val="24"/>
      <w:szCs w:val="24"/>
      <w:lang w:eastAsia="zh-CN"/>
    </w:rPr>
  </w:style>
  <w:style w:type="character" w:customStyle="1" w:styleId="MenoPendente1">
    <w:name w:val="Menção Pendente1"/>
    <w:basedOn w:val="Fontepargpadro"/>
    <w:uiPriority w:val="99"/>
    <w:semiHidden/>
    <w:unhideWhenUsed/>
    <w:rsid w:val="000A04A9"/>
    <w:rPr>
      <w:color w:val="605E5C"/>
      <w:shd w:val="clear" w:color="auto" w:fill="E1DFDD"/>
    </w:rPr>
  </w:style>
  <w:style w:type="character" w:customStyle="1" w:styleId="MenoPendente2">
    <w:name w:val="Menção Pendente2"/>
    <w:basedOn w:val="Fontepargpadro"/>
    <w:uiPriority w:val="99"/>
    <w:semiHidden/>
    <w:unhideWhenUsed/>
    <w:rsid w:val="003267FA"/>
    <w:rPr>
      <w:color w:val="605E5C"/>
      <w:shd w:val="clear" w:color="auto" w:fill="E1DFDD"/>
    </w:rPr>
  </w:style>
  <w:style w:type="paragraph" w:styleId="PargrafodaLista">
    <w:name w:val="List Paragraph"/>
    <w:basedOn w:val="Normal"/>
    <w:uiPriority w:val="34"/>
    <w:qFormat/>
    <w:rsid w:val="00A40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3231">
      <w:bodyDiv w:val="1"/>
      <w:marLeft w:val="0"/>
      <w:marRight w:val="0"/>
      <w:marTop w:val="0"/>
      <w:marBottom w:val="0"/>
      <w:divBdr>
        <w:top w:val="none" w:sz="0" w:space="0" w:color="auto"/>
        <w:left w:val="none" w:sz="0" w:space="0" w:color="auto"/>
        <w:bottom w:val="none" w:sz="0" w:space="0" w:color="auto"/>
        <w:right w:val="none" w:sz="0" w:space="0" w:color="auto"/>
      </w:divBdr>
    </w:div>
    <w:div w:id="150678172">
      <w:bodyDiv w:val="1"/>
      <w:marLeft w:val="0"/>
      <w:marRight w:val="0"/>
      <w:marTop w:val="0"/>
      <w:marBottom w:val="0"/>
      <w:divBdr>
        <w:top w:val="none" w:sz="0" w:space="0" w:color="auto"/>
        <w:left w:val="none" w:sz="0" w:space="0" w:color="auto"/>
        <w:bottom w:val="none" w:sz="0" w:space="0" w:color="auto"/>
        <w:right w:val="none" w:sz="0" w:space="0" w:color="auto"/>
      </w:divBdr>
    </w:div>
    <w:div w:id="163588509">
      <w:bodyDiv w:val="1"/>
      <w:marLeft w:val="0"/>
      <w:marRight w:val="0"/>
      <w:marTop w:val="0"/>
      <w:marBottom w:val="0"/>
      <w:divBdr>
        <w:top w:val="none" w:sz="0" w:space="0" w:color="auto"/>
        <w:left w:val="none" w:sz="0" w:space="0" w:color="auto"/>
        <w:bottom w:val="none" w:sz="0" w:space="0" w:color="auto"/>
        <w:right w:val="none" w:sz="0" w:space="0" w:color="auto"/>
      </w:divBdr>
    </w:div>
    <w:div w:id="227613364">
      <w:bodyDiv w:val="1"/>
      <w:marLeft w:val="0"/>
      <w:marRight w:val="0"/>
      <w:marTop w:val="0"/>
      <w:marBottom w:val="0"/>
      <w:divBdr>
        <w:top w:val="none" w:sz="0" w:space="0" w:color="auto"/>
        <w:left w:val="none" w:sz="0" w:space="0" w:color="auto"/>
        <w:bottom w:val="none" w:sz="0" w:space="0" w:color="auto"/>
        <w:right w:val="none" w:sz="0" w:space="0" w:color="auto"/>
      </w:divBdr>
    </w:div>
    <w:div w:id="230387518">
      <w:bodyDiv w:val="1"/>
      <w:marLeft w:val="0"/>
      <w:marRight w:val="0"/>
      <w:marTop w:val="0"/>
      <w:marBottom w:val="0"/>
      <w:divBdr>
        <w:top w:val="none" w:sz="0" w:space="0" w:color="auto"/>
        <w:left w:val="none" w:sz="0" w:space="0" w:color="auto"/>
        <w:bottom w:val="none" w:sz="0" w:space="0" w:color="auto"/>
        <w:right w:val="none" w:sz="0" w:space="0" w:color="auto"/>
      </w:divBdr>
    </w:div>
    <w:div w:id="254439577">
      <w:bodyDiv w:val="1"/>
      <w:marLeft w:val="0"/>
      <w:marRight w:val="0"/>
      <w:marTop w:val="0"/>
      <w:marBottom w:val="0"/>
      <w:divBdr>
        <w:top w:val="none" w:sz="0" w:space="0" w:color="auto"/>
        <w:left w:val="none" w:sz="0" w:space="0" w:color="auto"/>
        <w:bottom w:val="none" w:sz="0" w:space="0" w:color="auto"/>
        <w:right w:val="none" w:sz="0" w:space="0" w:color="auto"/>
      </w:divBdr>
    </w:div>
    <w:div w:id="289478331">
      <w:bodyDiv w:val="1"/>
      <w:marLeft w:val="0"/>
      <w:marRight w:val="0"/>
      <w:marTop w:val="0"/>
      <w:marBottom w:val="0"/>
      <w:divBdr>
        <w:top w:val="none" w:sz="0" w:space="0" w:color="auto"/>
        <w:left w:val="none" w:sz="0" w:space="0" w:color="auto"/>
        <w:bottom w:val="none" w:sz="0" w:space="0" w:color="auto"/>
        <w:right w:val="none" w:sz="0" w:space="0" w:color="auto"/>
      </w:divBdr>
    </w:div>
    <w:div w:id="305282473">
      <w:bodyDiv w:val="1"/>
      <w:marLeft w:val="0"/>
      <w:marRight w:val="0"/>
      <w:marTop w:val="0"/>
      <w:marBottom w:val="0"/>
      <w:divBdr>
        <w:top w:val="none" w:sz="0" w:space="0" w:color="auto"/>
        <w:left w:val="none" w:sz="0" w:space="0" w:color="auto"/>
        <w:bottom w:val="none" w:sz="0" w:space="0" w:color="auto"/>
        <w:right w:val="none" w:sz="0" w:space="0" w:color="auto"/>
      </w:divBdr>
    </w:div>
    <w:div w:id="347027545">
      <w:bodyDiv w:val="1"/>
      <w:marLeft w:val="0"/>
      <w:marRight w:val="0"/>
      <w:marTop w:val="0"/>
      <w:marBottom w:val="0"/>
      <w:divBdr>
        <w:top w:val="none" w:sz="0" w:space="0" w:color="auto"/>
        <w:left w:val="none" w:sz="0" w:space="0" w:color="auto"/>
        <w:bottom w:val="none" w:sz="0" w:space="0" w:color="auto"/>
        <w:right w:val="none" w:sz="0" w:space="0" w:color="auto"/>
      </w:divBdr>
    </w:div>
    <w:div w:id="388652630">
      <w:bodyDiv w:val="1"/>
      <w:marLeft w:val="0"/>
      <w:marRight w:val="0"/>
      <w:marTop w:val="0"/>
      <w:marBottom w:val="0"/>
      <w:divBdr>
        <w:top w:val="none" w:sz="0" w:space="0" w:color="auto"/>
        <w:left w:val="none" w:sz="0" w:space="0" w:color="auto"/>
        <w:bottom w:val="none" w:sz="0" w:space="0" w:color="auto"/>
        <w:right w:val="none" w:sz="0" w:space="0" w:color="auto"/>
      </w:divBdr>
    </w:div>
    <w:div w:id="533808891">
      <w:bodyDiv w:val="1"/>
      <w:marLeft w:val="0"/>
      <w:marRight w:val="0"/>
      <w:marTop w:val="0"/>
      <w:marBottom w:val="0"/>
      <w:divBdr>
        <w:top w:val="none" w:sz="0" w:space="0" w:color="auto"/>
        <w:left w:val="none" w:sz="0" w:space="0" w:color="auto"/>
        <w:bottom w:val="none" w:sz="0" w:space="0" w:color="auto"/>
        <w:right w:val="none" w:sz="0" w:space="0" w:color="auto"/>
      </w:divBdr>
    </w:div>
    <w:div w:id="598417597">
      <w:bodyDiv w:val="1"/>
      <w:marLeft w:val="0"/>
      <w:marRight w:val="0"/>
      <w:marTop w:val="0"/>
      <w:marBottom w:val="0"/>
      <w:divBdr>
        <w:top w:val="none" w:sz="0" w:space="0" w:color="auto"/>
        <w:left w:val="none" w:sz="0" w:space="0" w:color="auto"/>
        <w:bottom w:val="none" w:sz="0" w:space="0" w:color="auto"/>
        <w:right w:val="none" w:sz="0" w:space="0" w:color="auto"/>
      </w:divBdr>
    </w:div>
    <w:div w:id="610085320">
      <w:bodyDiv w:val="1"/>
      <w:marLeft w:val="0"/>
      <w:marRight w:val="0"/>
      <w:marTop w:val="0"/>
      <w:marBottom w:val="0"/>
      <w:divBdr>
        <w:top w:val="none" w:sz="0" w:space="0" w:color="auto"/>
        <w:left w:val="none" w:sz="0" w:space="0" w:color="auto"/>
        <w:bottom w:val="none" w:sz="0" w:space="0" w:color="auto"/>
        <w:right w:val="none" w:sz="0" w:space="0" w:color="auto"/>
      </w:divBdr>
    </w:div>
    <w:div w:id="741148091">
      <w:bodyDiv w:val="1"/>
      <w:marLeft w:val="0"/>
      <w:marRight w:val="0"/>
      <w:marTop w:val="0"/>
      <w:marBottom w:val="0"/>
      <w:divBdr>
        <w:top w:val="none" w:sz="0" w:space="0" w:color="auto"/>
        <w:left w:val="none" w:sz="0" w:space="0" w:color="auto"/>
        <w:bottom w:val="none" w:sz="0" w:space="0" w:color="auto"/>
        <w:right w:val="none" w:sz="0" w:space="0" w:color="auto"/>
      </w:divBdr>
    </w:div>
    <w:div w:id="823160730">
      <w:bodyDiv w:val="1"/>
      <w:marLeft w:val="0"/>
      <w:marRight w:val="0"/>
      <w:marTop w:val="0"/>
      <w:marBottom w:val="0"/>
      <w:divBdr>
        <w:top w:val="none" w:sz="0" w:space="0" w:color="auto"/>
        <w:left w:val="none" w:sz="0" w:space="0" w:color="auto"/>
        <w:bottom w:val="none" w:sz="0" w:space="0" w:color="auto"/>
        <w:right w:val="none" w:sz="0" w:space="0" w:color="auto"/>
      </w:divBdr>
    </w:div>
    <w:div w:id="1116145969">
      <w:bodyDiv w:val="1"/>
      <w:marLeft w:val="0"/>
      <w:marRight w:val="0"/>
      <w:marTop w:val="0"/>
      <w:marBottom w:val="0"/>
      <w:divBdr>
        <w:top w:val="none" w:sz="0" w:space="0" w:color="auto"/>
        <w:left w:val="none" w:sz="0" w:space="0" w:color="auto"/>
        <w:bottom w:val="none" w:sz="0" w:space="0" w:color="auto"/>
        <w:right w:val="none" w:sz="0" w:space="0" w:color="auto"/>
      </w:divBdr>
    </w:div>
    <w:div w:id="1133912412">
      <w:bodyDiv w:val="1"/>
      <w:marLeft w:val="0"/>
      <w:marRight w:val="0"/>
      <w:marTop w:val="0"/>
      <w:marBottom w:val="0"/>
      <w:divBdr>
        <w:top w:val="none" w:sz="0" w:space="0" w:color="auto"/>
        <w:left w:val="none" w:sz="0" w:space="0" w:color="auto"/>
        <w:bottom w:val="none" w:sz="0" w:space="0" w:color="auto"/>
        <w:right w:val="none" w:sz="0" w:space="0" w:color="auto"/>
      </w:divBdr>
    </w:div>
    <w:div w:id="1269969219">
      <w:bodyDiv w:val="1"/>
      <w:marLeft w:val="0"/>
      <w:marRight w:val="0"/>
      <w:marTop w:val="0"/>
      <w:marBottom w:val="0"/>
      <w:divBdr>
        <w:top w:val="none" w:sz="0" w:space="0" w:color="auto"/>
        <w:left w:val="none" w:sz="0" w:space="0" w:color="auto"/>
        <w:bottom w:val="none" w:sz="0" w:space="0" w:color="auto"/>
        <w:right w:val="none" w:sz="0" w:space="0" w:color="auto"/>
      </w:divBdr>
    </w:div>
    <w:div w:id="1340430642">
      <w:bodyDiv w:val="1"/>
      <w:marLeft w:val="0"/>
      <w:marRight w:val="0"/>
      <w:marTop w:val="0"/>
      <w:marBottom w:val="0"/>
      <w:divBdr>
        <w:top w:val="none" w:sz="0" w:space="0" w:color="auto"/>
        <w:left w:val="none" w:sz="0" w:space="0" w:color="auto"/>
        <w:bottom w:val="none" w:sz="0" w:space="0" w:color="auto"/>
        <w:right w:val="none" w:sz="0" w:space="0" w:color="auto"/>
      </w:divBdr>
    </w:div>
    <w:div w:id="1445231068">
      <w:bodyDiv w:val="1"/>
      <w:marLeft w:val="0"/>
      <w:marRight w:val="0"/>
      <w:marTop w:val="0"/>
      <w:marBottom w:val="0"/>
      <w:divBdr>
        <w:top w:val="none" w:sz="0" w:space="0" w:color="auto"/>
        <w:left w:val="none" w:sz="0" w:space="0" w:color="auto"/>
        <w:bottom w:val="none" w:sz="0" w:space="0" w:color="auto"/>
        <w:right w:val="none" w:sz="0" w:space="0" w:color="auto"/>
      </w:divBdr>
    </w:div>
    <w:div w:id="1503819262">
      <w:bodyDiv w:val="1"/>
      <w:marLeft w:val="0"/>
      <w:marRight w:val="0"/>
      <w:marTop w:val="0"/>
      <w:marBottom w:val="0"/>
      <w:divBdr>
        <w:top w:val="none" w:sz="0" w:space="0" w:color="auto"/>
        <w:left w:val="none" w:sz="0" w:space="0" w:color="auto"/>
        <w:bottom w:val="none" w:sz="0" w:space="0" w:color="auto"/>
        <w:right w:val="none" w:sz="0" w:space="0" w:color="auto"/>
      </w:divBdr>
    </w:div>
    <w:div w:id="1532382690">
      <w:bodyDiv w:val="1"/>
      <w:marLeft w:val="0"/>
      <w:marRight w:val="0"/>
      <w:marTop w:val="0"/>
      <w:marBottom w:val="0"/>
      <w:divBdr>
        <w:top w:val="none" w:sz="0" w:space="0" w:color="auto"/>
        <w:left w:val="none" w:sz="0" w:space="0" w:color="auto"/>
        <w:bottom w:val="none" w:sz="0" w:space="0" w:color="auto"/>
        <w:right w:val="none" w:sz="0" w:space="0" w:color="auto"/>
      </w:divBdr>
    </w:div>
    <w:div w:id="1534884958">
      <w:bodyDiv w:val="1"/>
      <w:marLeft w:val="0"/>
      <w:marRight w:val="0"/>
      <w:marTop w:val="0"/>
      <w:marBottom w:val="0"/>
      <w:divBdr>
        <w:top w:val="none" w:sz="0" w:space="0" w:color="auto"/>
        <w:left w:val="none" w:sz="0" w:space="0" w:color="auto"/>
        <w:bottom w:val="none" w:sz="0" w:space="0" w:color="auto"/>
        <w:right w:val="none" w:sz="0" w:space="0" w:color="auto"/>
      </w:divBdr>
    </w:div>
    <w:div w:id="1538271059">
      <w:bodyDiv w:val="1"/>
      <w:marLeft w:val="0"/>
      <w:marRight w:val="0"/>
      <w:marTop w:val="0"/>
      <w:marBottom w:val="0"/>
      <w:divBdr>
        <w:top w:val="none" w:sz="0" w:space="0" w:color="auto"/>
        <w:left w:val="none" w:sz="0" w:space="0" w:color="auto"/>
        <w:bottom w:val="none" w:sz="0" w:space="0" w:color="auto"/>
        <w:right w:val="none" w:sz="0" w:space="0" w:color="auto"/>
      </w:divBdr>
    </w:div>
    <w:div w:id="1612593341">
      <w:bodyDiv w:val="1"/>
      <w:marLeft w:val="0"/>
      <w:marRight w:val="0"/>
      <w:marTop w:val="0"/>
      <w:marBottom w:val="0"/>
      <w:divBdr>
        <w:top w:val="none" w:sz="0" w:space="0" w:color="auto"/>
        <w:left w:val="none" w:sz="0" w:space="0" w:color="auto"/>
        <w:bottom w:val="none" w:sz="0" w:space="0" w:color="auto"/>
        <w:right w:val="none" w:sz="0" w:space="0" w:color="auto"/>
      </w:divBdr>
    </w:div>
    <w:div w:id="1622956414">
      <w:bodyDiv w:val="1"/>
      <w:marLeft w:val="0"/>
      <w:marRight w:val="0"/>
      <w:marTop w:val="0"/>
      <w:marBottom w:val="0"/>
      <w:divBdr>
        <w:top w:val="none" w:sz="0" w:space="0" w:color="auto"/>
        <w:left w:val="none" w:sz="0" w:space="0" w:color="auto"/>
        <w:bottom w:val="none" w:sz="0" w:space="0" w:color="auto"/>
        <w:right w:val="none" w:sz="0" w:space="0" w:color="auto"/>
      </w:divBdr>
    </w:div>
    <w:div w:id="1668360409">
      <w:bodyDiv w:val="1"/>
      <w:marLeft w:val="0"/>
      <w:marRight w:val="0"/>
      <w:marTop w:val="0"/>
      <w:marBottom w:val="0"/>
      <w:divBdr>
        <w:top w:val="none" w:sz="0" w:space="0" w:color="auto"/>
        <w:left w:val="none" w:sz="0" w:space="0" w:color="auto"/>
        <w:bottom w:val="none" w:sz="0" w:space="0" w:color="auto"/>
        <w:right w:val="none" w:sz="0" w:space="0" w:color="auto"/>
      </w:divBdr>
    </w:div>
    <w:div w:id="1770737733">
      <w:bodyDiv w:val="1"/>
      <w:marLeft w:val="0"/>
      <w:marRight w:val="0"/>
      <w:marTop w:val="0"/>
      <w:marBottom w:val="0"/>
      <w:divBdr>
        <w:top w:val="none" w:sz="0" w:space="0" w:color="auto"/>
        <w:left w:val="none" w:sz="0" w:space="0" w:color="auto"/>
        <w:bottom w:val="none" w:sz="0" w:space="0" w:color="auto"/>
        <w:right w:val="none" w:sz="0" w:space="0" w:color="auto"/>
      </w:divBdr>
    </w:div>
    <w:div w:id="1797410192">
      <w:bodyDiv w:val="1"/>
      <w:marLeft w:val="0"/>
      <w:marRight w:val="0"/>
      <w:marTop w:val="0"/>
      <w:marBottom w:val="0"/>
      <w:divBdr>
        <w:top w:val="none" w:sz="0" w:space="0" w:color="auto"/>
        <w:left w:val="none" w:sz="0" w:space="0" w:color="auto"/>
        <w:bottom w:val="none" w:sz="0" w:space="0" w:color="auto"/>
        <w:right w:val="none" w:sz="0" w:space="0" w:color="auto"/>
      </w:divBdr>
    </w:div>
    <w:div w:id="1805074863">
      <w:bodyDiv w:val="1"/>
      <w:marLeft w:val="0"/>
      <w:marRight w:val="0"/>
      <w:marTop w:val="0"/>
      <w:marBottom w:val="0"/>
      <w:divBdr>
        <w:top w:val="none" w:sz="0" w:space="0" w:color="auto"/>
        <w:left w:val="none" w:sz="0" w:space="0" w:color="auto"/>
        <w:bottom w:val="none" w:sz="0" w:space="0" w:color="auto"/>
        <w:right w:val="none" w:sz="0" w:space="0" w:color="auto"/>
      </w:divBdr>
    </w:div>
    <w:div w:id="1844512359">
      <w:bodyDiv w:val="1"/>
      <w:marLeft w:val="0"/>
      <w:marRight w:val="0"/>
      <w:marTop w:val="0"/>
      <w:marBottom w:val="0"/>
      <w:divBdr>
        <w:top w:val="none" w:sz="0" w:space="0" w:color="auto"/>
        <w:left w:val="none" w:sz="0" w:space="0" w:color="auto"/>
        <w:bottom w:val="none" w:sz="0" w:space="0" w:color="auto"/>
        <w:right w:val="none" w:sz="0" w:space="0" w:color="auto"/>
      </w:divBdr>
    </w:div>
    <w:div w:id="197559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A3852-2B70-4C8A-8B41-5F6E18B66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525</TotalTime>
  <Pages>6</Pages>
  <Words>1744</Words>
  <Characters>9422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José REDATOR</cp:lastModifiedBy>
  <cp:revision>2</cp:revision>
  <cp:lastPrinted>1995-11-21T19:41:00Z</cp:lastPrinted>
  <dcterms:created xsi:type="dcterms:W3CDTF">2022-09-14T18:43:00Z</dcterms:created>
  <dcterms:modified xsi:type="dcterms:W3CDTF">2022-10-28T16:32:00Z</dcterms:modified>
</cp:coreProperties>
</file>