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1E78" w14:textId="77777777" w:rsidR="006D6601" w:rsidRDefault="006D6601" w:rsidP="00BE065D">
      <w:pPr>
        <w:jc w:val="center"/>
      </w:pPr>
    </w:p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52B591E5" w14:textId="01B40EF3" w:rsidR="006D6601" w:rsidRPr="006D6601" w:rsidRDefault="006D6601" w:rsidP="006D6601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6D6601">
        <w:rPr>
          <w:rFonts w:eastAsiaTheme="minorEastAsia"/>
          <w:color w:val="000000"/>
          <w:szCs w:val="22"/>
        </w:rPr>
        <w:t>A Mesa Diretora da Câmara Municipal de Porto Alegre, no exercício de competência privativa que lhe é atribuída por meio do art. 15, inc. I, al. </w:t>
      </w:r>
      <w:r w:rsidRPr="006D6601">
        <w:rPr>
          <w:rFonts w:eastAsiaTheme="minorEastAsia"/>
          <w:i/>
          <w:iCs/>
          <w:color w:val="000000"/>
          <w:szCs w:val="22"/>
        </w:rPr>
        <w:t>a</w:t>
      </w:r>
      <w:r w:rsidRPr="006D6601">
        <w:rPr>
          <w:rFonts w:eastAsiaTheme="minorEastAsia"/>
          <w:color w:val="000000"/>
          <w:szCs w:val="22"/>
        </w:rPr>
        <w:t>, item 1, do Regimento deste Legislativo, e tendo em vista atribuição institucional exclusiva do Parlamento Municipal estabelecida pelo art. 57, inc. IV,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 Resolução, que prevê a criação de cargos de provimeto efetivo de Jornalista Repórter, Jornalista Radialista e</w:t>
      </w:r>
      <w:r w:rsidR="001A5A90">
        <w:rPr>
          <w:rFonts w:eastAsiaTheme="minorEastAsia"/>
          <w:color w:val="000000"/>
          <w:szCs w:val="22"/>
        </w:rPr>
        <w:t xml:space="preserve"> Jornalista</w:t>
      </w:r>
      <w:r w:rsidRPr="006D6601">
        <w:rPr>
          <w:rFonts w:eastAsiaTheme="minorEastAsia"/>
          <w:color w:val="000000"/>
          <w:szCs w:val="22"/>
        </w:rPr>
        <w:t xml:space="preserve"> Repórter Fotográfico.</w:t>
      </w:r>
    </w:p>
    <w:p w14:paraId="1AAAE4EC" w14:textId="06AC0AED" w:rsidR="006D6601" w:rsidRPr="006D6601" w:rsidRDefault="006D6601" w:rsidP="006D6601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6D6601">
        <w:rPr>
          <w:rFonts w:eastAsiaTheme="minorEastAsia"/>
          <w:color w:val="000000"/>
          <w:szCs w:val="22"/>
        </w:rPr>
        <w:t xml:space="preserve">A extinção de sete cargos em comissão de </w:t>
      </w:r>
      <w:r w:rsidR="007260DC">
        <w:rPr>
          <w:rFonts w:eastAsiaTheme="minorEastAsia"/>
          <w:color w:val="000000"/>
          <w:szCs w:val="22"/>
        </w:rPr>
        <w:t>Assessor J</w:t>
      </w:r>
      <w:r w:rsidR="007260DC" w:rsidRPr="006D6601">
        <w:rPr>
          <w:rFonts w:eastAsiaTheme="minorEastAsia"/>
          <w:color w:val="000000"/>
          <w:szCs w:val="22"/>
        </w:rPr>
        <w:t>ornalista</w:t>
      </w:r>
      <w:r w:rsidRPr="006D6601">
        <w:rPr>
          <w:rFonts w:eastAsiaTheme="minorEastAsia"/>
          <w:color w:val="000000"/>
          <w:szCs w:val="22"/>
        </w:rPr>
        <w:t xml:space="preserve">, nos termos da recomendação do Tribunal de Contas do Estado, gerou um grande déficit na força de trabalho da Assessoria de Comunicação Social deste Legislativo. Considerando que a comunicação constitui função essencial nas casas legislativas, na medida em que as atividades dos parlamentos devem ser publicizadas para conhecimento da população como medida de transparência, impõe-se a </w:t>
      </w:r>
      <w:r w:rsidR="007260DC" w:rsidRPr="006D6601">
        <w:rPr>
          <w:rFonts w:eastAsiaTheme="minorEastAsia"/>
          <w:color w:val="000000"/>
          <w:szCs w:val="22"/>
        </w:rPr>
        <w:t>reestruturação</w:t>
      </w:r>
      <w:r w:rsidRPr="006D6601">
        <w:rPr>
          <w:rFonts w:eastAsiaTheme="minorEastAsia"/>
          <w:color w:val="000000"/>
          <w:szCs w:val="22"/>
        </w:rPr>
        <w:t xml:space="preserve"> da área</w:t>
      </w:r>
      <w:r w:rsidR="007260DC">
        <w:rPr>
          <w:rFonts w:eastAsiaTheme="minorEastAsia"/>
          <w:color w:val="000000"/>
          <w:szCs w:val="22"/>
        </w:rPr>
        <w:t>.</w:t>
      </w:r>
    </w:p>
    <w:p w14:paraId="291CE656" w14:textId="58020832" w:rsidR="006D6601" w:rsidRPr="006D6601" w:rsidRDefault="007260DC" w:rsidP="006D6601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>
        <w:rPr>
          <w:rFonts w:eastAsiaTheme="minorEastAsia"/>
          <w:color w:val="000000"/>
          <w:szCs w:val="22"/>
        </w:rPr>
        <w:t>Diante do exposto</w:t>
      </w:r>
      <w:r w:rsidR="006D6601" w:rsidRPr="006D6601">
        <w:rPr>
          <w:rFonts w:eastAsiaTheme="minorEastAsia"/>
          <w:color w:val="000000"/>
          <w:szCs w:val="22"/>
        </w:rPr>
        <w:t xml:space="preserve">, solicitamos aos nobres pares a aprovação da presente </w:t>
      </w:r>
      <w:r>
        <w:rPr>
          <w:rFonts w:eastAsiaTheme="minorEastAsia"/>
          <w:color w:val="000000"/>
          <w:szCs w:val="22"/>
        </w:rPr>
        <w:t>P</w:t>
      </w:r>
      <w:r w:rsidRPr="006D6601">
        <w:rPr>
          <w:rFonts w:eastAsiaTheme="minorEastAsia"/>
          <w:color w:val="000000"/>
          <w:szCs w:val="22"/>
        </w:rPr>
        <w:t>roposição</w:t>
      </w:r>
      <w:r w:rsidR="006D6601" w:rsidRPr="006D6601">
        <w:rPr>
          <w:rFonts w:eastAsiaTheme="minorEastAsia"/>
          <w:color w:val="000000"/>
          <w:szCs w:val="22"/>
        </w:rPr>
        <w:t>.  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2505CD9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0D0D1A">
        <w:rPr>
          <w:rFonts w:eastAsia="Calibri"/>
          <w:lang w:eastAsia="en-US"/>
        </w:rPr>
        <w:t>19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A35D0D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AF250C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2BD154CE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 w:rsidR="000B587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r>
              <w:t>VER</w:t>
            </w:r>
            <w:r w:rsidR="005E4724">
              <w:t>ª</w:t>
            </w:r>
            <w:r>
              <w:t xml:space="preserve">.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714EE8DD" w14:textId="77777777" w:rsidR="003666ED" w:rsidRDefault="003666ED" w:rsidP="00CA35A6">
      <w:pPr>
        <w:jc w:val="center"/>
        <w:rPr>
          <w:b/>
          <w:bCs/>
        </w:rPr>
      </w:pPr>
    </w:p>
    <w:p w14:paraId="73BB7CA8" w14:textId="77777777" w:rsidR="002D7C90" w:rsidRDefault="002D7C90" w:rsidP="00CA35A6">
      <w:pPr>
        <w:jc w:val="center"/>
        <w:rPr>
          <w:b/>
          <w:bCs/>
        </w:rPr>
      </w:pPr>
    </w:p>
    <w:p w14:paraId="7B48606A" w14:textId="77777777" w:rsidR="003666ED" w:rsidRDefault="003666ED" w:rsidP="00CA35A6">
      <w:pPr>
        <w:jc w:val="center"/>
        <w:rPr>
          <w:b/>
          <w:bCs/>
        </w:rPr>
      </w:pPr>
    </w:p>
    <w:p w14:paraId="41ACD47C" w14:textId="42B86C94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578B6D43" w:rsidR="009B3F18" w:rsidRPr="00B51F4D" w:rsidRDefault="003666ED" w:rsidP="00C40CE3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3666ED">
        <w:rPr>
          <w:b/>
          <w:bCs/>
        </w:rPr>
        <w:t xml:space="preserve">Cria </w:t>
      </w:r>
      <w:r w:rsidR="003B3BCE">
        <w:rPr>
          <w:b/>
          <w:bCs/>
        </w:rPr>
        <w:t xml:space="preserve">4 (quatro) </w:t>
      </w:r>
      <w:r w:rsidRPr="003666ED">
        <w:rPr>
          <w:b/>
          <w:bCs/>
        </w:rPr>
        <w:t xml:space="preserve">cargos de Jornalista Repórter, </w:t>
      </w:r>
      <w:r w:rsidR="003B3BCE">
        <w:rPr>
          <w:b/>
          <w:bCs/>
        </w:rPr>
        <w:t xml:space="preserve">2 (dois) cargos de </w:t>
      </w:r>
      <w:r w:rsidR="004308DD">
        <w:rPr>
          <w:b/>
          <w:bCs/>
        </w:rPr>
        <w:t xml:space="preserve">Jornalista </w:t>
      </w:r>
      <w:r w:rsidR="004308DD" w:rsidRPr="003666ED">
        <w:rPr>
          <w:b/>
          <w:bCs/>
        </w:rPr>
        <w:t>Rep</w:t>
      </w:r>
      <w:r w:rsidR="004308DD">
        <w:rPr>
          <w:b/>
          <w:bCs/>
        </w:rPr>
        <w:t>ó</w:t>
      </w:r>
      <w:r w:rsidR="004308DD" w:rsidRPr="003666ED">
        <w:rPr>
          <w:b/>
          <w:bCs/>
        </w:rPr>
        <w:t xml:space="preserve">rter </w:t>
      </w:r>
      <w:r w:rsidRPr="003666ED">
        <w:rPr>
          <w:b/>
          <w:bCs/>
        </w:rPr>
        <w:t>Fotográfico e</w:t>
      </w:r>
      <w:r w:rsidR="003B3BCE">
        <w:rPr>
          <w:b/>
          <w:bCs/>
        </w:rPr>
        <w:t xml:space="preserve"> 1 (um) cargo de</w:t>
      </w:r>
      <w:r w:rsidRPr="003666ED">
        <w:rPr>
          <w:b/>
          <w:bCs/>
        </w:rPr>
        <w:t xml:space="preserve"> Jornalista Radialista</w:t>
      </w:r>
      <w:r w:rsidR="000A2DAF">
        <w:rPr>
          <w:b/>
          <w:bCs/>
        </w:rPr>
        <w:t xml:space="preserve"> n</w:t>
      </w:r>
      <w:r w:rsidR="00AF23FB">
        <w:rPr>
          <w:b/>
          <w:bCs/>
        </w:rPr>
        <w:t>o item Serviço de Divulgação d</w:t>
      </w:r>
      <w:r w:rsidRPr="003666ED">
        <w:rPr>
          <w:b/>
          <w:bCs/>
        </w:rPr>
        <w:t>o Quadro dos Cargos Efetivos da Câmara Municipal de Porto Alegre, constante</w:t>
      </w:r>
      <w:r w:rsidR="00C40CE3">
        <w:rPr>
          <w:b/>
          <w:bCs/>
        </w:rPr>
        <w:t xml:space="preserve"> no art. 9º d</w:t>
      </w:r>
      <w:r w:rsidRPr="003666ED">
        <w:rPr>
          <w:b/>
          <w:bCs/>
        </w:rPr>
        <w:t>a Lei nº 5.811, de 8 de dezembro de 1986</w:t>
      </w:r>
      <w:r w:rsidR="00C40CE3">
        <w:rPr>
          <w:b/>
          <w:bCs/>
        </w:rPr>
        <w:t>,</w:t>
      </w:r>
      <w:r w:rsidRPr="003666ED">
        <w:rPr>
          <w:b/>
          <w:bCs/>
        </w:rPr>
        <w:t> que estabelece o Sistema de Classificação de Cargos e Funções da Câmara Municipal de Port</w:t>
      </w:r>
      <w:bookmarkStart w:id="0" w:name="_GoBack"/>
      <w:bookmarkEnd w:id="0"/>
      <w:r w:rsidRPr="003666ED">
        <w:rPr>
          <w:b/>
          <w:bCs/>
        </w:rPr>
        <w:t>o Alegre e dá outras providências, e alterações posteriores.</w:t>
      </w:r>
    </w:p>
    <w:p w14:paraId="6204432E" w14:textId="25CC12E0" w:rsidR="00ED60D2" w:rsidRPr="00B51F4D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256FC33A" w14:textId="111F1372" w:rsidR="003666ED" w:rsidRDefault="000B734C" w:rsidP="003666ED">
      <w:pPr>
        <w:ind w:left="211" w:right="137" w:firstLine="1418"/>
        <w:jc w:val="both"/>
      </w:pPr>
      <w:r w:rsidRPr="000B734C">
        <w:rPr>
          <w:b/>
          <w:bCs/>
        </w:rPr>
        <w:t>Art. 1º</w:t>
      </w:r>
      <w:r w:rsidRPr="000B734C">
        <w:t> </w:t>
      </w:r>
      <w:r w:rsidR="00E54CE9">
        <w:t xml:space="preserve"> </w:t>
      </w:r>
      <w:r w:rsidR="003666ED" w:rsidRPr="003666ED">
        <w:t>Ficam criados, no</w:t>
      </w:r>
      <w:r w:rsidR="00C57D21">
        <w:t xml:space="preserve"> item Serviço de Divulgação do</w:t>
      </w:r>
      <w:r w:rsidR="003666ED" w:rsidRPr="003666ED">
        <w:t xml:space="preserve"> Quadro dos Cargos Efetivos da Câmara Municipal de Porto Alegre, constante no art. 9º da Lei nº</w:t>
      </w:r>
      <w:r w:rsidR="00C504C2">
        <w:t xml:space="preserve"> </w:t>
      </w:r>
      <w:r w:rsidR="003666ED" w:rsidRPr="003666ED">
        <w:t>5.811, de 8 de dezembro de 1986, e alterações posteriores:</w:t>
      </w:r>
    </w:p>
    <w:p w14:paraId="6AEA0565" w14:textId="77777777" w:rsidR="003666ED" w:rsidRPr="003666ED" w:rsidRDefault="003666ED" w:rsidP="003666ED">
      <w:pPr>
        <w:ind w:left="211" w:right="137" w:firstLine="1418"/>
        <w:jc w:val="both"/>
      </w:pPr>
    </w:p>
    <w:p w14:paraId="4BA14210" w14:textId="7419E068" w:rsidR="003666ED" w:rsidRDefault="003666ED" w:rsidP="003B3BCE">
      <w:pPr>
        <w:ind w:left="211" w:right="137" w:firstLine="1418"/>
        <w:jc w:val="both"/>
      </w:pPr>
      <w:r w:rsidRPr="003666ED">
        <w:t>I </w:t>
      </w:r>
      <w:r w:rsidR="003B3BCE">
        <w:t xml:space="preserve">– </w:t>
      </w:r>
      <w:r w:rsidRPr="003666ED">
        <w:t>4 (quatro) cargos de Jornalista Repórter, código 1.4.7.2.13;</w:t>
      </w:r>
    </w:p>
    <w:p w14:paraId="2EDDDADE" w14:textId="77777777" w:rsidR="003666ED" w:rsidRPr="003666ED" w:rsidRDefault="003666ED" w:rsidP="003666ED">
      <w:pPr>
        <w:ind w:left="211" w:right="137" w:firstLine="1418"/>
        <w:jc w:val="both"/>
      </w:pPr>
    </w:p>
    <w:p w14:paraId="04705049" w14:textId="1BF6CEBE" w:rsidR="003666ED" w:rsidRDefault="003666ED" w:rsidP="003666ED">
      <w:pPr>
        <w:ind w:left="211" w:right="137" w:firstLine="1418"/>
        <w:jc w:val="both"/>
      </w:pPr>
      <w:r w:rsidRPr="003666ED">
        <w:t>II </w:t>
      </w:r>
      <w:r w:rsidR="003B3BCE">
        <w:t>–</w:t>
      </w:r>
      <w:r w:rsidRPr="003666ED">
        <w:t xml:space="preserve"> 2 (dois) cargos de Jornalista Repórter Fotográfico, código 1.4.7.1.13; e</w:t>
      </w:r>
    </w:p>
    <w:p w14:paraId="10225523" w14:textId="77777777" w:rsidR="003666ED" w:rsidRPr="003666ED" w:rsidRDefault="003666ED" w:rsidP="003666ED">
      <w:pPr>
        <w:ind w:left="211" w:right="137" w:firstLine="1418"/>
        <w:jc w:val="both"/>
      </w:pPr>
    </w:p>
    <w:p w14:paraId="63C4A648" w14:textId="727D9A0A" w:rsidR="003666ED" w:rsidRPr="003666ED" w:rsidRDefault="003666ED" w:rsidP="003666ED">
      <w:pPr>
        <w:ind w:left="211" w:right="137" w:firstLine="1418"/>
        <w:jc w:val="both"/>
      </w:pPr>
      <w:r w:rsidRPr="003666ED">
        <w:t>III </w:t>
      </w:r>
      <w:r w:rsidR="003B3BCE">
        <w:t>–</w:t>
      </w:r>
      <w:r w:rsidRPr="003666ED">
        <w:t xml:space="preserve"> 1 (um) cargo de Jornalista Radialista, código 1.3.7.3.13.</w:t>
      </w:r>
    </w:p>
    <w:p w14:paraId="543CD8DF" w14:textId="77777777" w:rsidR="00E83DF6" w:rsidRDefault="00E83DF6" w:rsidP="00527C58">
      <w:pPr>
        <w:ind w:left="211" w:right="137" w:firstLine="1418"/>
        <w:jc w:val="both"/>
      </w:pPr>
    </w:p>
    <w:p w14:paraId="27DF8F6C" w14:textId="29DDD1C8" w:rsid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 xml:space="preserve">Art. </w:t>
      </w:r>
      <w:r w:rsidR="00505859">
        <w:rPr>
          <w:b/>
          <w:bCs/>
        </w:rPr>
        <w:t>2</w:t>
      </w:r>
      <w:r w:rsidRPr="000B734C">
        <w:rPr>
          <w:b/>
          <w:bCs/>
        </w:rPr>
        <w:t>º</w:t>
      </w:r>
      <w:r w:rsidRPr="000B734C">
        <w:t>  Esta</w:t>
      </w:r>
      <w:r w:rsidR="00F07A5D">
        <w:t xml:space="preserve"> Resolução</w:t>
      </w:r>
      <w:r w:rsidR="00C30E7D">
        <w:t xml:space="preserve"> </w:t>
      </w:r>
      <w:r w:rsidR="00F7390B">
        <w:t>entra em vigor na data de</w:t>
      </w:r>
      <w:r w:rsidRPr="000B734C">
        <w:t xml:space="preserve"> sua publicação.</w:t>
      </w:r>
    </w:p>
    <w:p w14:paraId="4CE7BF42" w14:textId="6A3B55A8" w:rsidR="00A35D0D" w:rsidRPr="000B734C" w:rsidRDefault="00A35D0D" w:rsidP="00F558C5"/>
    <w:sectPr w:rsidR="00A35D0D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DDA8" w16cex:dateUtc="2022-10-27T13:36:00Z"/>
  <w16cex:commentExtensible w16cex:durableId="2704E638" w16cex:dateUtc="2022-10-27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B94D0" w16cid:durableId="2704DDA8"/>
  <w16cid:commentId w16cid:paraId="6D5CDB0B" w16cid:durableId="2704E6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0E5E5C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D0D1A">
      <w:rPr>
        <w:b/>
        <w:bCs/>
      </w:rPr>
      <w:t>0</w:t>
    </w:r>
    <w:r w:rsidR="006D6601">
      <w:rPr>
        <w:b/>
        <w:bCs/>
      </w:rPr>
      <w:t>770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05134C74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>R</w:t>
    </w:r>
    <w:r w:rsidR="009242DE">
      <w:rPr>
        <w:b/>
        <w:bCs/>
      </w:rPr>
      <w:t xml:space="preserve"> </w:t>
    </w:r>
    <w:r w:rsidR="0040042D">
      <w:rPr>
        <w:b/>
        <w:bCs/>
      </w:rPr>
      <w:t xml:space="preserve">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0D0D1A">
      <w:rPr>
        <w:b/>
        <w:bCs/>
      </w:rPr>
      <w:t>0</w:t>
    </w:r>
    <w:r w:rsidR="006D6601">
      <w:rPr>
        <w:b/>
        <w:bCs/>
      </w:rPr>
      <w:t>63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520"/>
    <w:rsid w:val="00012870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A76"/>
    <w:rsid w:val="000962D6"/>
    <w:rsid w:val="000A2DAF"/>
    <w:rsid w:val="000A618A"/>
    <w:rsid w:val="000B5093"/>
    <w:rsid w:val="000B5870"/>
    <w:rsid w:val="000B734C"/>
    <w:rsid w:val="000C34D7"/>
    <w:rsid w:val="000C5A64"/>
    <w:rsid w:val="000D0D1A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66A49"/>
    <w:rsid w:val="0017042C"/>
    <w:rsid w:val="001707AC"/>
    <w:rsid w:val="0017245E"/>
    <w:rsid w:val="001758FB"/>
    <w:rsid w:val="00176493"/>
    <w:rsid w:val="00192984"/>
    <w:rsid w:val="001A0DB8"/>
    <w:rsid w:val="001A3FBE"/>
    <w:rsid w:val="001A5A90"/>
    <w:rsid w:val="001A5E41"/>
    <w:rsid w:val="001B459E"/>
    <w:rsid w:val="001D54AC"/>
    <w:rsid w:val="001D6044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1FAC"/>
    <w:rsid w:val="00226E05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D2E66"/>
    <w:rsid w:val="002D36F1"/>
    <w:rsid w:val="002D7C90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66ED"/>
    <w:rsid w:val="0036703E"/>
    <w:rsid w:val="00371741"/>
    <w:rsid w:val="00373565"/>
    <w:rsid w:val="00381F87"/>
    <w:rsid w:val="00385DBD"/>
    <w:rsid w:val="00395E10"/>
    <w:rsid w:val="0039795E"/>
    <w:rsid w:val="003B3BC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42D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08DD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369EA"/>
    <w:rsid w:val="00540C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93C44"/>
    <w:rsid w:val="005A55D9"/>
    <w:rsid w:val="005C52DE"/>
    <w:rsid w:val="005C6754"/>
    <w:rsid w:val="005C6C6D"/>
    <w:rsid w:val="005C71FF"/>
    <w:rsid w:val="005C7C99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3C9"/>
    <w:rsid w:val="006C5FCC"/>
    <w:rsid w:val="006C7A12"/>
    <w:rsid w:val="006D262D"/>
    <w:rsid w:val="006D6601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60DC"/>
    <w:rsid w:val="00727A7E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8F793B"/>
    <w:rsid w:val="0090632B"/>
    <w:rsid w:val="00906E7D"/>
    <w:rsid w:val="00912F08"/>
    <w:rsid w:val="009152FD"/>
    <w:rsid w:val="00915E15"/>
    <w:rsid w:val="0092166E"/>
    <w:rsid w:val="009242DE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B3F18"/>
    <w:rsid w:val="009B46F7"/>
    <w:rsid w:val="009B5889"/>
    <w:rsid w:val="009C04EC"/>
    <w:rsid w:val="009C091A"/>
    <w:rsid w:val="009C5180"/>
    <w:rsid w:val="009E6C94"/>
    <w:rsid w:val="009F1965"/>
    <w:rsid w:val="009F3640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3FB"/>
    <w:rsid w:val="00AF250C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30101"/>
    <w:rsid w:val="00C30E7D"/>
    <w:rsid w:val="00C34D0E"/>
    <w:rsid w:val="00C40CE3"/>
    <w:rsid w:val="00C43AFF"/>
    <w:rsid w:val="00C46066"/>
    <w:rsid w:val="00C504C2"/>
    <w:rsid w:val="00C57D21"/>
    <w:rsid w:val="00C62399"/>
    <w:rsid w:val="00C6458C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E48F9"/>
    <w:rsid w:val="00CF18DE"/>
    <w:rsid w:val="00CF6F26"/>
    <w:rsid w:val="00D00992"/>
    <w:rsid w:val="00D015D0"/>
    <w:rsid w:val="00D03911"/>
    <w:rsid w:val="00D04870"/>
    <w:rsid w:val="00D12CA2"/>
    <w:rsid w:val="00D276D7"/>
    <w:rsid w:val="00D306F5"/>
    <w:rsid w:val="00D32EB4"/>
    <w:rsid w:val="00D36768"/>
    <w:rsid w:val="00D41052"/>
    <w:rsid w:val="00D4364B"/>
    <w:rsid w:val="00D43DD3"/>
    <w:rsid w:val="00D44ED8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E62D8"/>
    <w:rsid w:val="00DF2339"/>
    <w:rsid w:val="00DF348F"/>
    <w:rsid w:val="00DF3E53"/>
    <w:rsid w:val="00DF6913"/>
    <w:rsid w:val="00E003FE"/>
    <w:rsid w:val="00E00784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37CBD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431A"/>
    <w:rsid w:val="00E778CF"/>
    <w:rsid w:val="00E80169"/>
    <w:rsid w:val="00E83DF6"/>
    <w:rsid w:val="00E8628A"/>
    <w:rsid w:val="00EA1192"/>
    <w:rsid w:val="00EA2EC5"/>
    <w:rsid w:val="00EB4B8E"/>
    <w:rsid w:val="00EB572B"/>
    <w:rsid w:val="00EC0C7A"/>
    <w:rsid w:val="00ED4CC9"/>
    <w:rsid w:val="00ED60D2"/>
    <w:rsid w:val="00EE04B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07A5D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558C5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259C-8270-4F34-8681-56BD68EC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60</TotalTime>
  <Pages>2</Pages>
  <Words>391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23</cp:revision>
  <cp:lastPrinted>2019-04-23T17:05:00Z</cp:lastPrinted>
  <dcterms:created xsi:type="dcterms:W3CDTF">2022-10-26T14:10:00Z</dcterms:created>
  <dcterms:modified xsi:type="dcterms:W3CDTF">2022-11-21T13:30:00Z</dcterms:modified>
</cp:coreProperties>
</file>