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8530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7C1053BB" w14:textId="77777777" w:rsidR="00383592" w:rsidRDefault="00383592" w:rsidP="00456676">
      <w:pPr>
        <w:ind w:firstLine="1418"/>
        <w:jc w:val="center"/>
      </w:pPr>
    </w:p>
    <w:p w14:paraId="19693036" w14:textId="77777777" w:rsidR="00DF120B" w:rsidRPr="00010DD6" w:rsidRDefault="00DF120B" w:rsidP="00456676">
      <w:pPr>
        <w:ind w:firstLine="1418"/>
        <w:jc w:val="center"/>
      </w:pPr>
    </w:p>
    <w:p w14:paraId="34B4C752" w14:textId="77777777" w:rsidR="00060524" w:rsidRPr="00060524" w:rsidRDefault="00060524" w:rsidP="00060524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060524">
        <w:rPr>
          <w:bCs/>
        </w:rPr>
        <w:t>A crescente preocupação com a segurança pública passou a exercer enorme pressão sobre os engenheiros de trânsito para que eliminem o sinal vermelho dos semáforos durante a madrugada, minimizando a chance de que criminosos possam abordar o veículo parado no cruzamento.</w:t>
      </w:r>
    </w:p>
    <w:p w14:paraId="7363740B" w14:textId="07582F51" w:rsidR="00060524" w:rsidRPr="00060524" w:rsidRDefault="00060524" w:rsidP="00060524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060524">
        <w:rPr>
          <w:bCs/>
        </w:rPr>
        <w:t xml:space="preserve">Na cidade de São Paulo, por exemplo, vários vereadores apresentaram </w:t>
      </w:r>
      <w:r w:rsidR="00810DED">
        <w:rPr>
          <w:bCs/>
        </w:rPr>
        <w:t>P</w:t>
      </w:r>
      <w:r w:rsidRPr="00060524">
        <w:rPr>
          <w:bCs/>
        </w:rPr>
        <w:t xml:space="preserve">rojetos de </w:t>
      </w:r>
      <w:r w:rsidR="00810DED">
        <w:rPr>
          <w:bCs/>
        </w:rPr>
        <w:t>L</w:t>
      </w:r>
      <w:r w:rsidRPr="00060524">
        <w:rPr>
          <w:bCs/>
        </w:rPr>
        <w:t>ei nos últimos anos com o objetivo de impor a instalação do amarelo intermitente, ou pelo menos ampliar a quantidade de semáforos com essa solução.</w:t>
      </w:r>
    </w:p>
    <w:p w14:paraId="3893A484" w14:textId="527E727A" w:rsidR="00060524" w:rsidRPr="00060524" w:rsidRDefault="00060524" w:rsidP="00060524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060524">
        <w:rPr>
          <w:bCs/>
        </w:rPr>
        <w:t xml:space="preserve">Entretanto, em 2002 foi aprovada (após a Câmara derrubar o veto da Prefeita) a Lei Municipal </w:t>
      </w:r>
      <w:r w:rsidR="000564F5">
        <w:rPr>
          <w:bCs/>
        </w:rPr>
        <w:t xml:space="preserve">nº </w:t>
      </w:r>
      <w:r w:rsidRPr="00060524">
        <w:rPr>
          <w:bCs/>
        </w:rPr>
        <w:t>13.332, que impõe a implementação do amarelo intermitente em todos os semáforos onde tal medida não acarrete periculosidade ao trânsito de veículos.</w:t>
      </w:r>
    </w:p>
    <w:p w14:paraId="3F39A895" w14:textId="5D1BE4E1" w:rsidR="00060524" w:rsidRPr="00060524" w:rsidRDefault="00060524" w:rsidP="00060524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060524">
        <w:rPr>
          <w:bCs/>
        </w:rPr>
        <w:t>Em 2 de Abril de 2002, após várias tentativas frustradas de projetos de lei anteriores, foi editada a Lei 13.332 em São Paulo, que dispõe sobre a operação dos semáforos com sinal de alerta durante a madrugada. Transcrevemos a lei</w:t>
      </w:r>
      <w:r w:rsidR="00810DED">
        <w:rPr>
          <w:bCs/>
        </w:rPr>
        <w:t>:</w:t>
      </w:r>
    </w:p>
    <w:p w14:paraId="22053E70" w14:textId="77777777" w:rsidR="00060524" w:rsidRPr="00060524" w:rsidRDefault="00060524" w:rsidP="00060524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3E390E27" w14:textId="3F029078" w:rsidR="00060524" w:rsidRPr="00060524" w:rsidRDefault="00060524" w:rsidP="00060524">
      <w:pPr>
        <w:autoSpaceDE w:val="0"/>
        <w:autoSpaceDN w:val="0"/>
        <w:adjustRightInd w:val="0"/>
        <w:ind w:left="2268"/>
        <w:jc w:val="both"/>
        <w:rPr>
          <w:bCs/>
          <w:sz w:val="20"/>
          <w:szCs w:val="20"/>
        </w:rPr>
      </w:pPr>
      <w:r w:rsidRPr="00060524">
        <w:rPr>
          <w:bCs/>
          <w:sz w:val="20"/>
          <w:szCs w:val="20"/>
        </w:rPr>
        <w:t>Art. 1º - Os semáforos instalados nos locais de maior incidência de roubos e assaltos no Município de São Paulo funcionarão somente com o sinal de alerta (pisca-pisca no amarelo), das 23:00 horas até às 05:00 horas do dia seguinte.</w:t>
      </w:r>
    </w:p>
    <w:p w14:paraId="2288705C" w14:textId="77777777" w:rsidR="00060524" w:rsidRPr="00060524" w:rsidRDefault="00060524" w:rsidP="00060524">
      <w:pPr>
        <w:autoSpaceDE w:val="0"/>
        <w:autoSpaceDN w:val="0"/>
        <w:adjustRightInd w:val="0"/>
        <w:ind w:left="2268"/>
        <w:jc w:val="both"/>
        <w:rPr>
          <w:bCs/>
          <w:sz w:val="20"/>
          <w:szCs w:val="20"/>
        </w:rPr>
      </w:pPr>
      <w:r w:rsidRPr="00060524">
        <w:rPr>
          <w:bCs/>
          <w:sz w:val="20"/>
          <w:szCs w:val="20"/>
        </w:rPr>
        <w:t>Parágrafo único - Ficam excluídos da exigência contida no “</w:t>
      </w:r>
      <w:r w:rsidRPr="001E7288">
        <w:rPr>
          <w:bCs/>
          <w:i/>
          <w:iCs/>
          <w:sz w:val="20"/>
          <w:szCs w:val="20"/>
        </w:rPr>
        <w:t>caput</w:t>
      </w:r>
      <w:r w:rsidRPr="00060524">
        <w:rPr>
          <w:bCs/>
          <w:sz w:val="20"/>
          <w:szCs w:val="20"/>
        </w:rPr>
        <w:t>” deste artigo os semáforos instalados nas vias cujo porte e limite de velocidade permitidos indiquem que a medida adotada possa causar periculosidade ao trânsito dos veículos.</w:t>
      </w:r>
    </w:p>
    <w:p w14:paraId="4B849407" w14:textId="606D1F70" w:rsidR="00060524" w:rsidRPr="00060524" w:rsidRDefault="00060524" w:rsidP="00060524">
      <w:pPr>
        <w:autoSpaceDE w:val="0"/>
        <w:autoSpaceDN w:val="0"/>
        <w:adjustRightInd w:val="0"/>
        <w:ind w:left="2268"/>
        <w:jc w:val="both"/>
        <w:rPr>
          <w:bCs/>
          <w:sz w:val="20"/>
          <w:szCs w:val="20"/>
        </w:rPr>
      </w:pPr>
      <w:r w:rsidRPr="00060524">
        <w:rPr>
          <w:bCs/>
          <w:sz w:val="20"/>
          <w:szCs w:val="20"/>
        </w:rPr>
        <w:t>Art. 2º - Caberá ao órgão competente do Executivo definir, com base nas estatísticas, os locais de maior incidência de roubos e assaltos que deverão atender ao disposto no artigo 1º.</w:t>
      </w:r>
    </w:p>
    <w:p w14:paraId="382F9EEB" w14:textId="77777777" w:rsidR="00060524" w:rsidRPr="00060524" w:rsidRDefault="00060524" w:rsidP="00060524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3A62307E" w14:textId="12287D42" w:rsidR="00060524" w:rsidRPr="00060524" w:rsidRDefault="00060524" w:rsidP="00060524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060524">
        <w:rPr>
          <w:bCs/>
        </w:rPr>
        <w:t xml:space="preserve">O projeto chegou a ser vetado pelo prefeito, porém a Câmara Municipal da cidade mais populosa do Brasil votou pela </w:t>
      </w:r>
      <w:r w:rsidR="00447A0E">
        <w:rPr>
          <w:bCs/>
        </w:rPr>
        <w:t>rejeição</w:t>
      </w:r>
      <w:r w:rsidR="00447A0E" w:rsidRPr="00060524">
        <w:rPr>
          <w:bCs/>
        </w:rPr>
        <w:t xml:space="preserve"> </w:t>
      </w:r>
      <w:r w:rsidRPr="00060524">
        <w:rPr>
          <w:bCs/>
        </w:rPr>
        <w:t>do veto do Executivo, o que mostra bem a pressão da opinião pública, prontamente capitalizada pela Câmara Municipal, para a instalação do amarelo intermitente. Tal atitude é perfeitamente compreensível. Na maioria das cidades brasileiras, as pessoas têm verdadeiro pavor de parar seu veículo numa via deserta, altas horas da noite.</w:t>
      </w:r>
    </w:p>
    <w:p w14:paraId="320F0C36" w14:textId="77777777" w:rsidR="00060524" w:rsidRPr="00060524" w:rsidRDefault="00060524" w:rsidP="00060524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060524">
        <w:rPr>
          <w:bCs/>
        </w:rPr>
        <w:t>Sabemos, entretanto, que a emoção não é boa conselheira. Fugir desesperadamente de um problema conduz, muitas vezes, a perigos ainda maiores. O fato concreto é que nunca conseguiremos evitar totalmente que os veículos tenham de parar em algum lugar, seja para cruzar uma avenida movimentada, seja para estacionar ou por qualquer outro motivo.</w:t>
      </w:r>
    </w:p>
    <w:p w14:paraId="3462102D" w14:textId="77777777" w:rsidR="00060524" w:rsidRPr="00060524" w:rsidRDefault="00060524" w:rsidP="00060524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060524">
        <w:rPr>
          <w:bCs/>
        </w:rPr>
        <w:t>Uma vez aceita a ideia da eliminação da operação normal do semáforo durante a madrugada, a engenharia de trânsito tem que resolver qual é a sinalização mais apropriada para transmitir e regulamentar a permissão de que os veículos não tenham de parar no semáforo.</w:t>
      </w:r>
    </w:p>
    <w:p w14:paraId="0FB933AB" w14:textId="36E14787" w:rsidR="00641CDA" w:rsidRPr="00641CDA" w:rsidRDefault="00060524" w:rsidP="00060524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060524">
        <w:rPr>
          <w:bCs/>
        </w:rPr>
        <w:t xml:space="preserve">Assim, uma das soluções encontradas nas mais variadas cidades é a implementação do sinal amarelo intermitente. Motivos pelos quais entendo que Porto Alegre pode implementar esta prática. Logo, diante do exposto, solicito o apoio dos nobres colegas para a aprovação deste importante </w:t>
      </w:r>
      <w:r w:rsidR="00810DED">
        <w:rPr>
          <w:bCs/>
        </w:rPr>
        <w:t>P</w:t>
      </w:r>
      <w:r w:rsidRPr="00060524">
        <w:rPr>
          <w:bCs/>
        </w:rPr>
        <w:t xml:space="preserve">rojeto de </w:t>
      </w:r>
      <w:r w:rsidR="00810DED">
        <w:rPr>
          <w:bCs/>
        </w:rPr>
        <w:t>L</w:t>
      </w:r>
      <w:r w:rsidRPr="00060524">
        <w:rPr>
          <w:bCs/>
        </w:rPr>
        <w:t>ei.</w:t>
      </w:r>
    </w:p>
    <w:p w14:paraId="704F82E1" w14:textId="77777777" w:rsidR="00160AE1" w:rsidRDefault="00160AE1" w:rsidP="00641CDA">
      <w:pPr>
        <w:autoSpaceDE w:val="0"/>
        <w:autoSpaceDN w:val="0"/>
        <w:adjustRightInd w:val="0"/>
        <w:ind w:firstLine="1418"/>
        <w:jc w:val="both"/>
      </w:pPr>
    </w:p>
    <w:p w14:paraId="25AAAB4F" w14:textId="67D14460" w:rsidR="00DF120B" w:rsidRPr="00DF120B" w:rsidRDefault="00DF120B" w:rsidP="00641CDA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E669E3">
        <w:t xml:space="preserve">8 </w:t>
      </w:r>
      <w:r w:rsidRPr="00DF120B">
        <w:t xml:space="preserve">de </w:t>
      </w:r>
      <w:r w:rsidR="00E669E3">
        <w:t xml:space="preserve">fevereiro </w:t>
      </w:r>
      <w:r w:rsidRPr="00DF120B">
        <w:t>d</w:t>
      </w:r>
      <w:r w:rsidR="00423040">
        <w:t xml:space="preserve">e </w:t>
      </w:r>
      <w:r w:rsidR="00FF1D49">
        <w:t>20</w:t>
      </w:r>
      <w:r w:rsidR="005853D2">
        <w:t>2</w:t>
      </w:r>
      <w:r w:rsidR="00E669E3">
        <w:t>3</w:t>
      </w:r>
      <w:r w:rsidR="00994AD6">
        <w:t>.</w:t>
      </w:r>
    </w:p>
    <w:p w14:paraId="7FD44657" w14:textId="77777777" w:rsid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2F13DD83" w14:textId="77777777" w:rsidR="00462304" w:rsidRDefault="00462304" w:rsidP="0098604A">
      <w:pPr>
        <w:autoSpaceDE w:val="0"/>
        <w:autoSpaceDN w:val="0"/>
        <w:adjustRightInd w:val="0"/>
        <w:ind w:firstLine="1418"/>
        <w:jc w:val="center"/>
      </w:pPr>
    </w:p>
    <w:p w14:paraId="2825B632" w14:textId="77777777" w:rsidR="00462304" w:rsidRDefault="00462304" w:rsidP="0098604A">
      <w:pPr>
        <w:autoSpaceDE w:val="0"/>
        <w:autoSpaceDN w:val="0"/>
        <w:adjustRightInd w:val="0"/>
        <w:ind w:firstLine="1418"/>
        <w:jc w:val="center"/>
      </w:pPr>
    </w:p>
    <w:p w14:paraId="42C358FA" w14:textId="31093726" w:rsidR="00423040" w:rsidRDefault="00DF120B" w:rsidP="00FD3665">
      <w:pPr>
        <w:autoSpaceDE w:val="0"/>
        <w:autoSpaceDN w:val="0"/>
        <w:adjustRightInd w:val="0"/>
        <w:jc w:val="center"/>
      </w:pPr>
      <w:r>
        <w:t xml:space="preserve">VEREADOR </w:t>
      </w:r>
      <w:r w:rsidR="005179F3">
        <w:t>MÁRCIO BINS ELY</w:t>
      </w:r>
    </w:p>
    <w:p w14:paraId="5B39504D" w14:textId="77777777" w:rsidR="004D4FA4" w:rsidRPr="00922830" w:rsidRDefault="009B50BA" w:rsidP="007E13BA">
      <w:pPr>
        <w:jc w:val="center"/>
        <w:rPr>
          <w:b/>
        </w:rPr>
      </w:pPr>
      <w:r>
        <w:br w:type="page"/>
      </w:r>
      <w:r w:rsidR="001E1419" w:rsidRPr="00922830">
        <w:rPr>
          <w:b/>
        </w:rPr>
        <w:lastRenderedPageBreak/>
        <w:t>PROJETO DE LEI</w:t>
      </w:r>
    </w:p>
    <w:p w14:paraId="40CA7FE0" w14:textId="77777777" w:rsidR="00DF120B" w:rsidRPr="0032569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3988F6A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7EC2A394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1588E061" w14:textId="62390C23" w:rsidR="00CF3C4B" w:rsidRPr="004B2373" w:rsidRDefault="00375B1D" w:rsidP="009D3B5B">
      <w:pPr>
        <w:autoSpaceDE w:val="0"/>
        <w:autoSpaceDN w:val="0"/>
        <w:adjustRightInd w:val="0"/>
        <w:ind w:left="4253"/>
        <w:jc w:val="both"/>
        <w:rPr>
          <w:b/>
          <w:bCs/>
        </w:rPr>
      </w:pPr>
      <w:r>
        <w:rPr>
          <w:b/>
          <w:bCs/>
          <w:iCs/>
          <w:color w:val="000000"/>
        </w:rPr>
        <w:t xml:space="preserve">Estabelece </w:t>
      </w:r>
      <w:r w:rsidR="00060524" w:rsidRPr="00060524">
        <w:rPr>
          <w:b/>
          <w:bCs/>
          <w:iCs/>
          <w:color w:val="000000"/>
        </w:rPr>
        <w:t xml:space="preserve">a </w:t>
      </w:r>
      <w:r>
        <w:rPr>
          <w:b/>
          <w:bCs/>
          <w:iCs/>
          <w:color w:val="000000"/>
        </w:rPr>
        <w:t xml:space="preserve">possibilidade de </w:t>
      </w:r>
      <w:r w:rsidR="00060524" w:rsidRPr="00060524">
        <w:rPr>
          <w:b/>
          <w:bCs/>
          <w:iCs/>
          <w:color w:val="000000"/>
        </w:rPr>
        <w:t>utilização do sinal luminoso amarelo intermitente no período noturno</w:t>
      </w:r>
      <w:r>
        <w:rPr>
          <w:b/>
          <w:bCs/>
          <w:iCs/>
          <w:color w:val="000000"/>
        </w:rPr>
        <w:t xml:space="preserve"> nos semáforos que especifica.</w:t>
      </w:r>
    </w:p>
    <w:p w14:paraId="3F149A51" w14:textId="755B7196" w:rsidR="009B2D1F" w:rsidRDefault="009B2D1F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50218632" w14:textId="77777777" w:rsidR="009D3B5B" w:rsidRPr="00922830" w:rsidRDefault="009D3B5B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2910FC83" w14:textId="60F1258E" w:rsidR="00060524" w:rsidRDefault="008A54D4" w:rsidP="00060524">
      <w:pPr>
        <w:autoSpaceDE w:val="0"/>
        <w:autoSpaceDN w:val="0"/>
        <w:adjustRightInd w:val="0"/>
        <w:ind w:firstLine="1418"/>
        <w:jc w:val="both"/>
      </w:pPr>
      <w:r w:rsidRPr="008A54D4">
        <w:rPr>
          <w:b/>
          <w:bCs/>
        </w:rPr>
        <w:t>Art. 1</w:t>
      </w:r>
      <w:proofErr w:type="gramStart"/>
      <w:r w:rsidRPr="008A54D4">
        <w:rPr>
          <w:b/>
          <w:bCs/>
        </w:rPr>
        <w:t xml:space="preserve">º </w:t>
      </w:r>
      <w:r>
        <w:rPr>
          <w:b/>
          <w:bCs/>
        </w:rPr>
        <w:t xml:space="preserve"> </w:t>
      </w:r>
      <w:r w:rsidR="00060524">
        <w:t>Os</w:t>
      </w:r>
      <w:proofErr w:type="gramEnd"/>
      <w:r w:rsidR="00060524">
        <w:t xml:space="preserve"> semáforos localizados nos pontos que não envolvem riscos de acidentes, assim considerados pelo órgão competente pela regulação do trânsito, poderão permanecer com o sinal luminoso amarelo intermitente no período noturno.</w:t>
      </w:r>
    </w:p>
    <w:p w14:paraId="035B6F8A" w14:textId="77777777" w:rsidR="00060524" w:rsidRDefault="00060524" w:rsidP="00060524">
      <w:pPr>
        <w:autoSpaceDE w:val="0"/>
        <w:autoSpaceDN w:val="0"/>
        <w:adjustRightInd w:val="0"/>
        <w:ind w:firstLine="1418"/>
        <w:jc w:val="both"/>
      </w:pPr>
    </w:p>
    <w:p w14:paraId="023226BC" w14:textId="41937ED2" w:rsidR="008A54D4" w:rsidRPr="008A54D4" w:rsidRDefault="00060524" w:rsidP="00060524">
      <w:pPr>
        <w:autoSpaceDE w:val="0"/>
        <w:autoSpaceDN w:val="0"/>
        <w:adjustRightInd w:val="0"/>
        <w:ind w:firstLine="1418"/>
        <w:jc w:val="both"/>
        <w:rPr>
          <w:b/>
          <w:bCs/>
        </w:rPr>
      </w:pPr>
      <w:r w:rsidRPr="00060524">
        <w:rPr>
          <w:b/>
          <w:bCs/>
        </w:rPr>
        <w:t>Parágrafo único.</w:t>
      </w:r>
      <w:r>
        <w:t xml:space="preserve">  O período referido no </w:t>
      </w:r>
      <w:r w:rsidR="00447A0E" w:rsidRPr="001E7288">
        <w:rPr>
          <w:i/>
          <w:iCs/>
        </w:rPr>
        <w:t>caput</w:t>
      </w:r>
      <w:r w:rsidR="00447A0E">
        <w:t xml:space="preserve"> deste artigo</w:t>
      </w:r>
      <w:r>
        <w:t xml:space="preserve"> será determinado pelo órgão competente pela regulação do trânsito.</w:t>
      </w:r>
    </w:p>
    <w:p w14:paraId="3CB354DC" w14:textId="77777777" w:rsidR="00060524" w:rsidRDefault="00060524" w:rsidP="008A54D4">
      <w:pPr>
        <w:autoSpaceDE w:val="0"/>
        <w:autoSpaceDN w:val="0"/>
        <w:adjustRightInd w:val="0"/>
        <w:ind w:firstLine="1418"/>
        <w:jc w:val="both"/>
        <w:rPr>
          <w:b/>
          <w:bCs/>
        </w:rPr>
      </w:pPr>
    </w:p>
    <w:p w14:paraId="2D5AF2BC" w14:textId="594B66CB" w:rsidR="00C26A33" w:rsidRPr="008A54D4" w:rsidRDefault="008A54D4" w:rsidP="008A54D4">
      <w:pPr>
        <w:autoSpaceDE w:val="0"/>
        <w:autoSpaceDN w:val="0"/>
        <w:adjustRightInd w:val="0"/>
        <w:ind w:firstLine="1418"/>
        <w:jc w:val="both"/>
      </w:pPr>
      <w:r w:rsidRPr="008A54D4">
        <w:rPr>
          <w:b/>
          <w:bCs/>
        </w:rPr>
        <w:t>Art. 2</w:t>
      </w:r>
      <w:proofErr w:type="gramStart"/>
      <w:r w:rsidRPr="008A54D4">
        <w:rPr>
          <w:b/>
          <w:bCs/>
        </w:rPr>
        <w:t xml:space="preserve">º </w:t>
      </w:r>
      <w:r>
        <w:rPr>
          <w:b/>
          <w:bCs/>
        </w:rPr>
        <w:t xml:space="preserve"> </w:t>
      </w:r>
      <w:r w:rsidRPr="008A54D4">
        <w:t>Esta</w:t>
      </w:r>
      <w:proofErr w:type="gramEnd"/>
      <w:r w:rsidRPr="008A54D4">
        <w:t xml:space="preserve"> Lei entra em vigor na data de sua publicação.</w:t>
      </w:r>
    </w:p>
    <w:p w14:paraId="4AE49272" w14:textId="3DD305D7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393EE8E" w14:textId="3D33BB8A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52F329E5" w14:textId="31260C00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1BA71BB1" w14:textId="74DE17E9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074831D8" w14:textId="77ACEA08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F9B2872" w14:textId="3E6B7AD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C54C414" w14:textId="7170C15C" w:rsidR="009D3B5B" w:rsidRDefault="00E118F8" w:rsidP="00DE4A7E">
      <w:pPr>
        <w:tabs>
          <w:tab w:val="left" w:pos="8421"/>
        </w:tabs>
        <w:autoSpaceDE w:val="0"/>
        <w:autoSpaceDN w:val="0"/>
        <w:adjustRightInd w:val="0"/>
        <w:ind w:firstLine="1418"/>
        <w:jc w:val="both"/>
      </w:pPr>
      <w:r>
        <w:tab/>
      </w:r>
    </w:p>
    <w:p w14:paraId="78536199" w14:textId="31D4337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4C7A3C4" w14:textId="69E264E0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2D44DAF0" w14:textId="459002CD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40C8559A" w14:textId="7D070F1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12DB508F" w14:textId="02AE3806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70A7E8E3" w14:textId="749E3AD5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75440393" w14:textId="4D4A0487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2B9C9F10" w14:textId="328EF17E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30D34FF5" w14:textId="35AF3409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1D6C026E" w14:textId="53A60289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22BC340A" w14:textId="2925172F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0EF73EB8" w14:textId="3E2DC7C0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7D54DF59" w14:textId="77777777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21B4959A" w14:textId="27DBFCB1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D79D5ED" w14:textId="0610A919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4833E485" w14:textId="09D2A440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70F3EE3C" w14:textId="77777777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22CB9331" w14:textId="77777777" w:rsidR="0038190B" w:rsidRDefault="0038190B" w:rsidP="00067B18">
      <w:pPr>
        <w:autoSpaceDE w:val="0"/>
        <w:autoSpaceDN w:val="0"/>
        <w:adjustRightInd w:val="0"/>
        <w:ind w:firstLine="1418"/>
        <w:jc w:val="both"/>
      </w:pPr>
    </w:p>
    <w:p w14:paraId="38303B2D" w14:textId="77777777" w:rsidR="00C26A33" w:rsidRPr="00922830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93B57F0" w14:textId="77777777" w:rsidR="00F27F66" w:rsidRPr="00BC5B1E" w:rsidRDefault="00F27F66" w:rsidP="00F27F66">
      <w:pPr>
        <w:autoSpaceDE w:val="0"/>
        <w:autoSpaceDN w:val="0"/>
        <w:adjustRightInd w:val="0"/>
        <w:ind w:firstLine="1418"/>
        <w:jc w:val="both"/>
      </w:pPr>
    </w:p>
    <w:p w14:paraId="599B96CF" w14:textId="33AA7B3B" w:rsidR="00383592" w:rsidRPr="00244DEE" w:rsidRDefault="00890813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BA35A5">
        <w:rPr>
          <w:bCs/>
          <w:color w:val="000000"/>
          <w:sz w:val="20"/>
          <w:szCs w:val="20"/>
        </w:rPr>
        <w:t>TPFL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64048" w14:textId="77777777" w:rsidR="00EC37BA" w:rsidRDefault="00EC37BA">
      <w:r>
        <w:separator/>
      </w:r>
    </w:p>
  </w:endnote>
  <w:endnote w:type="continuationSeparator" w:id="0">
    <w:p w14:paraId="5FFE5D0D" w14:textId="77777777" w:rsidR="00EC37BA" w:rsidRDefault="00EC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97E3" w14:textId="77777777" w:rsidR="00EC37BA" w:rsidRDefault="00EC37BA">
      <w:r>
        <w:separator/>
      </w:r>
    </w:p>
  </w:footnote>
  <w:footnote w:type="continuationSeparator" w:id="0">
    <w:p w14:paraId="4EB73A84" w14:textId="77777777" w:rsidR="00EC37BA" w:rsidRDefault="00EC3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B693" w14:textId="08615284" w:rsidR="00244AC2" w:rsidRDefault="00244AC2" w:rsidP="00244AC2">
    <w:pPr>
      <w:pStyle w:val="Cabealho"/>
      <w:jc w:val="right"/>
      <w:rPr>
        <w:b/>
        <w:bCs/>
      </w:rPr>
    </w:pPr>
  </w:p>
  <w:p w14:paraId="3540E895" w14:textId="77777777" w:rsidR="00244AC2" w:rsidRDefault="00244AC2" w:rsidP="00244AC2">
    <w:pPr>
      <w:pStyle w:val="Cabealho"/>
      <w:jc w:val="right"/>
      <w:rPr>
        <w:b/>
        <w:bCs/>
      </w:rPr>
    </w:pPr>
  </w:p>
  <w:p w14:paraId="16275D8B" w14:textId="47238DB7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375B1D">
      <w:rPr>
        <w:b/>
        <w:bCs/>
      </w:rPr>
      <w:t>0069</w:t>
    </w:r>
    <w:r w:rsidR="00244AC2">
      <w:rPr>
        <w:b/>
        <w:bCs/>
      </w:rPr>
      <w:t>/</w:t>
    </w:r>
    <w:r w:rsidR="009D3B5B">
      <w:rPr>
        <w:b/>
        <w:bCs/>
      </w:rPr>
      <w:t>2</w:t>
    </w:r>
    <w:r w:rsidR="00375B1D">
      <w:rPr>
        <w:b/>
        <w:bCs/>
      </w:rPr>
      <w:t>3</w:t>
    </w:r>
  </w:p>
  <w:p w14:paraId="7F3C66EC" w14:textId="07E71210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375B1D">
      <w:rPr>
        <w:b/>
        <w:bCs/>
      </w:rPr>
      <w:t>032</w:t>
    </w:r>
    <w:r w:rsidR="00244AC2">
      <w:rPr>
        <w:b/>
        <w:bCs/>
      </w:rPr>
      <w:t>/</w:t>
    </w:r>
    <w:r w:rsidR="005853D2">
      <w:rPr>
        <w:b/>
        <w:bCs/>
      </w:rPr>
      <w:t>2</w:t>
    </w:r>
    <w:r w:rsidR="00375B1D">
      <w:rPr>
        <w:b/>
        <w:bCs/>
      </w:rPr>
      <w:t>3</w:t>
    </w:r>
  </w:p>
  <w:p w14:paraId="4B456C3C" w14:textId="77777777" w:rsidR="00244AC2" w:rsidRDefault="00244AC2" w:rsidP="00244AC2">
    <w:pPr>
      <w:pStyle w:val="Cabealho"/>
      <w:jc w:val="right"/>
      <w:rPr>
        <w:b/>
        <w:bCs/>
      </w:rPr>
    </w:pPr>
  </w:p>
  <w:p w14:paraId="4156276B" w14:textId="77777777" w:rsidR="00244AC2" w:rsidRDefault="00244AC2" w:rsidP="00244AC2">
    <w:pPr>
      <w:pStyle w:val="Cabealho"/>
      <w:jc w:val="right"/>
      <w:rPr>
        <w:b/>
        <w:bCs/>
      </w:rPr>
    </w:pPr>
  </w:p>
  <w:p w14:paraId="163EAB51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6B3"/>
    <w:rsid w:val="00006E00"/>
    <w:rsid w:val="00010DD6"/>
    <w:rsid w:val="000146EF"/>
    <w:rsid w:val="00017743"/>
    <w:rsid w:val="00020EC6"/>
    <w:rsid w:val="00024131"/>
    <w:rsid w:val="000318F6"/>
    <w:rsid w:val="00034980"/>
    <w:rsid w:val="000471CA"/>
    <w:rsid w:val="00050000"/>
    <w:rsid w:val="000564F5"/>
    <w:rsid w:val="00056574"/>
    <w:rsid w:val="00060524"/>
    <w:rsid w:val="00067B18"/>
    <w:rsid w:val="000754F2"/>
    <w:rsid w:val="0007680F"/>
    <w:rsid w:val="00080978"/>
    <w:rsid w:val="00081829"/>
    <w:rsid w:val="00081B47"/>
    <w:rsid w:val="00084781"/>
    <w:rsid w:val="00085E5E"/>
    <w:rsid w:val="0008798F"/>
    <w:rsid w:val="000922B2"/>
    <w:rsid w:val="000962D6"/>
    <w:rsid w:val="00097CA7"/>
    <w:rsid w:val="000A4CD8"/>
    <w:rsid w:val="000A7F18"/>
    <w:rsid w:val="000B4818"/>
    <w:rsid w:val="000B4BE8"/>
    <w:rsid w:val="000B77AF"/>
    <w:rsid w:val="000C5DA7"/>
    <w:rsid w:val="000D07D3"/>
    <w:rsid w:val="000E7C22"/>
    <w:rsid w:val="000F01AD"/>
    <w:rsid w:val="000F07A1"/>
    <w:rsid w:val="000F1779"/>
    <w:rsid w:val="000F3D94"/>
    <w:rsid w:val="000F535A"/>
    <w:rsid w:val="00107B48"/>
    <w:rsid w:val="00107B91"/>
    <w:rsid w:val="0011052D"/>
    <w:rsid w:val="00117A8F"/>
    <w:rsid w:val="00130D9C"/>
    <w:rsid w:val="00131236"/>
    <w:rsid w:val="00132B57"/>
    <w:rsid w:val="00132FA1"/>
    <w:rsid w:val="001344F7"/>
    <w:rsid w:val="0013545F"/>
    <w:rsid w:val="001436EB"/>
    <w:rsid w:val="00143BFC"/>
    <w:rsid w:val="001446CB"/>
    <w:rsid w:val="00144E84"/>
    <w:rsid w:val="0014728D"/>
    <w:rsid w:val="00152556"/>
    <w:rsid w:val="00152A73"/>
    <w:rsid w:val="00160AE1"/>
    <w:rsid w:val="0016162F"/>
    <w:rsid w:val="00162FB4"/>
    <w:rsid w:val="00163F93"/>
    <w:rsid w:val="00165012"/>
    <w:rsid w:val="00167540"/>
    <w:rsid w:val="00177713"/>
    <w:rsid w:val="001777BC"/>
    <w:rsid w:val="00182EA7"/>
    <w:rsid w:val="00183E61"/>
    <w:rsid w:val="00187690"/>
    <w:rsid w:val="00187F0C"/>
    <w:rsid w:val="00192B2C"/>
    <w:rsid w:val="00193E34"/>
    <w:rsid w:val="00197100"/>
    <w:rsid w:val="001A45E3"/>
    <w:rsid w:val="001B04B6"/>
    <w:rsid w:val="001B09ED"/>
    <w:rsid w:val="001B22A7"/>
    <w:rsid w:val="001B3E55"/>
    <w:rsid w:val="001C006D"/>
    <w:rsid w:val="001C391E"/>
    <w:rsid w:val="001C4AB5"/>
    <w:rsid w:val="001C6607"/>
    <w:rsid w:val="001C7934"/>
    <w:rsid w:val="001D0A79"/>
    <w:rsid w:val="001E1419"/>
    <w:rsid w:val="001E3DF0"/>
    <w:rsid w:val="001E4B92"/>
    <w:rsid w:val="001E7288"/>
    <w:rsid w:val="001E76A4"/>
    <w:rsid w:val="001E7B93"/>
    <w:rsid w:val="001F2098"/>
    <w:rsid w:val="001F2AB9"/>
    <w:rsid w:val="001F2D5C"/>
    <w:rsid w:val="001F48B4"/>
    <w:rsid w:val="001F4EC3"/>
    <w:rsid w:val="001F7BB8"/>
    <w:rsid w:val="00211D67"/>
    <w:rsid w:val="0021457C"/>
    <w:rsid w:val="00214B5D"/>
    <w:rsid w:val="00214C47"/>
    <w:rsid w:val="00227F26"/>
    <w:rsid w:val="00230F42"/>
    <w:rsid w:val="00230F5B"/>
    <w:rsid w:val="00233B07"/>
    <w:rsid w:val="00236DD7"/>
    <w:rsid w:val="002423D5"/>
    <w:rsid w:val="00243AB9"/>
    <w:rsid w:val="00244AC2"/>
    <w:rsid w:val="00244DEE"/>
    <w:rsid w:val="002462E4"/>
    <w:rsid w:val="00246462"/>
    <w:rsid w:val="00250929"/>
    <w:rsid w:val="00254F83"/>
    <w:rsid w:val="002553BF"/>
    <w:rsid w:val="0026318F"/>
    <w:rsid w:val="00265DC3"/>
    <w:rsid w:val="00273895"/>
    <w:rsid w:val="0027429E"/>
    <w:rsid w:val="002751A0"/>
    <w:rsid w:val="002753CF"/>
    <w:rsid w:val="002755BC"/>
    <w:rsid w:val="00276CC9"/>
    <w:rsid w:val="00283584"/>
    <w:rsid w:val="00286AC6"/>
    <w:rsid w:val="00291447"/>
    <w:rsid w:val="002933BB"/>
    <w:rsid w:val="00295923"/>
    <w:rsid w:val="00297D73"/>
    <w:rsid w:val="002A113B"/>
    <w:rsid w:val="002B1502"/>
    <w:rsid w:val="002B314F"/>
    <w:rsid w:val="002B381B"/>
    <w:rsid w:val="002B4520"/>
    <w:rsid w:val="002B7220"/>
    <w:rsid w:val="002B7B38"/>
    <w:rsid w:val="002C152B"/>
    <w:rsid w:val="002C3B98"/>
    <w:rsid w:val="002C464F"/>
    <w:rsid w:val="002C7BE5"/>
    <w:rsid w:val="002D084A"/>
    <w:rsid w:val="002D1A28"/>
    <w:rsid w:val="002D3535"/>
    <w:rsid w:val="002D6614"/>
    <w:rsid w:val="002E6546"/>
    <w:rsid w:val="002F7B15"/>
    <w:rsid w:val="0030254A"/>
    <w:rsid w:val="003043DA"/>
    <w:rsid w:val="003052AD"/>
    <w:rsid w:val="00314723"/>
    <w:rsid w:val="00325690"/>
    <w:rsid w:val="003266B1"/>
    <w:rsid w:val="00326763"/>
    <w:rsid w:val="00326770"/>
    <w:rsid w:val="00330F6F"/>
    <w:rsid w:val="00331202"/>
    <w:rsid w:val="003330DA"/>
    <w:rsid w:val="00336B91"/>
    <w:rsid w:val="003400F3"/>
    <w:rsid w:val="00342A6A"/>
    <w:rsid w:val="003544CB"/>
    <w:rsid w:val="003566B3"/>
    <w:rsid w:val="00357966"/>
    <w:rsid w:val="0036703E"/>
    <w:rsid w:val="0037017B"/>
    <w:rsid w:val="003703E1"/>
    <w:rsid w:val="0037177A"/>
    <w:rsid w:val="00372D55"/>
    <w:rsid w:val="00374635"/>
    <w:rsid w:val="00375B1D"/>
    <w:rsid w:val="00376D75"/>
    <w:rsid w:val="00377DD0"/>
    <w:rsid w:val="0038190B"/>
    <w:rsid w:val="00382763"/>
    <w:rsid w:val="00383592"/>
    <w:rsid w:val="003848BC"/>
    <w:rsid w:val="0038560F"/>
    <w:rsid w:val="0038685E"/>
    <w:rsid w:val="003A0C8A"/>
    <w:rsid w:val="003A3F76"/>
    <w:rsid w:val="003A5D8B"/>
    <w:rsid w:val="003B43FD"/>
    <w:rsid w:val="003B6084"/>
    <w:rsid w:val="003C0923"/>
    <w:rsid w:val="003C2607"/>
    <w:rsid w:val="003C57BD"/>
    <w:rsid w:val="003C62C9"/>
    <w:rsid w:val="003C6679"/>
    <w:rsid w:val="003D127D"/>
    <w:rsid w:val="003D1933"/>
    <w:rsid w:val="003D2070"/>
    <w:rsid w:val="003D35A4"/>
    <w:rsid w:val="003E3D91"/>
    <w:rsid w:val="003F0F10"/>
    <w:rsid w:val="003F3472"/>
    <w:rsid w:val="00402E73"/>
    <w:rsid w:val="0040324B"/>
    <w:rsid w:val="0040459C"/>
    <w:rsid w:val="00406B4D"/>
    <w:rsid w:val="0041080F"/>
    <w:rsid w:val="00411D7E"/>
    <w:rsid w:val="004126BD"/>
    <w:rsid w:val="00413B7D"/>
    <w:rsid w:val="00413BF1"/>
    <w:rsid w:val="0042137C"/>
    <w:rsid w:val="00421799"/>
    <w:rsid w:val="00423040"/>
    <w:rsid w:val="0042580E"/>
    <w:rsid w:val="00426C68"/>
    <w:rsid w:val="004302E9"/>
    <w:rsid w:val="00430B9B"/>
    <w:rsid w:val="00432781"/>
    <w:rsid w:val="00436297"/>
    <w:rsid w:val="00443E66"/>
    <w:rsid w:val="004442B2"/>
    <w:rsid w:val="00444A7B"/>
    <w:rsid w:val="00447A0E"/>
    <w:rsid w:val="004514C4"/>
    <w:rsid w:val="00454895"/>
    <w:rsid w:val="00455374"/>
    <w:rsid w:val="00456676"/>
    <w:rsid w:val="00462304"/>
    <w:rsid w:val="0046365B"/>
    <w:rsid w:val="0047382D"/>
    <w:rsid w:val="004772D1"/>
    <w:rsid w:val="00487438"/>
    <w:rsid w:val="0048755E"/>
    <w:rsid w:val="00492060"/>
    <w:rsid w:val="004942DE"/>
    <w:rsid w:val="004979E6"/>
    <w:rsid w:val="004A7F19"/>
    <w:rsid w:val="004B2373"/>
    <w:rsid w:val="004B5B57"/>
    <w:rsid w:val="004C12B3"/>
    <w:rsid w:val="004C2BE7"/>
    <w:rsid w:val="004C3E47"/>
    <w:rsid w:val="004C4765"/>
    <w:rsid w:val="004C7502"/>
    <w:rsid w:val="004C76AA"/>
    <w:rsid w:val="004D450E"/>
    <w:rsid w:val="004D4FA4"/>
    <w:rsid w:val="004E0976"/>
    <w:rsid w:val="004E2029"/>
    <w:rsid w:val="004E46D2"/>
    <w:rsid w:val="004E5F7A"/>
    <w:rsid w:val="004E7042"/>
    <w:rsid w:val="004F0459"/>
    <w:rsid w:val="004F0AF9"/>
    <w:rsid w:val="004F14CC"/>
    <w:rsid w:val="0050094A"/>
    <w:rsid w:val="00514C02"/>
    <w:rsid w:val="00515914"/>
    <w:rsid w:val="005179F3"/>
    <w:rsid w:val="0052200B"/>
    <w:rsid w:val="00525269"/>
    <w:rsid w:val="005266CE"/>
    <w:rsid w:val="0053009C"/>
    <w:rsid w:val="00532255"/>
    <w:rsid w:val="005327FA"/>
    <w:rsid w:val="005411B3"/>
    <w:rsid w:val="00541332"/>
    <w:rsid w:val="00542A9C"/>
    <w:rsid w:val="00543E24"/>
    <w:rsid w:val="005508F4"/>
    <w:rsid w:val="00553069"/>
    <w:rsid w:val="00555551"/>
    <w:rsid w:val="00555B53"/>
    <w:rsid w:val="00556572"/>
    <w:rsid w:val="00566A9E"/>
    <w:rsid w:val="005675B8"/>
    <w:rsid w:val="00572689"/>
    <w:rsid w:val="00573EC5"/>
    <w:rsid w:val="00576DB0"/>
    <w:rsid w:val="00580467"/>
    <w:rsid w:val="00583B87"/>
    <w:rsid w:val="005853D2"/>
    <w:rsid w:val="0059235C"/>
    <w:rsid w:val="0059283A"/>
    <w:rsid w:val="005A0780"/>
    <w:rsid w:val="005A4BEA"/>
    <w:rsid w:val="005A5019"/>
    <w:rsid w:val="005B3D08"/>
    <w:rsid w:val="005B7B54"/>
    <w:rsid w:val="005C004B"/>
    <w:rsid w:val="005C1212"/>
    <w:rsid w:val="005C219C"/>
    <w:rsid w:val="005D2C50"/>
    <w:rsid w:val="005D7EEA"/>
    <w:rsid w:val="005E0AFC"/>
    <w:rsid w:val="005E1D15"/>
    <w:rsid w:val="005E1EFF"/>
    <w:rsid w:val="005F0247"/>
    <w:rsid w:val="005F1768"/>
    <w:rsid w:val="005F2EA4"/>
    <w:rsid w:val="005F574A"/>
    <w:rsid w:val="006067FE"/>
    <w:rsid w:val="00606C3A"/>
    <w:rsid w:val="00617B96"/>
    <w:rsid w:val="00625988"/>
    <w:rsid w:val="00627921"/>
    <w:rsid w:val="006306B8"/>
    <w:rsid w:val="0063077E"/>
    <w:rsid w:val="006377A8"/>
    <w:rsid w:val="00641545"/>
    <w:rsid w:val="006415EC"/>
    <w:rsid w:val="00641CDA"/>
    <w:rsid w:val="00644213"/>
    <w:rsid w:val="00647A39"/>
    <w:rsid w:val="0065019D"/>
    <w:rsid w:val="0065115A"/>
    <w:rsid w:val="00651478"/>
    <w:rsid w:val="006519E3"/>
    <w:rsid w:val="006552BE"/>
    <w:rsid w:val="00655A0A"/>
    <w:rsid w:val="00657121"/>
    <w:rsid w:val="00662623"/>
    <w:rsid w:val="00663894"/>
    <w:rsid w:val="006676FA"/>
    <w:rsid w:val="00675327"/>
    <w:rsid w:val="0069256A"/>
    <w:rsid w:val="0069461B"/>
    <w:rsid w:val="00694E41"/>
    <w:rsid w:val="006951FF"/>
    <w:rsid w:val="006A061A"/>
    <w:rsid w:val="006A30D3"/>
    <w:rsid w:val="006A43FC"/>
    <w:rsid w:val="006A498D"/>
    <w:rsid w:val="006A4D20"/>
    <w:rsid w:val="006A55B4"/>
    <w:rsid w:val="006A7CE2"/>
    <w:rsid w:val="006B0110"/>
    <w:rsid w:val="006B615E"/>
    <w:rsid w:val="006C72A7"/>
    <w:rsid w:val="006C7BCA"/>
    <w:rsid w:val="006D1801"/>
    <w:rsid w:val="006D1B26"/>
    <w:rsid w:val="006E1E0A"/>
    <w:rsid w:val="006E1E0D"/>
    <w:rsid w:val="006E32EB"/>
    <w:rsid w:val="006E505B"/>
    <w:rsid w:val="006E6E2B"/>
    <w:rsid w:val="006F1729"/>
    <w:rsid w:val="006F4334"/>
    <w:rsid w:val="006F64ED"/>
    <w:rsid w:val="007018F5"/>
    <w:rsid w:val="00701DC2"/>
    <w:rsid w:val="00703E4F"/>
    <w:rsid w:val="00710B2D"/>
    <w:rsid w:val="00714811"/>
    <w:rsid w:val="007202FD"/>
    <w:rsid w:val="007220C1"/>
    <w:rsid w:val="007228AC"/>
    <w:rsid w:val="007255E1"/>
    <w:rsid w:val="00726B29"/>
    <w:rsid w:val="00727C3C"/>
    <w:rsid w:val="00730F86"/>
    <w:rsid w:val="00736A80"/>
    <w:rsid w:val="00751548"/>
    <w:rsid w:val="007520F1"/>
    <w:rsid w:val="00754D72"/>
    <w:rsid w:val="00754ED1"/>
    <w:rsid w:val="0075617C"/>
    <w:rsid w:val="00762583"/>
    <w:rsid w:val="00767B52"/>
    <w:rsid w:val="00772B09"/>
    <w:rsid w:val="007745D2"/>
    <w:rsid w:val="00774EB9"/>
    <w:rsid w:val="00776FD9"/>
    <w:rsid w:val="007846FD"/>
    <w:rsid w:val="00786548"/>
    <w:rsid w:val="007875B1"/>
    <w:rsid w:val="0079079F"/>
    <w:rsid w:val="007953C2"/>
    <w:rsid w:val="0079563A"/>
    <w:rsid w:val="00795670"/>
    <w:rsid w:val="00795ED4"/>
    <w:rsid w:val="00796D38"/>
    <w:rsid w:val="007A1660"/>
    <w:rsid w:val="007A3230"/>
    <w:rsid w:val="007A3921"/>
    <w:rsid w:val="007A5ECC"/>
    <w:rsid w:val="007A6158"/>
    <w:rsid w:val="007A66A1"/>
    <w:rsid w:val="007A790B"/>
    <w:rsid w:val="007B00AD"/>
    <w:rsid w:val="007B0A35"/>
    <w:rsid w:val="007B2889"/>
    <w:rsid w:val="007B643B"/>
    <w:rsid w:val="007C0F76"/>
    <w:rsid w:val="007C1232"/>
    <w:rsid w:val="007C4009"/>
    <w:rsid w:val="007C4A69"/>
    <w:rsid w:val="007C56A2"/>
    <w:rsid w:val="007D0941"/>
    <w:rsid w:val="007D25F9"/>
    <w:rsid w:val="007D3AFD"/>
    <w:rsid w:val="007D5915"/>
    <w:rsid w:val="007D7388"/>
    <w:rsid w:val="007D7F74"/>
    <w:rsid w:val="007E13BA"/>
    <w:rsid w:val="007E57CF"/>
    <w:rsid w:val="007F08CD"/>
    <w:rsid w:val="007F2D63"/>
    <w:rsid w:val="007F364E"/>
    <w:rsid w:val="007F4BE8"/>
    <w:rsid w:val="007F4EFA"/>
    <w:rsid w:val="007F5959"/>
    <w:rsid w:val="007F7497"/>
    <w:rsid w:val="0080526C"/>
    <w:rsid w:val="0081018E"/>
    <w:rsid w:val="008102C8"/>
    <w:rsid w:val="00810DED"/>
    <w:rsid w:val="00810F22"/>
    <w:rsid w:val="008127E3"/>
    <w:rsid w:val="00815DC2"/>
    <w:rsid w:val="00827A69"/>
    <w:rsid w:val="00831400"/>
    <w:rsid w:val="00831B31"/>
    <w:rsid w:val="00831B75"/>
    <w:rsid w:val="00836F59"/>
    <w:rsid w:val="00837E3C"/>
    <w:rsid w:val="00847E49"/>
    <w:rsid w:val="00850956"/>
    <w:rsid w:val="00855B81"/>
    <w:rsid w:val="008564D5"/>
    <w:rsid w:val="00857E07"/>
    <w:rsid w:val="00861AD6"/>
    <w:rsid w:val="00870963"/>
    <w:rsid w:val="0087121F"/>
    <w:rsid w:val="00871324"/>
    <w:rsid w:val="0087428A"/>
    <w:rsid w:val="008762D4"/>
    <w:rsid w:val="00881064"/>
    <w:rsid w:val="00883EDC"/>
    <w:rsid w:val="00885801"/>
    <w:rsid w:val="00886070"/>
    <w:rsid w:val="0088611F"/>
    <w:rsid w:val="0088680E"/>
    <w:rsid w:val="008900BF"/>
    <w:rsid w:val="008903BC"/>
    <w:rsid w:val="00890813"/>
    <w:rsid w:val="00891EEE"/>
    <w:rsid w:val="00892918"/>
    <w:rsid w:val="008A54D4"/>
    <w:rsid w:val="008A6AEC"/>
    <w:rsid w:val="008B0A20"/>
    <w:rsid w:val="008B2621"/>
    <w:rsid w:val="008B4AFC"/>
    <w:rsid w:val="008B523D"/>
    <w:rsid w:val="008B546D"/>
    <w:rsid w:val="008B7D07"/>
    <w:rsid w:val="008C0E29"/>
    <w:rsid w:val="008C1E6D"/>
    <w:rsid w:val="008C5D95"/>
    <w:rsid w:val="008D5F66"/>
    <w:rsid w:val="008D6A1E"/>
    <w:rsid w:val="008E1237"/>
    <w:rsid w:val="008E6F3B"/>
    <w:rsid w:val="008E7AB0"/>
    <w:rsid w:val="008F6D86"/>
    <w:rsid w:val="009046A0"/>
    <w:rsid w:val="00905B3F"/>
    <w:rsid w:val="00911B86"/>
    <w:rsid w:val="00912747"/>
    <w:rsid w:val="00913195"/>
    <w:rsid w:val="009148A8"/>
    <w:rsid w:val="00915FA4"/>
    <w:rsid w:val="00916E51"/>
    <w:rsid w:val="00922830"/>
    <w:rsid w:val="009233F1"/>
    <w:rsid w:val="00931C2E"/>
    <w:rsid w:val="00933603"/>
    <w:rsid w:val="0094126D"/>
    <w:rsid w:val="00947DB0"/>
    <w:rsid w:val="009562BC"/>
    <w:rsid w:val="009567D7"/>
    <w:rsid w:val="0096099E"/>
    <w:rsid w:val="00961994"/>
    <w:rsid w:val="009619EB"/>
    <w:rsid w:val="00961E7B"/>
    <w:rsid w:val="00964582"/>
    <w:rsid w:val="00964E40"/>
    <w:rsid w:val="00973EB7"/>
    <w:rsid w:val="0098506F"/>
    <w:rsid w:val="0098599F"/>
    <w:rsid w:val="0098604A"/>
    <w:rsid w:val="0098636E"/>
    <w:rsid w:val="00986449"/>
    <w:rsid w:val="009906C4"/>
    <w:rsid w:val="00992392"/>
    <w:rsid w:val="0099423E"/>
    <w:rsid w:val="00994AD6"/>
    <w:rsid w:val="00994B55"/>
    <w:rsid w:val="009A3555"/>
    <w:rsid w:val="009A3EA1"/>
    <w:rsid w:val="009A4AFA"/>
    <w:rsid w:val="009A5368"/>
    <w:rsid w:val="009B14D5"/>
    <w:rsid w:val="009B22FE"/>
    <w:rsid w:val="009B2D1F"/>
    <w:rsid w:val="009B3F92"/>
    <w:rsid w:val="009B4CF4"/>
    <w:rsid w:val="009B50BA"/>
    <w:rsid w:val="009B5889"/>
    <w:rsid w:val="009C2B67"/>
    <w:rsid w:val="009C3DD6"/>
    <w:rsid w:val="009D3B5B"/>
    <w:rsid w:val="009D571F"/>
    <w:rsid w:val="009D77A9"/>
    <w:rsid w:val="009E0104"/>
    <w:rsid w:val="009E17B4"/>
    <w:rsid w:val="009E29CF"/>
    <w:rsid w:val="009E4A9A"/>
    <w:rsid w:val="009E50E2"/>
    <w:rsid w:val="009E6293"/>
    <w:rsid w:val="009E6FE9"/>
    <w:rsid w:val="009E77A0"/>
    <w:rsid w:val="009E7DB8"/>
    <w:rsid w:val="009F3A38"/>
    <w:rsid w:val="009F6C1C"/>
    <w:rsid w:val="009F7D1C"/>
    <w:rsid w:val="00A02748"/>
    <w:rsid w:val="00A0659A"/>
    <w:rsid w:val="00A07E7B"/>
    <w:rsid w:val="00A104B7"/>
    <w:rsid w:val="00A12B14"/>
    <w:rsid w:val="00A2123A"/>
    <w:rsid w:val="00A2349E"/>
    <w:rsid w:val="00A23524"/>
    <w:rsid w:val="00A268BC"/>
    <w:rsid w:val="00A26BD7"/>
    <w:rsid w:val="00A3059F"/>
    <w:rsid w:val="00A308F0"/>
    <w:rsid w:val="00A35244"/>
    <w:rsid w:val="00A3624B"/>
    <w:rsid w:val="00A3682B"/>
    <w:rsid w:val="00A37187"/>
    <w:rsid w:val="00A449F0"/>
    <w:rsid w:val="00A46411"/>
    <w:rsid w:val="00A50BA2"/>
    <w:rsid w:val="00A51E34"/>
    <w:rsid w:val="00A54FB9"/>
    <w:rsid w:val="00A61750"/>
    <w:rsid w:val="00A61864"/>
    <w:rsid w:val="00A65921"/>
    <w:rsid w:val="00A65BD5"/>
    <w:rsid w:val="00A67574"/>
    <w:rsid w:val="00A71FED"/>
    <w:rsid w:val="00A76ED0"/>
    <w:rsid w:val="00A77812"/>
    <w:rsid w:val="00A82390"/>
    <w:rsid w:val="00A86A1A"/>
    <w:rsid w:val="00A90B13"/>
    <w:rsid w:val="00A92218"/>
    <w:rsid w:val="00AA0A93"/>
    <w:rsid w:val="00AA5CA1"/>
    <w:rsid w:val="00AB3347"/>
    <w:rsid w:val="00AB3B37"/>
    <w:rsid w:val="00AB7D1C"/>
    <w:rsid w:val="00AB7ECB"/>
    <w:rsid w:val="00AC2916"/>
    <w:rsid w:val="00AC33DF"/>
    <w:rsid w:val="00AC68C3"/>
    <w:rsid w:val="00AD14C5"/>
    <w:rsid w:val="00AD1ED4"/>
    <w:rsid w:val="00AD33F9"/>
    <w:rsid w:val="00AD37F4"/>
    <w:rsid w:val="00AD6E9F"/>
    <w:rsid w:val="00AE132C"/>
    <w:rsid w:val="00AE1406"/>
    <w:rsid w:val="00AE2E4B"/>
    <w:rsid w:val="00AE4BB8"/>
    <w:rsid w:val="00AF0520"/>
    <w:rsid w:val="00AF4EFD"/>
    <w:rsid w:val="00B01EDC"/>
    <w:rsid w:val="00B032E3"/>
    <w:rsid w:val="00B13136"/>
    <w:rsid w:val="00B1398D"/>
    <w:rsid w:val="00B13D49"/>
    <w:rsid w:val="00B145A7"/>
    <w:rsid w:val="00B1600D"/>
    <w:rsid w:val="00B1652A"/>
    <w:rsid w:val="00B203DA"/>
    <w:rsid w:val="00B21289"/>
    <w:rsid w:val="00B26891"/>
    <w:rsid w:val="00B35449"/>
    <w:rsid w:val="00B376DC"/>
    <w:rsid w:val="00B40A87"/>
    <w:rsid w:val="00B4214A"/>
    <w:rsid w:val="00B641C5"/>
    <w:rsid w:val="00B6647F"/>
    <w:rsid w:val="00B7272C"/>
    <w:rsid w:val="00B73EFC"/>
    <w:rsid w:val="00B756DB"/>
    <w:rsid w:val="00B80A59"/>
    <w:rsid w:val="00B85BC2"/>
    <w:rsid w:val="00B9062F"/>
    <w:rsid w:val="00B91AAF"/>
    <w:rsid w:val="00B9322F"/>
    <w:rsid w:val="00B96036"/>
    <w:rsid w:val="00BA35A5"/>
    <w:rsid w:val="00BA4EAD"/>
    <w:rsid w:val="00BA7942"/>
    <w:rsid w:val="00BA7F0E"/>
    <w:rsid w:val="00BB2142"/>
    <w:rsid w:val="00BB2533"/>
    <w:rsid w:val="00BB31B8"/>
    <w:rsid w:val="00BB661B"/>
    <w:rsid w:val="00BB6DC8"/>
    <w:rsid w:val="00BB6FFE"/>
    <w:rsid w:val="00BC00A1"/>
    <w:rsid w:val="00BC1BE5"/>
    <w:rsid w:val="00BC3FD8"/>
    <w:rsid w:val="00BC4715"/>
    <w:rsid w:val="00BC5B1E"/>
    <w:rsid w:val="00BD209A"/>
    <w:rsid w:val="00BD3030"/>
    <w:rsid w:val="00BD3EF4"/>
    <w:rsid w:val="00BD4952"/>
    <w:rsid w:val="00BD5F4B"/>
    <w:rsid w:val="00BD7542"/>
    <w:rsid w:val="00BE09CD"/>
    <w:rsid w:val="00BE3D88"/>
    <w:rsid w:val="00BE53BC"/>
    <w:rsid w:val="00BF00CA"/>
    <w:rsid w:val="00BF23CB"/>
    <w:rsid w:val="00C03121"/>
    <w:rsid w:val="00C0414E"/>
    <w:rsid w:val="00C11C4B"/>
    <w:rsid w:val="00C21DA2"/>
    <w:rsid w:val="00C230FD"/>
    <w:rsid w:val="00C26A33"/>
    <w:rsid w:val="00C26BF3"/>
    <w:rsid w:val="00C35470"/>
    <w:rsid w:val="00C40591"/>
    <w:rsid w:val="00C44481"/>
    <w:rsid w:val="00C450DB"/>
    <w:rsid w:val="00C50194"/>
    <w:rsid w:val="00C51D80"/>
    <w:rsid w:val="00C53EA1"/>
    <w:rsid w:val="00C65F59"/>
    <w:rsid w:val="00C71432"/>
    <w:rsid w:val="00C7569F"/>
    <w:rsid w:val="00C76110"/>
    <w:rsid w:val="00C813F1"/>
    <w:rsid w:val="00C83EF9"/>
    <w:rsid w:val="00C84AAC"/>
    <w:rsid w:val="00C93453"/>
    <w:rsid w:val="00C93D1A"/>
    <w:rsid w:val="00CA14BE"/>
    <w:rsid w:val="00CA7528"/>
    <w:rsid w:val="00CB01C1"/>
    <w:rsid w:val="00CB44D4"/>
    <w:rsid w:val="00CB4E50"/>
    <w:rsid w:val="00CB5395"/>
    <w:rsid w:val="00CB5503"/>
    <w:rsid w:val="00CB6864"/>
    <w:rsid w:val="00CC37CC"/>
    <w:rsid w:val="00CC6643"/>
    <w:rsid w:val="00CC6F83"/>
    <w:rsid w:val="00CD08E4"/>
    <w:rsid w:val="00CD100E"/>
    <w:rsid w:val="00CD1986"/>
    <w:rsid w:val="00CD4E29"/>
    <w:rsid w:val="00CE1F1B"/>
    <w:rsid w:val="00CE331D"/>
    <w:rsid w:val="00CE59B4"/>
    <w:rsid w:val="00CF2D74"/>
    <w:rsid w:val="00CF3C4B"/>
    <w:rsid w:val="00CF4165"/>
    <w:rsid w:val="00CF4234"/>
    <w:rsid w:val="00CF4CB2"/>
    <w:rsid w:val="00D00992"/>
    <w:rsid w:val="00D01285"/>
    <w:rsid w:val="00D056B4"/>
    <w:rsid w:val="00D11DB6"/>
    <w:rsid w:val="00D147F2"/>
    <w:rsid w:val="00D164B0"/>
    <w:rsid w:val="00D224E6"/>
    <w:rsid w:val="00D2265D"/>
    <w:rsid w:val="00D23DA3"/>
    <w:rsid w:val="00D25418"/>
    <w:rsid w:val="00D26DC9"/>
    <w:rsid w:val="00D27E63"/>
    <w:rsid w:val="00D30F03"/>
    <w:rsid w:val="00D31AA2"/>
    <w:rsid w:val="00D31E8F"/>
    <w:rsid w:val="00D364AD"/>
    <w:rsid w:val="00D37C77"/>
    <w:rsid w:val="00D4095D"/>
    <w:rsid w:val="00D41EAB"/>
    <w:rsid w:val="00D45951"/>
    <w:rsid w:val="00D4620E"/>
    <w:rsid w:val="00D47A61"/>
    <w:rsid w:val="00D47CC0"/>
    <w:rsid w:val="00D51301"/>
    <w:rsid w:val="00D543FA"/>
    <w:rsid w:val="00D54526"/>
    <w:rsid w:val="00D603B9"/>
    <w:rsid w:val="00D62897"/>
    <w:rsid w:val="00D63064"/>
    <w:rsid w:val="00D64AE3"/>
    <w:rsid w:val="00D71299"/>
    <w:rsid w:val="00D729B0"/>
    <w:rsid w:val="00D73E5E"/>
    <w:rsid w:val="00D8142B"/>
    <w:rsid w:val="00D81F62"/>
    <w:rsid w:val="00D82F4C"/>
    <w:rsid w:val="00D836F2"/>
    <w:rsid w:val="00D84060"/>
    <w:rsid w:val="00D914A1"/>
    <w:rsid w:val="00D91E16"/>
    <w:rsid w:val="00D95E3B"/>
    <w:rsid w:val="00D96779"/>
    <w:rsid w:val="00D96C07"/>
    <w:rsid w:val="00DA4244"/>
    <w:rsid w:val="00DA6B4F"/>
    <w:rsid w:val="00DB1865"/>
    <w:rsid w:val="00DB2846"/>
    <w:rsid w:val="00DC0D17"/>
    <w:rsid w:val="00DC161B"/>
    <w:rsid w:val="00DC671E"/>
    <w:rsid w:val="00DD48C3"/>
    <w:rsid w:val="00DD60CF"/>
    <w:rsid w:val="00DD7FEA"/>
    <w:rsid w:val="00DE07EA"/>
    <w:rsid w:val="00DE2A62"/>
    <w:rsid w:val="00DE419F"/>
    <w:rsid w:val="00DE4A7E"/>
    <w:rsid w:val="00DE5B99"/>
    <w:rsid w:val="00DE6543"/>
    <w:rsid w:val="00DE749B"/>
    <w:rsid w:val="00DF1088"/>
    <w:rsid w:val="00DF120B"/>
    <w:rsid w:val="00DF5149"/>
    <w:rsid w:val="00E00B36"/>
    <w:rsid w:val="00E01257"/>
    <w:rsid w:val="00E019CF"/>
    <w:rsid w:val="00E01E91"/>
    <w:rsid w:val="00E10E6D"/>
    <w:rsid w:val="00E118F8"/>
    <w:rsid w:val="00E12092"/>
    <w:rsid w:val="00E16605"/>
    <w:rsid w:val="00E166A8"/>
    <w:rsid w:val="00E172DF"/>
    <w:rsid w:val="00E17581"/>
    <w:rsid w:val="00E200DE"/>
    <w:rsid w:val="00E24074"/>
    <w:rsid w:val="00E2412D"/>
    <w:rsid w:val="00E25C83"/>
    <w:rsid w:val="00E31F55"/>
    <w:rsid w:val="00E35C15"/>
    <w:rsid w:val="00E37D85"/>
    <w:rsid w:val="00E50E99"/>
    <w:rsid w:val="00E55C4A"/>
    <w:rsid w:val="00E55E26"/>
    <w:rsid w:val="00E62337"/>
    <w:rsid w:val="00E62B4F"/>
    <w:rsid w:val="00E638EE"/>
    <w:rsid w:val="00E669E3"/>
    <w:rsid w:val="00E713E1"/>
    <w:rsid w:val="00E73AAD"/>
    <w:rsid w:val="00E803DD"/>
    <w:rsid w:val="00E8217F"/>
    <w:rsid w:val="00E84F63"/>
    <w:rsid w:val="00E87C82"/>
    <w:rsid w:val="00E92351"/>
    <w:rsid w:val="00E96346"/>
    <w:rsid w:val="00EA1192"/>
    <w:rsid w:val="00EA1D37"/>
    <w:rsid w:val="00EA4E63"/>
    <w:rsid w:val="00EA6095"/>
    <w:rsid w:val="00EB0092"/>
    <w:rsid w:val="00EB257F"/>
    <w:rsid w:val="00EB3E2B"/>
    <w:rsid w:val="00EB4472"/>
    <w:rsid w:val="00EB6791"/>
    <w:rsid w:val="00EB7085"/>
    <w:rsid w:val="00EB709A"/>
    <w:rsid w:val="00EC339E"/>
    <w:rsid w:val="00EC37BA"/>
    <w:rsid w:val="00EC4054"/>
    <w:rsid w:val="00EC6CF5"/>
    <w:rsid w:val="00ED05E0"/>
    <w:rsid w:val="00ED4317"/>
    <w:rsid w:val="00ED439A"/>
    <w:rsid w:val="00ED5A81"/>
    <w:rsid w:val="00EF3150"/>
    <w:rsid w:val="00EF3D40"/>
    <w:rsid w:val="00EF7F10"/>
    <w:rsid w:val="00F018AD"/>
    <w:rsid w:val="00F0554D"/>
    <w:rsid w:val="00F15A9B"/>
    <w:rsid w:val="00F168C1"/>
    <w:rsid w:val="00F17927"/>
    <w:rsid w:val="00F22F2F"/>
    <w:rsid w:val="00F234C2"/>
    <w:rsid w:val="00F24CF3"/>
    <w:rsid w:val="00F24DD2"/>
    <w:rsid w:val="00F252B4"/>
    <w:rsid w:val="00F253C5"/>
    <w:rsid w:val="00F26321"/>
    <w:rsid w:val="00F27D1E"/>
    <w:rsid w:val="00F27F66"/>
    <w:rsid w:val="00F33B21"/>
    <w:rsid w:val="00F4045B"/>
    <w:rsid w:val="00F432AC"/>
    <w:rsid w:val="00F46669"/>
    <w:rsid w:val="00F60A72"/>
    <w:rsid w:val="00F61BEC"/>
    <w:rsid w:val="00F62855"/>
    <w:rsid w:val="00F63421"/>
    <w:rsid w:val="00F6614D"/>
    <w:rsid w:val="00F6693C"/>
    <w:rsid w:val="00F66ADC"/>
    <w:rsid w:val="00F679BB"/>
    <w:rsid w:val="00F67E02"/>
    <w:rsid w:val="00F70F9F"/>
    <w:rsid w:val="00F7106D"/>
    <w:rsid w:val="00F7119C"/>
    <w:rsid w:val="00F80ED7"/>
    <w:rsid w:val="00F819AD"/>
    <w:rsid w:val="00F82196"/>
    <w:rsid w:val="00F8261B"/>
    <w:rsid w:val="00F85201"/>
    <w:rsid w:val="00F85331"/>
    <w:rsid w:val="00F86444"/>
    <w:rsid w:val="00F874A5"/>
    <w:rsid w:val="00F91050"/>
    <w:rsid w:val="00FA032A"/>
    <w:rsid w:val="00FA737C"/>
    <w:rsid w:val="00FB4E99"/>
    <w:rsid w:val="00FB56DF"/>
    <w:rsid w:val="00FC43CC"/>
    <w:rsid w:val="00FD083B"/>
    <w:rsid w:val="00FD1A31"/>
    <w:rsid w:val="00FD3665"/>
    <w:rsid w:val="00FD6300"/>
    <w:rsid w:val="00FE4002"/>
    <w:rsid w:val="00FE450D"/>
    <w:rsid w:val="00FE5E52"/>
    <w:rsid w:val="00FE73E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26D8C85C"/>
  <w15:chartTrackingRefBased/>
  <w15:docId w15:val="{8DEC65D5-48D3-482B-BA35-754528B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43D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61BEC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C00A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22830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87121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F7F10"/>
    <w:pPr>
      <w:ind w:left="720"/>
      <w:contextualSpacing/>
    </w:pPr>
  </w:style>
  <w:style w:type="character" w:customStyle="1" w:styleId="MenoPendente5">
    <w:name w:val="Menção Pendente5"/>
    <w:basedOn w:val="Fontepargpadro"/>
    <w:uiPriority w:val="99"/>
    <w:semiHidden/>
    <w:unhideWhenUsed/>
    <w:rsid w:val="001F2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EF90-ADB3-41C7-BA39-A4A747CD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1085</TotalTime>
  <Pages>2</Pages>
  <Words>576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https://sei.camarapoa.rs.gov.br/sei/controlador.php?acao=protocolo_visualizar&amp;id_protocolo=249510&amp;infra_sistema=100000100&amp;infra_unidade_atual=110000200&amp;infra_hash=7bdbf576648b8a9b342dbee6a72010f1850f47c8632b78fea218a1c73f491a3c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Balzan Fleck</dc:creator>
  <cp:keywords/>
  <cp:lastModifiedBy>Tiago Pires Fidelis da Luz</cp:lastModifiedBy>
  <cp:revision>8</cp:revision>
  <cp:lastPrinted>2019-06-10T15:07:00Z</cp:lastPrinted>
  <dcterms:created xsi:type="dcterms:W3CDTF">2023-03-08T17:39:00Z</dcterms:created>
  <dcterms:modified xsi:type="dcterms:W3CDTF">2023-04-24T11:43:00Z</dcterms:modified>
</cp:coreProperties>
</file>