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847E49">
      <w:pPr>
        <w:jc w:val="center"/>
      </w:pPr>
      <w:r w:rsidRPr="00D05C92">
        <w:t>EXPOSIÇÃO DE MOTIVOS</w:t>
      </w:r>
    </w:p>
    <w:p w14:paraId="43B58110" w14:textId="77777777" w:rsidR="00847E49" w:rsidRDefault="00847E49" w:rsidP="00847E49">
      <w:pPr>
        <w:jc w:val="center"/>
      </w:pPr>
    </w:p>
    <w:p w14:paraId="50B0EF5C" w14:textId="12B3DFB6" w:rsidR="00B26BA0" w:rsidRDefault="00B26BA0" w:rsidP="00B26BA0">
      <w:pPr>
        <w:spacing w:after="60"/>
        <w:ind w:firstLine="1418"/>
        <w:jc w:val="both"/>
      </w:pPr>
      <w:r>
        <w:t xml:space="preserve">O presente </w:t>
      </w:r>
      <w:r w:rsidR="00AB67B8">
        <w:t>P</w:t>
      </w:r>
      <w:r>
        <w:t xml:space="preserve">rojeto de Lei que ora submeto à análise dos Nobres pares tem por objetivo assegurar, na cidade de Porto Alegre, o recebimento das guias do IPTU no formato impresso, somente aos idosos que são proprietários de imóveis no município. Como se sabe, no ano de 2023, a Prefeitura Municipal adotou a emissão, aos contribuintes, da guia para pagamento do Imposto </w:t>
      </w:r>
      <w:r w:rsidR="0027676E">
        <w:t xml:space="preserve">sobre a Propriedade Predial </w:t>
      </w:r>
      <w:r>
        <w:t>Territorial Urban</w:t>
      </w:r>
      <w:r w:rsidR="008D565A">
        <w:t>a</w:t>
      </w:r>
      <w:r>
        <w:t xml:space="preserve"> (IPTU) </w:t>
      </w:r>
      <w:r w:rsidR="00AB67B8">
        <w:t xml:space="preserve">exclusivamente </w:t>
      </w:r>
      <w:r>
        <w:t>no modelo digital. Tal medida é louvável sob o aspecto de economia do erário, reduzindo os custos com a impressão d</w:t>
      </w:r>
      <w:r w:rsidR="00AB67B8">
        <w:t>as</w:t>
      </w:r>
      <w:r>
        <w:t xml:space="preserve"> diversas guias que eram enviadas aos contribuintes de maneira indiscriminada. Ainda, contribui ao meio ambiente, já que reduz a utilização de papel. </w:t>
      </w:r>
    </w:p>
    <w:p w14:paraId="48FA62DF" w14:textId="66AA7666" w:rsidR="00B26BA0" w:rsidRDefault="00B26BA0" w:rsidP="00B26BA0">
      <w:pPr>
        <w:spacing w:after="60"/>
        <w:ind w:firstLine="1418"/>
        <w:jc w:val="both"/>
      </w:pPr>
      <w:r>
        <w:t xml:space="preserve">Entretanto, como noticiado em diversos veículos de informação ao longo dos últimos dias, a medida tem levado inúmeros idosos às subprefeituras e à sede da Secretaria Municipal da Fazenda, muitos tendo que pagar pelo deslocamento e aguardando em longas filas para conseguirem acessar as guias. Há de se considerar que a população idosa não é, em sua maioria, digitalmente incluída e esta medida </w:t>
      </w:r>
      <w:r w:rsidR="00AB67B8">
        <w:t xml:space="preserve">feita </w:t>
      </w:r>
      <w:r>
        <w:t>de maneira genérica, acabou prejudicando es</w:t>
      </w:r>
      <w:r w:rsidR="00AB67B8">
        <w:t>s</w:t>
      </w:r>
      <w:r>
        <w:t>a parcela da sociedade porto alegrense.</w:t>
      </w:r>
    </w:p>
    <w:p w14:paraId="7442D40C" w14:textId="39F87B80" w:rsidR="00B26BA0" w:rsidRDefault="00B26BA0" w:rsidP="00B26BA0">
      <w:pPr>
        <w:spacing w:after="60"/>
        <w:ind w:firstLine="1418"/>
        <w:jc w:val="both"/>
      </w:pPr>
      <w:r>
        <w:t xml:space="preserve">Considerando que, muitas vezes, para se buscar a igualdade material é necessário tratar de maneira desigual àqueles que são, em essência, diferentes, é que se propõe esse </w:t>
      </w:r>
      <w:r w:rsidR="00AB67B8">
        <w:t>P</w:t>
      </w:r>
      <w:r>
        <w:t xml:space="preserve">rojeto de </w:t>
      </w:r>
      <w:r w:rsidR="00AB67B8">
        <w:t>L</w:t>
      </w:r>
      <w:r>
        <w:t>ei, estando alinhado ao que preconiza o Estatuto do Idoso, especialmente em seus artigos 2º e 3º:</w:t>
      </w:r>
    </w:p>
    <w:p w14:paraId="684B0E5A" w14:textId="6F565E7F" w:rsidR="00B26BA0" w:rsidRPr="007F545C" w:rsidRDefault="00B26BA0" w:rsidP="00B26BA0">
      <w:pPr>
        <w:spacing w:after="60"/>
        <w:ind w:left="2268"/>
        <w:jc w:val="both"/>
        <w:rPr>
          <w:sz w:val="22"/>
          <w:szCs w:val="22"/>
        </w:rPr>
      </w:pPr>
      <w:r w:rsidRPr="007F545C">
        <w:rPr>
          <w:sz w:val="22"/>
          <w:szCs w:val="22"/>
        </w:rPr>
        <w:t>Art. 2º A pessoa idosa goza de todos os direitos fundamentais inerentes à pessoa humana, sem prejuízo da proteção integral de que trata esta Lei, assegurando-lhe, por lei ou por outros meios, todas as oportunidades e facilidades, para preservação de sua saúde física e mental e seu aperfeiçoamento moral, intelectual, espiritual e social, em condições de liberdade e dignidade.</w:t>
      </w:r>
    </w:p>
    <w:p w14:paraId="63221BCE" w14:textId="03AA5965" w:rsidR="00B26BA0" w:rsidRPr="007F545C" w:rsidRDefault="00B26BA0" w:rsidP="00B26BA0">
      <w:pPr>
        <w:spacing w:after="60"/>
        <w:ind w:left="2268"/>
        <w:jc w:val="both"/>
        <w:rPr>
          <w:sz w:val="22"/>
          <w:szCs w:val="22"/>
        </w:rPr>
      </w:pPr>
      <w:r w:rsidRPr="007F545C">
        <w:rPr>
          <w:sz w:val="22"/>
          <w:szCs w:val="22"/>
        </w:rPr>
        <w:t>Art. 3º É obrigação da família, da comunidade, da sociedade e do poder público assegurar à pessoa idosa, com absoluta prioridade, a efetivação do direito à vida, à saúde, à alimentação, à educação, à cultura, ao esporte, ao lazer, ao trabalho, à cidadania, à liberdade, à dignidade, ao respeito e à convivência familiar e comunitária.</w:t>
      </w:r>
    </w:p>
    <w:p w14:paraId="7A321B07" w14:textId="4BC5D4E7" w:rsidR="00B26BA0" w:rsidRDefault="00B26BA0" w:rsidP="00B26BA0">
      <w:pPr>
        <w:spacing w:after="60"/>
        <w:ind w:firstLine="1418"/>
        <w:jc w:val="both"/>
      </w:pPr>
      <w:r>
        <w:t xml:space="preserve">A Administração Pública ofertar facilidades ao idoso em seu acesso à cidadania não significa garantir privilégio </w:t>
      </w:r>
      <w:r w:rsidR="0027676E">
        <w:t>a</w:t>
      </w:r>
      <w:r>
        <w:t xml:space="preserve"> uma parcela da população, muito pelo contrário, significa garantir a igualdade material a es</w:t>
      </w:r>
      <w:r w:rsidR="0027676E">
        <w:t>s</w:t>
      </w:r>
      <w:r>
        <w:t>as pessoas, oportunizando que o exercício de</w:t>
      </w:r>
      <w:r w:rsidR="0027676E">
        <w:t xml:space="preserve"> sua</w:t>
      </w:r>
      <w:r>
        <w:t xml:space="preserve"> cidadania se dê de forma plena. Neste sentido, embora louvável a medida do Executivo, ao adotá-la de maneira genérica acabou prejudicando es</w:t>
      </w:r>
      <w:r w:rsidR="00AB67B8">
        <w:t>s</w:t>
      </w:r>
      <w:r>
        <w:t>a comunidade em específico.</w:t>
      </w:r>
    </w:p>
    <w:p w14:paraId="47C97FB7" w14:textId="7D4FC2CF" w:rsidR="00B26BA0" w:rsidRDefault="00B26BA0" w:rsidP="00B26BA0">
      <w:pPr>
        <w:spacing w:after="60"/>
        <w:ind w:firstLine="1418"/>
        <w:jc w:val="both"/>
      </w:pPr>
      <w:r>
        <w:t xml:space="preserve">Com </w:t>
      </w:r>
      <w:r w:rsidR="00AB67B8">
        <w:t>este</w:t>
      </w:r>
      <w:r>
        <w:t xml:space="preserve"> </w:t>
      </w:r>
      <w:r w:rsidR="00AB67B8">
        <w:t>P</w:t>
      </w:r>
      <w:r>
        <w:t>rojeto</w:t>
      </w:r>
      <w:r w:rsidR="00AB67B8">
        <w:t xml:space="preserve"> de Lei</w:t>
      </w:r>
      <w:r>
        <w:t>, fazemos uma correção, assegurando aos idosos proprietários de imóveis urbanos no Município o recebimento da guia no modelo impresso, conforme realizado nos anos anteriores, e mantendo o formato digital para os demais proprietários. Por todos os motivos acima referidos, solicito o apoio de meus nobres pares para a aprovação desta importante iniciativa, que, com certeza, trará um grande benefício para a população.</w:t>
      </w:r>
    </w:p>
    <w:p w14:paraId="670B86AC" w14:textId="77777777" w:rsidR="00D3391B" w:rsidRDefault="00D3391B" w:rsidP="00D3391B">
      <w:pPr>
        <w:spacing w:after="60"/>
        <w:ind w:firstLine="1418"/>
        <w:jc w:val="both"/>
        <w:rPr>
          <w:color w:val="000000"/>
        </w:rPr>
      </w:pPr>
    </w:p>
    <w:p w14:paraId="5FCAE4BC" w14:textId="4A77E730" w:rsidR="00525ADA" w:rsidRPr="00D05C92" w:rsidRDefault="00B81A56" w:rsidP="00454ACB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B26BA0">
        <w:rPr>
          <w:color w:val="000000"/>
        </w:rPr>
        <w:t>15</w:t>
      </w:r>
      <w:r w:rsidR="00525ADA">
        <w:rPr>
          <w:color w:val="000000"/>
        </w:rPr>
        <w:t xml:space="preserve"> de</w:t>
      </w:r>
      <w:r w:rsidR="00A33886">
        <w:rPr>
          <w:color w:val="000000"/>
        </w:rPr>
        <w:t xml:space="preserve"> </w:t>
      </w:r>
      <w:r w:rsidR="00D62758">
        <w:rPr>
          <w:color w:val="000000"/>
        </w:rPr>
        <w:t>fevereiro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D62758">
        <w:rPr>
          <w:color w:val="000000"/>
        </w:rPr>
        <w:t>3</w:t>
      </w:r>
      <w:r w:rsidR="003C4ED2">
        <w:rPr>
          <w:color w:val="000000"/>
        </w:rPr>
        <w:t>.</w:t>
      </w:r>
    </w:p>
    <w:p w14:paraId="05B5E9F3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2EDCC71A" w14:textId="46CF06F0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0F4A10A4" w14:textId="77777777" w:rsidR="00AB67B8" w:rsidRDefault="00AB67B8" w:rsidP="00D05C92">
      <w:pPr>
        <w:ind w:firstLine="1418"/>
        <w:jc w:val="both"/>
        <w:rPr>
          <w:rFonts w:eastAsia="Arial"/>
          <w:b/>
          <w:color w:val="000000"/>
        </w:rPr>
      </w:pPr>
    </w:p>
    <w:p w14:paraId="69243547" w14:textId="03E0E78B" w:rsidR="00505177" w:rsidRDefault="00B26BA0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 xml:space="preserve">VEREADOR </w:t>
      </w:r>
      <w:r w:rsidRPr="00B26BA0">
        <w:rPr>
          <w:rFonts w:eastAsia="Arial"/>
          <w:color w:val="000000"/>
        </w:rPr>
        <w:t>JOÃO BOSCO VAZ</w:t>
      </w: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18CD77D9" w:rsidR="00A33886" w:rsidRPr="00D05C92" w:rsidRDefault="00B26BA0" w:rsidP="00454ACB">
      <w:pPr>
        <w:ind w:left="4253"/>
        <w:jc w:val="both"/>
        <w:rPr>
          <w:rFonts w:eastAsia="Arial"/>
          <w:b/>
          <w:color w:val="000000"/>
        </w:rPr>
      </w:pPr>
      <w:r w:rsidRPr="00B26BA0">
        <w:rPr>
          <w:rFonts w:eastAsia="Arial"/>
          <w:b/>
          <w:color w:val="000000"/>
        </w:rPr>
        <w:t>Assegura ao idoso</w:t>
      </w:r>
      <w:r w:rsidR="00B649C0">
        <w:rPr>
          <w:rFonts w:eastAsia="Arial"/>
          <w:b/>
          <w:color w:val="000000"/>
        </w:rPr>
        <w:t xml:space="preserve"> </w:t>
      </w:r>
      <w:r w:rsidR="00B649C0" w:rsidRPr="00B26BA0">
        <w:rPr>
          <w:rFonts w:eastAsia="Arial"/>
          <w:b/>
          <w:color w:val="000000"/>
        </w:rPr>
        <w:t>proprietário</w:t>
      </w:r>
      <w:r w:rsidRPr="00B26BA0">
        <w:rPr>
          <w:rFonts w:eastAsia="Arial"/>
          <w:b/>
          <w:color w:val="000000"/>
        </w:rPr>
        <w:t xml:space="preserve"> de </w:t>
      </w:r>
      <w:bookmarkStart w:id="0" w:name="_Hlk129271740"/>
      <w:r w:rsidRPr="00B26BA0">
        <w:rPr>
          <w:rFonts w:eastAsia="Arial"/>
          <w:b/>
          <w:color w:val="000000"/>
        </w:rPr>
        <w:t>imóvel comercial ou residencial</w:t>
      </w:r>
      <w:bookmarkEnd w:id="0"/>
      <w:r w:rsidRPr="00B26BA0">
        <w:rPr>
          <w:rFonts w:eastAsia="Arial"/>
          <w:b/>
          <w:color w:val="000000"/>
        </w:rPr>
        <w:t xml:space="preserve"> o recebimento d</w:t>
      </w:r>
      <w:r w:rsidR="0027676E">
        <w:rPr>
          <w:rFonts w:eastAsia="Arial"/>
          <w:b/>
          <w:color w:val="000000"/>
        </w:rPr>
        <w:t>e</w:t>
      </w:r>
      <w:r w:rsidRPr="00B26BA0">
        <w:rPr>
          <w:rFonts w:eastAsia="Arial"/>
          <w:b/>
          <w:color w:val="000000"/>
        </w:rPr>
        <w:t xml:space="preserve"> guia </w:t>
      </w:r>
      <w:r w:rsidR="0027676E">
        <w:rPr>
          <w:rFonts w:eastAsia="Arial"/>
          <w:b/>
          <w:color w:val="000000"/>
        </w:rPr>
        <w:t xml:space="preserve">impressa </w:t>
      </w:r>
      <w:r w:rsidRPr="00B26BA0">
        <w:rPr>
          <w:rFonts w:eastAsia="Arial"/>
          <w:b/>
          <w:color w:val="000000"/>
        </w:rPr>
        <w:t xml:space="preserve">para </w:t>
      </w:r>
      <w:r w:rsidRPr="00CE2C01">
        <w:rPr>
          <w:rFonts w:eastAsia="Arial"/>
          <w:b/>
          <w:color w:val="000000"/>
        </w:rPr>
        <w:t>pagamento d</w:t>
      </w:r>
      <w:r w:rsidR="0027676E" w:rsidRPr="00CE2C01">
        <w:rPr>
          <w:rFonts w:eastAsia="Arial"/>
          <w:b/>
          <w:color w:val="000000"/>
        </w:rPr>
        <w:t>o</w:t>
      </w:r>
      <w:r w:rsidRPr="00CE2C01">
        <w:rPr>
          <w:rFonts w:eastAsia="Arial"/>
          <w:b/>
          <w:color w:val="000000"/>
        </w:rPr>
        <w:t xml:space="preserve"> </w:t>
      </w:r>
      <w:r w:rsidR="00CE2C01" w:rsidRPr="007F545C">
        <w:rPr>
          <w:b/>
        </w:rPr>
        <w:t>Imposto sobre a Propriedade Predial e Territorial Urbana (IPTU)</w:t>
      </w:r>
      <w:r w:rsidR="00BC3B79" w:rsidRPr="00CE2C01">
        <w:rPr>
          <w:rFonts w:eastAsia="Arial"/>
          <w:b/>
          <w:color w:val="000000"/>
        </w:rPr>
        <w:t>.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53E6E408" w:rsidR="00E03C57" w:rsidRPr="00250DAB" w:rsidRDefault="00D05C92" w:rsidP="00E03C57">
      <w:pPr>
        <w:ind w:firstLine="1418"/>
        <w:jc w:val="both"/>
        <w:rPr>
          <w:bCs/>
        </w:rPr>
      </w:pPr>
      <w:r w:rsidRPr="007F545C">
        <w:rPr>
          <w:b/>
        </w:rPr>
        <w:t>Art. 1º</w:t>
      </w:r>
      <w:r w:rsidRPr="00250DAB">
        <w:rPr>
          <w:bCs/>
        </w:rPr>
        <w:t xml:space="preserve"> </w:t>
      </w:r>
      <w:r w:rsidR="007916D2" w:rsidRPr="00250DAB">
        <w:rPr>
          <w:bCs/>
        </w:rPr>
        <w:t xml:space="preserve"> </w:t>
      </w:r>
      <w:r w:rsidR="00B26BA0" w:rsidRPr="00250DAB">
        <w:rPr>
          <w:bCs/>
        </w:rPr>
        <w:t xml:space="preserve">Fica assegurado ao idoso </w:t>
      </w:r>
      <w:r w:rsidR="00B649C0" w:rsidRPr="00250DAB">
        <w:rPr>
          <w:bCs/>
        </w:rPr>
        <w:t xml:space="preserve">proprietário </w:t>
      </w:r>
      <w:r w:rsidR="00B26BA0" w:rsidRPr="00250DAB">
        <w:rPr>
          <w:bCs/>
        </w:rPr>
        <w:t xml:space="preserve">de imóvel </w:t>
      </w:r>
      <w:r w:rsidR="00B649C0" w:rsidRPr="00B649C0">
        <w:rPr>
          <w:bCs/>
        </w:rPr>
        <w:t>comercial ou residencial</w:t>
      </w:r>
      <w:r w:rsidR="00B26BA0" w:rsidRPr="00250DAB">
        <w:rPr>
          <w:bCs/>
        </w:rPr>
        <w:t xml:space="preserve"> o recebimento </w:t>
      </w:r>
      <w:r w:rsidR="0027676E">
        <w:rPr>
          <w:bCs/>
        </w:rPr>
        <w:t xml:space="preserve">de </w:t>
      </w:r>
      <w:r w:rsidR="00B26BA0" w:rsidRPr="00250DAB">
        <w:rPr>
          <w:bCs/>
        </w:rPr>
        <w:t xml:space="preserve">guia </w:t>
      </w:r>
      <w:r w:rsidR="0027676E">
        <w:rPr>
          <w:bCs/>
        </w:rPr>
        <w:t xml:space="preserve">impressa </w:t>
      </w:r>
      <w:r w:rsidR="00B26BA0" w:rsidRPr="00250DAB">
        <w:rPr>
          <w:bCs/>
        </w:rPr>
        <w:t xml:space="preserve">para pagamento do </w:t>
      </w:r>
      <w:r w:rsidR="0027676E">
        <w:rPr>
          <w:bCs/>
        </w:rPr>
        <w:t>Imposto sobre a Propriedade Predial e Territorial Urban</w:t>
      </w:r>
      <w:r w:rsidR="00CE2C01">
        <w:rPr>
          <w:bCs/>
        </w:rPr>
        <w:t>a</w:t>
      </w:r>
      <w:r w:rsidR="0027676E">
        <w:rPr>
          <w:bCs/>
        </w:rPr>
        <w:t xml:space="preserve"> (IPTU)</w:t>
      </w:r>
      <w:r w:rsidR="00B26BA0" w:rsidRPr="00250DAB">
        <w:rPr>
          <w:bCs/>
        </w:rPr>
        <w:t>.</w:t>
      </w:r>
    </w:p>
    <w:p w14:paraId="2DA024E6" w14:textId="73B451E9" w:rsidR="005544AC" w:rsidRPr="00250DAB" w:rsidRDefault="005544AC" w:rsidP="00B26BA0">
      <w:pPr>
        <w:jc w:val="both"/>
        <w:rPr>
          <w:bCs/>
        </w:rPr>
      </w:pPr>
    </w:p>
    <w:p w14:paraId="41D94F0C" w14:textId="62E3002C" w:rsidR="00D3391B" w:rsidRPr="00250DAB" w:rsidRDefault="00A33886" w:rsidP="00A33886">
      <w:pPr>
        <w:ind w:firstLine="1418"/>
        <w:jc w:val="both"/>
        <w:rPr>
          <w:rFonts w:eastAsia="Arial"/>
          <w:bCs/>
          <w:color w:val="000000"/>
        </w:rPr>
      </w:pPr>
      <w:r w:rsidRPr="007F545C">
        <w:rPr>
          <w:rFonts w:eastAsia="Arial"/>
          <w:b/>
          <w:color w:val="000000"/>
        </w:rPr>
        <w:t xml:space="preserve">Art. </w:t>
      </w:r>
      <w:r w:rsidR="0027676E">
        <w:rPr>
          <w:rFonts w:eastAsia="Arial"/>
          <w:b/>
          <w:color w:val="000000"/>
        </w:rPr>
        <w:t>2</w:t>
      </w:r>
      <w:r w:rsidRPr="007F545C">
        <w:rPr>
          <w:rFonts w:eastAsia="Arial"/>
          <w:b/>
          <w:color w:val="000000"/>
        </w:rPr>
        <w:t>º</w:t>
      </w:r>
      <w:r w:rsidR="002C17EC" w:rsidRPr="00250DAB">
        <w:rPr>
          <w:rFonts w:eastAsia="Arial"/>
          <w:bCs/>
          <w:color w:val="000000"/>
        </w:rPr>
        <w:t xml:space="preserve"> </w:t>
      </w:r>
      <w:r w:rsidRPr="00250DAB">
        <w:rPr>
          <w:rFonts w:eastAsia="Arial"/>
          <w:bCs/>
          <w:color w:val="000000"/>
        </w:rPr>
        <w:t xml:space="preserve"> </w:t>
      </w:r>
      <w:r w:rsidR="00D62758" w:rsidRPr="00250DAB">
        <w:rPr>
          <w:rFonts w:eastAsia="Arial"/>
          <w:bCs/>
          <w:color w:val="000000"/>
        </w:rPr>
        <w:t>Est</w:t>
      </w:r>
      <w:r w:rsidR="00F0088C">
        <w:rPr>
          <w:rFonts w:eastAsia="Arial"/>
          <w:bCs/>
          <w:color w:val="000000"/>
        </w:rPr>
        <w:t>a</w:t>
      </w:r>
      <w:r w:rsidR="00D62758" w:rsidRPr="00250DAB">
        <w:rPr>
          <w:rFonts w:eastAsia="Arial"/>
          <w:bCs/>
          <w:color w:val="000000"/>
        </w:rPr>
        <w:t xml:space="preserve"> Lei entra em vigor na data de sua publicação.</w:t>
      </w:r>
      <w:r w:rsidR="0052139C" w:rsidRPr="00250DAB">
        <w:rPr>
          <w:rFonts w:eastAsia="Arial"/>
          <w:bCs/>
          <w:color w:val="000000"/>
        </w:rPr>
        <w:t xml:space="preserve">  </w:t>
      </w:r>
    </w:p>
    <w:p w14:paraId="155F9E5A" w14:textId="77777777" w:rsidR="00D05C92" w:rsidRPr="00250DAB" w:rsidRDefault="00D05C92" w:rsidP="0089428B">
      <w:pPr>
        <w:rPr>
          <w:bCs/>
        </w:rPr>
      </w:pPr>
    </w:p>
    <w:p w14:paraId="0B31E2BA" w14:textId="77777777" w:rsidR="007916D2" w:rsidRDefault="007916D2" w:rsidP="00D05C92"/>
    <w:p w14:paraId="13D3B5E4" w14:textId="77777777" w:rsidR="007916D2" w:rsidRDefault="007916D2" w:rsidP="00D05C92"/>
    <w:p w14:paraId="3BF5A7C5" w14:textId="77777777" w:rsidR="007916D2" w:rsidRDefault="007916D2" w:rsidP="00D05C92"/>
    <w:p w14:paraId="5A321665" w14:textId="52C66C70" w:rsidR="007916D2" w:rsidRDefault="007916D2" w:rsidP="00D05C92"/>
    <w:p w14:paraId="27671AA9" w14:textId="397680AA" w:rsidR="00DE2343" w:rsidRDefault="00DE2343" w:rsidP="00D05C92"/>
    <w:p w14:paraId="1232C73D" w14:textId="41121B98" w:rsidR="00DE2343" w:rsidRDefault="00DE2343" w:rsidP="00D05C92"/>
    <w:p w14:paraId="6EB9650A" w14:textId="59663421" w:rsidR="00DE2343" w:rsidRDefault="00DE2343" w:rsidP="00D05C92"/>
    <w:p w14:paraId="40EACDCD" w14:textId="0AE5F5F6" w:rsidR="00DE2343" w:rsidRDefault="00DE2343" w:rsidP="00D05C92"/>
    <w:p w14:paraId="4E91F4C3" w14:textId="77777777" w:rsidR="007916D2" w:rsidRDefault="007916D2" w:rsidP="00D05C92"/>
    <w:p w14:paraId="5067AF09" w14:textId="281205E7" w:rsidR="007916D2" w:rsidRDefault="007916D2" w:rsidP="00D05C92">
      <w:pPr>
        <w:jc w:val="center"/>
      </w:pPr>
    </w:p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567DC793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JO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1F02B" w14:textId="77777777" w:rsidR="00F82196" w:rsidRDefault="00F82196">
      <w:r>
        <w:separator/>
      </w:r>
    </w:p>
  </w:endnote>
  <w:endnote w:type="continuationSeparator" w:id="0">
    <w:p w14:paraId="75DB519F" w14:textId="77777777" w:rsidR="00F82196" w:rsidRDefault="00F8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14ED" w14:textId="77777777" w:rsidR="00F82196" w:rsidRDefault="00F82196">
      <w:r>
        <w:separator/>
      </w:r>
    </w:p>
  </w:footnote>
  <w:footnote w:type="continuationSeparator" w:id="0">
    <w:p w14:paraId="77A06917" w14:textId="77777777" w:rsidR="00F82196" w:rsidRDefault="00F8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2A4E9FB9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26BA0">
      <w:rPr>
        <w:b/>
        <w:bCs/>
      </w:rPr>
      <w:t>0091</w:t>
    </w:r>
    <w:r w:rsidR="00D3391B" w:rsidRPr="00D3391B">
      <w:rPr>
        <w:b/>
        <w:bCs/>
      </w:rPr>
      <w:t>/</w:t>
    </w:r>
    <w:r w:rsidR="00D62758">
      <w:rPr>
        <w:b/>
        <w:bCs/>
      </w:rPr>
      <w:t>23</w:t>
    </w:r>
  </w:p>
  <w:p w14:paraId="26584336" w14:textId="562F8280"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>
      <w:rPr>
        <w:b/>
        <w:bCs/>
      </w:rPr>
      <w:t xml:space="preserve">   </w:t>
    </w:r>
    <w:r w:rsidR="0027676E">
      <w:rPr>
        <w:b/>
        <w:bCs/>
      </w:rPr>
      <w:t>0</w:t>
    </w:r>
    <w:r w:rsidR="00B26BA0">
      <w:rPr>
        <w:b/>
        <w:bCs/>
      </w:rPr>
      <w:t>45</w:t>
    </w:r>
    <w:r w:rsidR="000A5DC6">
      <w:rPr>
        <w:b/>
        <w:bCs/>
      </w:rPr>
      <w:t>/</w:t>
    </w:r>
    <w:r w:rsidR="00D62758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5852"/>
    <w:rsid w:val="00056BC7"/>
    <w:rsid w:val="000811AE"/>
    <w:rsid w:val="00081D3C"/>
    <w:rsid w:val="000962D6"/>
    <w:rsid w:val="000A5DC6"/>
    <w:rsid w:val="000C45F0"/>
    <w:rsid w:val="000D6B63"/>
    <w:rsid w:val="000E5F8C"/>
    <w:rsid w:val="000E7F60"/>
    <w:rsid w:val="000F535A"/>
    <w:rsid w:val="001002C0"/>
    <w:rsid w:val="00112012"/>
    <w:rsid w:val="00141371"/>
    <w:rsid w:val="00143BFC"/>
    <w:rsid w:val="00161D1C"/>
    <w:rsid w:val="001802B1"/>
    <w:rsid w:val="001964CC"/>
    <w:rsid w:val="001B4F81"/>
    <w:rsid w:val="001D514F"/>
    <w:rsid w:val="001D5E29"/>
    <w:rsid w:val="001E39BB"/>
    <w:rsid w:val="001F6501"/>
    <w:rsid w:val="001F7D07"/>
    <w:rsid w:val="00201360"/>
    <w:rsid w:val="00213462"/>
    <w:rsid w:val="0024476D"/>
    <w:rsid w:val="00244AC2"/>
    <w:rsid w:val="00244B43"/>
    <w:rsid w:val="00247C7A"/>
    <w:rsid w:val="00250DAB"/>
    <w:rsid w:val="00254F83"/>
    <w:rsid w:val="00264943"/>
    <w:rsid w:val="002663E4"/>
    <w:rsid w:val="0027676E"/>
    <w:rsid w:val="00287C5A"/>
    <w:rsid w:val="00291447"/>
    <w:rsid w:val="00292712"/>
    <w:rsid w:val="00293BD4"/>
    <w:rsid w:val="0029565B"/>
    <w:rsid w:val="002A798B"/>
    <w:rsid w:val="002B1502"/>
    <w:rsid w:val="002C17EC"/>
    <w:rsid w:val="002D00E7"/>
    <w:rsid w:val="002F02B2"/>
    <w:rsid w:val="003229A9"/>
    <w:rsid w:val="00322EDD"/>
    <w:rsid w:val="003544CB"/>
    <w:rsid w:val="0035753E"/>
    <w:rsid w:val="0036699C"/>
    <w:rsid w:val="0036703E"/>
    <w:rsid w:val="00394779"/>
    <w:rsid w:val="003B2689"/>
    <w:rsid w:val="003B553C"/>
    <w:rsid w:val="003C324D"/>
    <w:rsid w:val="003C4ED2"/>
    <w:rsid w:val="003D35A4"/>
    <w:rsid w:val="004153B2"/>
    <w:rsid w:val="004248B6"/>
    <w:rsid w:val="0042580E"/>
    <w:rsid w:val="00452DE1"/>
    <w:rsid w:val="00454ACB"/>
    <w:rsid w:val="0045746C"/>
    <w:rsid w:val="0046365B"/>
    <w:rsid w:val="004913B3"/>
    <w:rsid w:val="004973E2"/>
    <w:rsid w:val="004D6659"/>
    <w:rsid w:val="004F2546"/>
    <w:rsid w:val="004F34D8"/>
    <w:rsid w:val="00505177"/>
    <w:rsid w:val="0050698F"/>
    <w:rsid w:val="00517EF0"/>
    <w:rsid w:val="0052139C"/>
    <w:rsid w:val="00525ADA"/>
    <w:rsid w:val="00526C0E"/>
    <w:rsid w:val="005544AC"/>
    <w:rsid w:val="00555551"/>
    <w:rsid w:val="00556572"/>
    <w:rsid w:val="00566A9E"/>
    <w:rsid w:val="00570BD9"/>
    <w:rsid w:val="00572251"/>
    <w:rsid w:val="00573D61"/>
    <w:rsid w:val="005B48D0"/>
    <w:rsid w:val="005D7A01"/>
    <w:rsid w:val="005E4539"/>
    <w:rsid w:val="005F6015"/>
    <w:rsid w:val="00603D5D"/>
    <w:rsid w:val="006074DD"/>
    <w:rsid w:val="006150B5"/>
    <w:rsid w:val="006168EB"/>
    <w:rsid w:val="00620620"/>
    <w:rsid w:val="00645E93"/>
    <w:rsid w:val="006751F2"/>
    <w:rsid w:val="0068068A"/>
    <w:rsid w:val="006872A5"/>
    <w:rsid w:val="006951FF"/>
    <w:rsid w:val="006A68F3"/>
    <w:rsid w:val="006B3E7E"/>
    <w:rsid w:val="007051E7"/>
    <w:rsid w:val="00714811"/>
    <w:rsid w:val="00726195"/>
    <w:rsid w:val="00735C31"/>
    <w:rsid w:val="00747D7D"/>
    <w:rsid w:val="0075623B"/>
    <w:rsid w:val="007639ED"/>
    <w:rsid w:val="00772B09"/>
    <w:rsid w:val="00782FAA"/>
    <w:rsid w:val="007846FD"/>
    <w:rsid w:val="007916D2"/>
    <w:rsid w:val="007A3921"/>
    <w:rsid w:val="007B4BF7"/>
    <w:rsid w:val="007D1251"/>
    <w:rsid w:val="007D3966"/>
    <w:rsid w:val="007F545C"/>
    <w:rsid w:val="007F5959"/>
    <w:rsid w:val="007F7DE4"/>
    <w:rsid w:val="00823EF2"/>
    <w:rsid w:val="00831400"/>
    <w:rsid w:val="00837E3C"/>
    <w:rsid w:val="00845440"/>
    <w:rsid w:val="008470A7"/>
    <w:rsid w:val="00847355"/>
    <w:rsid w:val="00847E49"/>
    <w:rsid w:val="00855B81"/>
    <w:rsid w:val="00873495"/>
    <w:rsid w:val="0089428B"/>
    <w:rsid w:val="008C3D3B"/>
    <w:rsid w:val="008C51DE"/>
    <w:rsid w:val="008D565A"/>
    <w:rsid w:val="008F6E8D"/>
    <w:rsid w:val="008F6EE9"/>
    <w:rsid w:val="009031A8"/>
    <w:rsid w:val="00966DFD"/>
    <w:rsid w:val="00985A4C"/>
    <w:rsid w:val="00986FEF"/>
    <w:rsid w:val="00993992"/>
    <w:rsid w:val="009B5889"/>
    <w:rsid w:val="009B6033"/>
    <w:rsid w:val="009C1EB1"/>
    <w:rsid w:val="009C4117"/>
    <w:rsid w:val="009F6C1C"/>
    <w:rsid w:val="00A10D63"/>
    <w:rsid w:val="00A11A1A"/>
    <w:rsid w:val="00A228E6"/>
    <w:rsid w:val="00A22EE3"/>
    <w:rsid w:val="00A3256D"/>
    <w:rsid w:val="00A33886"/>
    <w:rsid w:val="00A7394D"/>
    <w:rsid w:val="00A836E6"/>
    <w:rsid w:val="00A91E19"/>
    <w:rsid w:val="00A95803"/>
    <w:rsid w:val="00AA36FA"/>
    <w:rsid w:val="00AB08C6"/>
    <w:rsid w:val="00AB67B8"/>
    <w:rsid w:val="00AD0213"/>
    <w:rsid w:val="00AD7140"/>
    <w:rsid w:val="00AF0DB5"/>
    <w:rsid w:val="00B0563D"/>
    <w:rsid w:val="00B11DA2"/>
    <w:rsid w:val="00B203DA"/>
    <w:rsid w:val="00B23177"/>
    <w:rsid w:val="00B26BA0"/>
    <w:rsid w:val="00B4214A"/>
    <w:rsid w:val="00B50D43"/>
    <w:rsid w:val="00B537E3"/>
    <w:rsid w:val="00B56CD8"/>
    <w:rsid w:val="00B649C0"/>
    <w:rsid w:val="00B80899"/>
    <w:rsid w:val="00B81A56"/>
    <w:rsid w:val="00B90D33"/>
    <w:rsid w:val="00BA37B3"/>
    <w:rsid w:val="00BC0023"/>
    <w:rsid w:val="00BC3B79"/>
    <w:rsid w:val="00BD37FA"/>
    <w:rsid w:val="00BE349C"/>
    <w:rsid w:val="00BE3C09"/>
    <w:rsid w:val="00BF3269"/>
    <w:rsid w:val="00C03D85"/>
    <w:rsid w:val="00C07EA8"/>
    <w:rsid w:val="00C12FF8"/>
    <w:rsid w:val="00C33769"/>
    <w:rsid w:val="00C701F5"/>
    <w:rsid w:val="00C7343F"/>
    <w:rsid w:val="00C773A4"/>
    <w:rsid w:val="00C932A7"/>
    <w:rsid w:val="00CC4547"/>
    <w:rsid w:val="00CC7BCA"/>
    <w:rsid w:val="00CD7F78"/>
    <w:rsid w:val="00CE2C01"/>
    <w:rsid w:val="00D00992"/>
    <w:rsid w:val="00D00B4A"/>
    <w:rsid w:val="00D04E50"/>
    <w:rsid w:val="00D05C92"/>
    <w:rsid w:val="00D32CFD"/>
    <w:rsid w:val="00D3391B"/>
    <w:rsid w:val="00D4406A"/>
    <w:rsid w:val="00D62758"/>
    <w:rsid w:val="00D63064"/>
    <w:rsid w:val="00D7110F"/>
    <w:rsid w:val="00D71299"/>
    <w:rsid w:val="00D72C89"/>
    <w:rsid w:val="00D84060"/>
    <w:rsid w:val="00D9158E"/>
    <w:rsid w:val="00DB2DCB"/>
    <w:rsid w:val="00DE2343"/>
    <w:rsid w:val="00DE3C8A"/>
    <w:rsid w:val="00DE419F"/>
    <w:rsid w:val="00DE50DC"/>
    <w:rsid w:val="00DE7CD0"/>
    <w:rsid w:val="00DF71DA"/>
    <w:rsid w:val="00E00B36"/>
    <w:rsid w:val="00E03C57"/>
    <w:rsid w:val="00E46A66"/>
    <w:rsid w:val="00E65472"/>
    <w:rsid w:val="00E71924"/>
    <w:rsid w:val="00E8599B"/>
    <w:rsid w:val="00EA1192"/>
    <w:rsid w:val="00ED197A"/>
    <w:rsid w:val="00EF3D40"/>
    <w:rsid w:val="00F0088C"/>
    <w:rsid w:val="00F16BAA"/>
    <w:rsid w:val="00F233FD"/>
    <w:rsid w:val="00F40CC4"/>
    <w:rsid w:val="00F432AC"/>
    <w:rsid w:val="00F66C74"/>
    <w:rsid w:val="00F67AD6"/>
    <w:rsid w:val="00F82196"/>
    <w:rsid w:val="00F854DB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1131</TotalTime>
  <Pages>2</Pages>
  <Words>564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39</cp:revision>
  <cp:lastPrinted>2016-08-10T16:23:00Z</cp:lastPrinted>
  <dcterms:created xsi:type="dcterms:W3CDTF">2022-09-08T18:54:00Z</dcterms:created>
  <dcterms:modified xsi:type="dcterms:W3CDTF">2023-03-14T20:50:00Z</dcterms:modified>
</cp:coreProperties>
</file>