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bookmarkStart w:id="0" w:name="_Hlk108705587"/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6B93FB4" w14:textId="15CEA143" w:rsidR="009B02DD" w:rsidRDefault="009B02DD" w:rsidP="009B02DD">
      <w:pPr>
        <w:ind w:firstLine="1418"/>
        <w:jc w:val="both"/>
        <w:rPr>
          <w:rFonts w:eastAsia="Calibri"/>
          <w:lang w:eastAsia="en-US"/>
        </w:rPr>
      </w:pPr>
      <w:r w:rsidRPr="009B02DD">
        <w:rPr>
          <w:rFonts w:eastAsia="Calibri"/>
          <w:lang w:eastAsia="en-US"/>
        </w:rPr>
        <w:t>Muitas têm sidos as divergências</w:t>
      </w:r>
      <w:r w:rsidR="00D43640">
        <w:rPr>
          <w:rFonts w:eastAsia="Calibri"/>
          <w:lang w:eastAsia="en-US"/>
        </w:rPr>
        <w:t>,</w:t>
      </w:r>
      <w:r w:rsidRPr="009B02DD">
        <w:rPr>
          <w:rFonts w:eastAsia="Calibri"/>
          <w:lang w:eastAsia="en-US"/>
        </w:rPr>
        <w:t xml:space="preserve"> nos últimos tempos</w:t>
      </w:r>
      <w:r w:rsidR="00D43640">
        <w:rPr>
          <w:rFonts w:eastAsia="Calibri"/>
          <w:lang w:eastAsia="en-US"/>
        </w:rPr>
        <w:t>,</w:t>
      </w:r>
      <w:r w:rsidRPr="009B02DD">
        <w:rPr>
          <w:rFonts w:eastAsia="Calibri"/>
          <w:lang w:eastAsia="en-US"/>
        </w:rPr>
        <w:t xml:space="preserve"> a respeito da possibilidade do vereador se licenciar para assumir mandato eletivo diverso, em outro ente federado, seja na Assembleia Legislativa ou na Câmara Federal, ainda que interinamente</w:t>
      </w:r>
      <w:r w:rsidR="000E7EC8">
        <w:rPr>
          <w:rFonts w:eastAsia="Calibri"/>
          <w:lang w:eastAsia="en-US"/>
        </w:rPr>
        <w:t>.</w:t>
      </w:r>
    </w:p>
    <w:p w14:paraId="7FE86F63" w14:textId="77777777" w:rsidR="000E7EC8" w:rsidRPr="009B02DD" w:rsidRDefault="000E7EC8" w:rsidP="009B02DD">
      <w:pPr>
        <w:ind w:firstLine="1418"/>
        <w:jc w:val="both"/>
        <w:rPr>
          <w:rFonts w:eastAsia="Calibri"/>
          <w:lang w:eastAsia="en-US"/>
        </w:rPr>
      </w:pPr>
    </w:p>
    <w:p w14:paraId="1BCDC37F" w14:textId="6ADBFB92" w:rsidR="009B02DD" w:rsidRDefault="009B02DD" w:rsidP="009B02DD">
      <w:pPr>
        <w:ind w:firstLine="1418"/>
        <w:jc w:val="both"/>
        <w:rPr>
          <w:rFonts w:eastAsia="Calibri"/>
          <w:lang w:eastAsia="en-US"/>
        </w:rPr>
      </w:pPr>
      <w:r w:rsidRPr="009B02DD">
        <w:rPr>
          <w:rFonts w:eastAsia="Calibri"/>
          <w:lang w:eastAsia="en-US"/>
        </w:rPr>
        <w:t xml:space="preserve">A falta de uma definição precisa na </w:t>
      </w:r>
      <w:r w:rsidR="00D43640">
        <w:rPr>
          <w:rFonts w:eastAsia="Calibri"/>
          <w:lang w:eastAsia="en-US"/>
        </w:rPr>
        <w:t>L</w:t>
      </w:r>
      <w:r w:rsidRPr="009B02DD">
        <w:rPr>
          <w:rFonts w:eastAsia="Calibri"/>
          <w:lang w:eastAsia="en-US"/>
        </w:rPr>
        <w:t xml:space="preserve">ei </w:t>
      </w:r>
      <w:r w:rsidR="00D43640">
        <w:rPr>
          <w:rFonts w:eastAsia="Calibri"/>
          <w:lang w:eastAsia="en-US"/>
        </w:rPr>
        <w:t>O</w:t>
      </w:r>
      <w:r w:rsidRPr="009B02DD">
        <w:rPr>
          <w:rFonts w:eastAsia="Calibri"/>
          <w:lang w:eastAsia="en-US"/>
        </w:rPr>
        <w:t>rgânica ou no Regimento Interno faz com que es</w:t>
      </w:r>
      <w:r w:rsidR="00D43640">
        <w:rPr>
          <w:rFonts w:eastAsia="Calibri"/>
          <w:lang w:eastAsia="en-US"/>
        </w:rPr>
        <w:t>s</w:t>
      </w:r>
      <w:r w:rsidRPr="009B02DD">
        <w:rPr>
          <w:rFonts w:eastAsia="Calibri"/>
          <w:lang w:eastAsia="en-US"/>
        </w:rPr>
        <w:t xml:space="preserve">a decisão se sujeite ao </w:t>
      </w:r>
      <w:r w:rsidR="00D43640">
        <w:rPr>
          <w:rFonts w:eastAsia="Calibri"/>
          <w:lang w:eastAsia="en-US"/>
        </w:rPr>
        <w:t>P</w:t>
      </w:r>
      <w:r w:rsidRPr="009B02DD">
        <w:rPr>
          <w:rFonts w:eastAsia="Calibri"/>
          <w:lang w:eastAsia="en-US"/>
        </w:rPr>
        <w:t xml:space="preserve">lenário, conforme entende-se de duas consultas realizadas neste </w:t>
      </w:r>
      <w:r w:rsidR="00D43640">
        <w:rPr>
          <w:rFonts w:eastAsia="Calibri"/>
          <w:lang w:eastAsia="en-US"/>
        </w:rPr>
        <w:t>L</w:t>
      </w:r>
      <w:r w:rsidRPr="009B02DD">
        <w:rPr>
          <w:rFonts w:eastAsia="Calibri"/>
          <w:lang w:eastAsia="en-US"/>
        </w:rPr>
        <w:t xml:space="preserve">egislativo, pelos </w:t>
      </w:r>
      <w:r w:rsidR="004264D7">
        <w:rPr>
          <w:rFonts w:eastAsia="Calibri"/>
          <w:lang w:eastAsia="en-US"/>
        </w:rPr>
        <w:t>v</w:t>
      </w:r>
      <w:r w:rsidRPr="009B02DD">
        <w:rPr>
          <w:rFonts w:eastAsia="Calibri"/>
          <w:lang w:eastAsia="en-US"/>
        </w:rPr>
        <w:t xml:space="preserve">ereadores Jessé </w:t>
      </w:r>
      <w:proofErr w:type="spellStart"/>
      <w:r w:rsidRPr="009B02DD">
        <w:rPr>
          <w:rFonts w:eastAsia="Calibri"/>
          <w:lang w:eastAsia="en-US"/>
        </w:rPr>
        <w:t>Sangal</w:t>
      </w:r>
      <w:r w:rsidR="004264D7">
        <w:rPr>
          <w:rFonts w:eastAsia="Calibri"/>
          <w:lang w:eastAsia="en-US"/>
        </w:rPr>
        <w:t>l</w:t>
      </w:r>
      <w:r w:rsidRPr="009B02DD">
        <w:rPr>
          <w:rFonts w:eastAsia="Calibri"/>
          <w:lang w:eastAsia="en-US"/>
        </w:rPr>
        <w:t>i</w:t>
      </w:r>
      <w:proofErr w:type="spellEnd"/>
      <w:r w:rsidRPr="009B02DD">
        <w:rPr>
          <w:rFonts w:eastAsia="Calibri"/>
          <w:lang w:eastAsia="en-US"/>
        </w:rPr>
        <w:t xml:space="preserve"> e </w:t>
      </w:r>
      <w:proofErr w:type="spellStart"/>
      <w:r w:rsidRPr="009B02DD">
        <w:rPr>
          <w:rFonts w:eastAsia="Calibri"/>
          <w:lang w:eastAsia="en-US"/>
        </w:rPr>
        <w:t>Reginete</w:t>
      </w:r>
      <w:proofErr w:type="spellEnd"/>
      <w:r w:rsidRPr="009B02DD">
        <w:rPr>
          <w:rFonts w:eastAsia="Calibri"/>
          <w:lang w:eastAsia="en-US"/>
        </w:rPr>
        <w:t xml:space="preserve"> Bispo, cuja procuradoria da </w:t>
      </w:r>
      <w:r w:rsidR="00D43640">
        <w:rPr>
          <w:rFonts w:eastAsia="Calibri"/>
          <w:lang w:eastAsia="en-US"/>
        </w:rPr>
        <w:t>C</w:t>
      </w:r>
      <w:r w:rsidRPr="009B02DD">
        <w:rPr>
          <w:rFonts w:eastAsia="Calibri"/>
          <w:lang w:eastAsia="en-US"/>
        </w:rPr>
        <w:t>asa opinou da seguinte forma:</w:t>
      </w:r>
    </w:p>
    <w:p w14:paraId="5021FD1F" w14:textId="77777777" w:rsidR="004269E9" w:rsidRPr="009B02DD" w:rsidRDefault="004269E9" w:rsidP="009B02DD">
      <w:pPr>
        <w:ind w:firstLine="1418"/>
        <w:jc w:val="both"/>
        <w:rPr>
          <w:rFonts w:eastAsia="Calibri"/>
          <w:lang w:eastAsia="en-US"/>
        </w:rPr>
      </w:pPr>
    </w:p>
    <w:p w14:paraId="3FD19037" w14:textId="3360A39F" w:rsidR="009B02DD" w:rsidRPr="009B02DD" w:rsidRDefault="009B02DD" w:rsidP="00BE188A">
      <w:pPr>
        <w:ind w:left="2268"/>
        <w:jc w:val="both"/>
        <w:rPr>
          <w:rFonts w:eastAsia="Calibri"/>
          <w:lang w:eastAsia="en-US"/>
        </w:rPr>
      </w:pPr>
      <w:r w:rsidRPr="00BE188A">
        <w:rPr>
          <w:rFonts w:eastAsia="Calibri"/>
          <w:sz w:val="20"/>
          <w:szCs w:val="20"/>
          <w:lang w:eastAsia="en-US"/>
        </w:rPr>
        <w:t>Sob o aspecto formal, tendo em conta que se está diante de uma hipótese de licença sui generis, não prevista regimentalmente, entende-se que o requerimento deva ser apreciado pelo Plenário, órgão deliberativo e soberano deste Legislativo (art. 84 do RICMPA), a quem compete, portanto, decidir em casos regimentalmente omissos.</w:t>
      </w:r>
    </w:p>
    <w:p w14:paraId="1F10F97E" w14:textId="77777777" w:rsidR="00D43640" w:rsidRDefault="00D43640" w:rsidP="009B02DD">
      <w:pPr>
        <w:ind w:firstLine="1418"/>
        <w:jc w:val="both"/>
        <w:rPr>
          <w:rFonts w:eastAsia="Calibri"/>
          <w:lang w:eastAsia="en-US"/>
        </w:rPr>
      </w:pPr>
    </w:p>
    <w:p w14:paraId="659666D8" w14:textId="698DC196" w:rsidR="009B02DD" w:rsidRPr="009B02DD" w:rsidRDefault="009B02DD" w:rsidP="009B02DD">
      <w:pPr>
        <w:ind w:firstLine="1418"/>
        <w:jc w:val="both"/>
        <w:rPr>
          <w:rFonts w:eastAsia="Calibri"/>
          <w:lang w:eastAsia="en-US"/>
        </w:rPr>
      </w:pPr>
      <w:r w:rsidRPr="009B02DD">
        <w:rPr>
          <w:rFonts w:eastAsia="Calibri"/>
          <w:lang w:eastAsia="en-US"/>
        </w:rPr>
        <w:t xml:space="preserve">Na última manifestação do Plenário desta Casa, em </w:t>
      </w:r>
      <w:r w:rsidR="00D43640">
        <w:rPr>
          <w:rFonts w:eastAsia="Calibri"/>
          <w:lang w:eastAsia="en-US"/>
        </w:rPr>
        <w:t>r</w:t>
      </w:r>
      <w:r w:rsidRPr="009B02DD">
        <w:rPr>
          <w:rFonts w:eastAsia="Calibri"/>
          <w:lang w:eastAsia="en-US"/>
        </w:rPr>
        <w:t xml:space="preserve">equerimento da </w:t>
      </w:r>
      <w:r w:rsidR="00D43640">
        <w:rPr>
          <w:rFonts w:eastAsia="Calibri"/>
          <w:lang w:eastAsia="en-US"/>
        </w:rPr>
        <w:t>v</w:t>
      </w:r>
      <w:r w:rsidRPr="009B02DD">
        <w:rPr>
          <w:rFonts w:eastAsia="Calibri"/>
          <w:lang w:eastAsia="en-US"/>
        </w:rPr>
        <w:t>er.</w:t>
      </w:r>
      <w:r w:rsidR="00900E94">
        <w:rPr>
          <w:rFonts w:eastAsia="Calibri"/>
          <w:lang w:eastAsia="en-US"/>
        </w:rPr>
        <w:t>ª</w:t>
      </w:r>
      <w:r w:rsidRPr="009B02DD">
        <w:rPr>
          <w:rFonts w:eastAsia="Calibri"/>
          <w:lang w:eastAsia="en-US"/>
        </w:rPr>
        <w:t xml:space="preserve"> </w:t>
      </w:r>
      <w:proofErr w:type="spellStart"/>
      <w:r w:rsidRPr="009B02DD">
        <w:rPr>
          <w:rFonts w:eastAsia="Calibri"/>
          <w:lang w:eastAsia="en-US"/>
        </w:rPr>
        <w:t>Reginete</w:t>
      </w:r>
      <w:proofErr w:type="spellEnd"/>
      <w:r w:rsidRPr="009B02DD">
        <w:rPr>
          <w:rFonts w:eastAsia="Calibri"/>
          <w:lang w:eastAsia="en-US"/>
        </w:rPr>
        <w:t xml:space="preserve"> Bispo, a posição majoritária foi de que não há possibilidade de licença de </w:t>
      </w:r>
      <w:r w:rsidR="00D43640">
        <w:rPr>
          <w:rFonts w:eastAsia="Calibri"/>
          <w:lang w:eastAsia="en-US"/>
        </w:rPr>
        <w:t>v</w:t>
      </w:r>
      <w:r w:rsidRPr="009B02DD">
        <w:rPr>
          <w:rFonts w:eastAsia="Calibri"/>
          <w:lang w:eastAsia="en-US"/>
        </w:rPr>
        <w:t xml:space="preserve">ereador para assumir cargo eletivo em outro ente federativo, ainda que interinamente ou na condição de suplente, </w:t>
      </w:r>
      <w:r w:rsidR="00D43640">
        <w:rPr>
          <w:rFonts w:eastAsia="Calibri"/>
          <w:lang w:eastAsia="en-US"/>
        </w:rPr>
        <w:t xml:space="preserve">e </w:t>
      </w:r>
      <w:r w:rsidRPr="009B02DD">
        <w:rPr>
          <w:rFonts w:eastAsia="Calibri"/>
          <w:lang w:eastAsia="en-US"/>
        </w:rPr>
        <w:t>que o mesmo deve renunciar ao mandato de vereador. Entretanto, o posicionamento emitido pela Procuradoria já deixou claro que outros requerimentos da mesma natureza serão novamente submetidos a deliberação do Plenário, estando sujeitos aos efeitos de uma análise ideológica que pode favorecer ou prejudicar o requerente, de acordo com o momento da proposição e com os vereadores que apreciarão o pedido.</w:t>
      </w:r>
    </w:p>
    <w:p w14:paraId="6CB13C06" w14:textId="77777777" w:rsidR="000E7EC8" w:rsidRDefault="000E7EC8" w:rsidP="009B02DD">
      <w:pPr>
        <w:ind w:firstLine="1418"/>
        <w:jc w:val="both"/>
        <w:rPr>
          <w:rFonts w:eastAsia="Calibri"/>
          <w:lang w:eastAsia="en-US"/>
        </w:rPr>
      </w:pPr>
    </w:p>
    <w:p w14:paraId="55F456A4" w14:textId="13061DC8" w:rsidR="009B02DD" w:rsidRPr="009B02DD" w:rsidRDefault="009B02DD" w:rsidP="009B02DD">
      <w:pPr>
        <w:ind w:firstLine="1418"/>
        <w:jc w:val="both"/>
        <w:rPr>
          <w:rFonts w:eastAsia="Calibri"/>
          <w:lang w:eastAsia="en-US"/>
        </w:rPr>
      </w:pPr>
      <w:r w:rsidRPr="009B02DD">
        <w:rPr>
          <w:rFonts w:eastAsia="Calibri"/>
          <w:lang w:eastAsia="en-US"/>
        </w:rPr>
        <w:t>Com a apresentação deste Projeto de Resolução</w:t>
      </w:r>
      <w:r w:rsidR="00D43640">
        <w:rPr>
          <w:rFonts w:eastAsia="Calibri"/>
          <w:lang w:eastAsia="en-US"/>
        </w:rPr>
        <w:t>,</w:t>
      </w:r>
      <w:r w:rsidRPr="009B02DD">
        <w:rPr>
          <w:rFonts w:eastAsia="Calibri"/>
          <w:lang w:eastAsia="en-US"/>
        </w:rPr>
        <w:t xml:space="preserve"> pretendemos incluir a vedação para que o vereador possa se licenciar para assumir cargo eletivo diverso da vereança, ainda que na condição de suplente, tendo por base o último entendimento desta Casa e consolidando um regramento a respeito do tema.</w:t>
      </w:r>
    </w:p>
    <w:p w14:paraId="70DD6CA8" w14:textId="77777777" w:rsidR="000E7EC8" w:rsidRPr="009B02DD" w:rsidRDefault="000E7EC8" w:rsidP="009B02DD">
      <w:pPr>
        <w:ind w:firstLine="1418"/>
        <w:jc w:val="both"/>
        <w:rPr>
          <w:rFonts w:eastAsia="Calibri"/>
          <w:lang w:eastAsia="en-US"/>
        </w:rPr>
      </w:pPr>
    </w:p>
    <w:p w14:paraId="4C83EA86" w14:textId="3EA8FF19" w:rsidR="00CA6CB9" w:rsidRPr="00CA6CB9" w:rsidRDefault="009B02DD" w:rsidP="00CA6CB9">
      <w:pPr>
        <w:ind w:firstLine="1418"/>
        <w:jc w:val="both"/>
        <w:rPr>
          <w:rFonts w:eastAsia="Calibri"/>
          <w:lang w:eastAsia="en-US"/>
        </w:rPr>
      </w:pPr>
      <w:r w:rsidRPr="009B02DD">
        <w:rPr>
          <w:rFonts w:eastAsia="Calibri"/>
          <w:lang w:eastAsia="en-US"/>
        </w:rPr>
        <w:t xml:space="preserve">Para tal, contamos com a aprovação dos demais colegas a respeito da </w:t>
      </w:r>
      <w:r w:rsidR="00D43640">
        <w:rPr>
          <w:rFonts w:eastAsia="Calibri"/>
          <w:lang w:eastAsia="en-US"/>
        </w:rPr>
        <w:t>P</w:t>
      </w:r>
      <w:r w:rsidRPr="009B02DD">
        <w:rPr>
          <w:rFonts w:eastAsia="Calibri"/>
          <w:lang w:eastAsia="en-US"/>
        </w:rPr>
        <w:t>roposição</w:t>
      </w:r>
      <w:r w:rsidR="00CA6CB9" w:rsidRPr="00CA6CB9">
        <w:rPr>
          <w:rFonts w:eastAsia="Calibri"/>
          <w:lang w:eastAsia="en-US"/>
        </w:rPr>
        <w:t>.</w:t>
      </w:r>
    </w:p>
    <w:p w14:paraId="4BA4DAAE" w14:textId="77777777" w:rsidR="00D43640" w:rsidRDefault="00D43640" w:rsidP="00307805">
      <w:pPr>
        <w:ind w:firstLine="1418"/>
        <w:jc w:val="both"/>
        <w:rPr>
          <w:rFonts w:eastAsia="Calibri"/>
          <w:lang w:eastAsia="en-US"/>
        </w:rPr>
      </w:pPr>
    </w:p>
    <w:p w14:paraId="0D351CEB" w14:textId="0E220EF7" w:rsidR="00504671" w:rsidRDefault="00504671" w:rsidP="00307805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9B02DD">
        <w:rPr>
          <w:rFonts w:eastAsia="Calibri"/>
          <w:lang w:eastAsia="en-US"/>
        </w:rPr>
        <w:t>22</w:t>
      </w:r>
      <w:r w:rsidR="00727CF8">
        <w:rPr>
          <w:rFonts w:eastAsia="Calibri"/>
          <w:lang w:eastAsia="en-US"/>
        </w:rPr>
        <w:t xml:space="preserve"> de </w:t>
      </w:r>
      <w:r w:rsidR="00CA6CB9">
        <w:rPr>
          <w:rFonts w:eastAsia="Calibri"/>
          <w:lang w:eastAsia="en-US"/>
        </w:rPr>
        <w:t>março</w:t>
      </w:r>
      <w:r w:rsidR="005C4AEC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C4AEC">
        <w:rPr>
          <w:rFonts w:eastAsia="Calibri"/>
          <w:lang w:eastAsia="en-US"/>
        </w:rPr>
        <w:t>3</w:t>
      </w:r>
      <w:r w:rsidRPr="00504671">
        <w:rPr>
          <w:rFonts w:eastAsia="Calibri"/>
          <w:lang w:eastAsia="en-US"/>
        </w:rPr>
        <w:t>.</w:t>
      </w:r>
    </w:p>
    <w:p w14:paraId="6E8C2F8A" w14:textId="77777777" w:rsidR="00B67DA6" w:rsidRPr="00504671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326677D2" w14:textId="3EA51E78" w:rsidR="00BA6C94" w:rsidRPr="00672E32" w:rsidRDefault="00BA6C94" w:rsidP="00BA6C94">
      <w:pPr>
        <w:jc w:val="center"/>
        <w:rPr>
          <w:rFonts w:eastAsia="Calibri"/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>EADOR</w:t>
      </w:r>
      <w:r>
        <w:rPr>
          <w:lang w:eastAsia="ar-SA"/>
        </w:rPr>
        <w:t xml:space="preserve"> JOÃO BOSCO VAZ</w:t>
      </w: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51FC6F9D" w14:textId="77777777" w:rsidR="004D009C" w:rsidRDefault="004D009C" w:rsidP="00E262FD">
      <w:pPr>
        <w:jc w:val="center"/>
        <w:rPr>
          <w:b/>
          <w:bCs/>
        </w:rPr>
      </w:pPr>
    </w:p>
    <w:p w14:paraId="6B63EEB3" w14:textId="77777777" w:rsidR="004D009C" w:rsidRDefault="004D009C">
      <w:pPr>
        <w:rPr>
          <w:b/>
          <w:bCs/>
        </w:rPr>
      </w:pPr>
      <w:r>
        <w:rPr>
          <w:b/>
          <w:bCs/>
        </w:rPr>
        <w:br w:type="page"/>
      </w:r>
    </w:p>
    <w:p w14:paraId="41ACD47C" w14:textId="12105E76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6F0595">
        <w:rPr>
          <w:b/>
          <w:bCs/>
        </w:rPr>
        <w:t>RESOLUÇÃO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B9681A" w:rsidRDefault="0046365B" w:rsidP="00C03878">
      <w:pPr>
        <w:pStyle w:val="Default"/>
        <w:jc w:val="center"/>
        <w:rPr>
          <w:bCs/>
        </w:rPr>
      </w:pPr>
    </w:p>
    <w:p w14:paraId="65549430" w14:textId="713875AD" w:rsidR="00CA6CB9" w:rsidRPr="00CA6CB9" w:rsidRDefault="00CA6CB9" w:rsidP="00CA6CB9">
      <w:pPr>
        <w:autoSpaceDE w:val="0"/>
        <w:autoSpaceDN w:val="0"/>
        <w:adjustRightInd w:val="0"/>
        <w:ind w:left="4253"/>
        <w:jc w:val="both"/>
        <w:rPr>
          <w:b/>
          <w:bCs/>
          <w:color w:val="000000"/>
        </w:rPr>
      </w:pPr>
      <w:r w:rsidRPr="00CA6CB9">
        <w:rPr>
          <w:b/>
          <w:bCs/>
          <w:color w:val="000000"/>
        </w:rPr>
        <w:t>Inclui</w:t>
      </w:r>
      <w:r w:rsidR="00DE3703">
        <w:rPr>
          <w:b/>
          <w:bCs/>
          <w:color w:val="000000"/>
        </w:rPr>
        <w:t xml:space="preserve"> </w:t>
      </w:r>
      <w:r w:rsidR="002F4839" w:rsidRPr="002F4839">
        <w:rPr>
          <w:b/>
          <w:bCs/>
          <w:color w:val="000000"/>
        </w:rPr>
        <w:t xml:space="preserve">§ 8º no art. 218 </w:t>
      </w:r>
      <w:r w:rsidR="006A1739" w:rsidRPr="006A1739">
        <w:rPr>
          <w:b/>
          <w:bCs/>
          <w:color w:val="000000"/>
        </w:rPr>
        <w:t>da Resolução nº 1.178, de 16 de julho de 1992 – Regimento da Câmara Municipal de Porto Alegre –, e alterações posteriores,</w:t>
      </w:r>
      <w:r w:rsidRPr="00CA6CB9">
        <w:rPr>
          <w:b/>
          <w:bCs/>
          <w:color w:val="000000"/>
        </w:rPr>
        <w:t xml:space="preserve"> </w:t>
      </w:r>
      <w:r w:rsidR="00994064" w:rsidRPr="00994064">
        <w:rPr>
          <w:b/>
          <w:bCs/>
          <w:color w:val="000000"/>
        </w:rPr>
        <w:t xml:space="preserve">vedando licença a vereador </w:t>
      </w:r>
      <w:r w:rsidR="00B51CA8">
        <w:rPr>
          <w:b/>
          <w:bCs/>
          <w:color w:val="000000"/>
        </w:rPr>
        <w:t>para</w:t>
      </w:r>
      <w:r w:rsidR="00994064" w:rsidRPr="00994064">
        <w:rPr>
          <w:b/>
          <w:bCs/>
          <w:color w:val="000000"/>
        </w:rPr>
        <w:t xml:space="preserve"> assumir cargo eletivo em outro ente federado</w:t>
      </w:r>
      <w:r w:rsidRPr="00CA6CB9">
        <w:rPr>
          <w:b/>
          <w:bCs/>
          <w:color w:val="000000"/>
        </w:rPr>
        <w:t>.</w:t>
      </w:r>
    </w:p>
    <w:p w14:paraId="071F6D6F" w14:textId="60C0A6A8" w:rsidR="005C4AEC" w:rsidRPr="00B9681A" w:rsidRDefault="005C4AEC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450A6F4D" w14:textId="77777777" w:rsidR="00707C21" w:rsidRPr="00B9681A" w:rsidRDefault="00707C21" w:rsidP="00707C21">
      <w:pPr>
        <w:autoSpaceDE w:val="0"/>
        <w:autoSpaceDN w:val="0"/>
        <w:adjustRightInd w:val="0"/>
        <w:jc w:val="center"/>
      </w:pPr>
    </w:p>
    <w:p w14:paraId="7BB38D6D" w14:textId="3BF3716F" w:rsidR="00CA6CB9" w:rsidRDefault="00666179" w:rsidP="00CA6CB9">
      <w:pPr>
        <w:shd w:val="clear" w:color="auto" w:fill="FFFFFF"/>
        <w:ind w:firstLine="1418"/>
        <w:jc w:val="both"/>
      </w:pPr>
      <w:r w:rsidRPr="00B9681A">
        <w:rPr>
          <w:b/>
          <w:bCs/>
        </w:rPr>
        <w:t>Art. 1º</w:t>
      </w:r>
      <w:r w:rsidRPr="00B9681A">
        <w:t xml:space="preserve">  </w:t>
      </w:r>
      <w:r w:rsidR="00CA6CB9" w:rsidRPr="00CA6CB9">
        <w:t>Fica incluído</w:t>
      </w:r>
      <w:r w:rsidR="00B35380">
        <w:t xml:space="preserve"> </w:t>
      </w:r>
      <w:r w:rsidR="002F4839">
        <w:t>§ 8º</w:t>
      </w:r>
      <w:r w:rsidR="00CA6CB9" w:rsidRPr="00CA6CB9">
        <w:t xml:space="preserve"> no art. </w:t>
      </w:r>
      <w:r w:rsidR="002F4839">
        <w:t>218</w:t>
      </w:r>
      <w:r w:rsidR="00CA6CB9" w:rsidRPr="00CA6CB9">
        <w:t xml:space="preserve"> </w:t>
      </w:r>
      <w:r w:rsidR="006A1739" w:rsidRPr="005B52CF">
        <w:t>da Resolução nº 1.178, de 16 de julho de 1992</w:t>
      </w:r>
      <w:r w:rsidR="00CD0387">
        <w:t>,</w:t>
      </w:r>
      <w:r w:rsidR="00B35380">
        <w:t xml:space="preserve"> </w:t>
      </w:r>
      <w:r w:rsidR="006A1739" w:rsidRPr="005B52CF">
        <w:t>e alterações posteriores</w:t>
      </w:r>
      <w:r w:rsidR="006A1739">
        <w:t xml:space="preserve">, </w:t>
      </w:r>
      <w:r w:rsidR="0005642B">
        <w:t>conforme</w:t>
      </w:r>
      <w:r w:rsidR="00CA6CB9" w:rsidRPr="00CA6CB9">
        <w:t xml:space="preserve"> que segue:</w:t>
      </w:r>
    </w:p>
    <w:p w14:paraId="3E779901" w14:textId="77777777" w:rsidR="00CA6CB9" w:rsidRDefault="00CA6CB9" w:rsidP="00CA6CB9">
      <w:pPr>
        <w:shd w:val="clear" w:color="auto" w:fill="FFFFFF"/>
        <w:jc w:val="both"/>
      </w:pPr>
    </w:p>
    <w:p w14:paraId="3245862F" w14:textId="1E076D74" w:rsidR="00CA6CB9" w:rsidRPr="00CA6CB9" w:rsidRDefault="00CA6CB9" w:rsidP="00CA6CB9">
      <w:pPr>
        <w:shd w:val="clear" w:color="auto" w:fill="FFFFFF"/>
        <w:ind w:firstLine="1418"/>
        <w:jc w:val="both"/>
      </w:pPr>
      <w:r w:rsidRPr="00CA6CB9">
        <w:t>“Art.</w:t>
      </w:r>
      <w:r w:rsidR="0005642B">
        <w:t xml:space="preserve"> </w:t>
      </w:r>
      <w:r w:rsidR="00994064">
        <w:t>218</w:t>
      </w:r>
      <w:r w:rsidR="00205B60">
        <w:t xml:space="preserve">. </w:t>
      </w:r>
      <w:r w:rsidR="00F45917">
        <w:t xml:space="preserve"> </w:t>
      </w:r>
      <w:r w:rsidR="0005642B">
        <w:t>..................................................................................................................</w:t>
      </w:r>
    </w:p>
    <w:p w14:paraId="71433C1B" w14:textId="77777777" w:rsidR="002F4839" w:rsidRDefault="002F4839" w:rsidP="00CA6CB9">
      <w:pPr>
        <w:shd w:val="clear" w:color="auto" w:fill="FFFFFF"/>
        <w:ind w:firstLine="1418"/>
        <w:jc w:val="both"/>
      </w:pPr>
    </w:p>
    <w:p w14:paraId="30398F05" w14:textId="0221C757" w:rsidR="00CA6CB9" w:rsidRPr="00CA6CB9" w:rsidRDefault="00CA6CB9" w:rsidP="00CA6CB9">
      <w:pPr>
        <w:shd w:val="clear" w:color="auto" w:fill="FFFFFF"/>
        <w:ind w:firstLine="1418"/>
        <w:jc w:val="both"/>
      </w:pPr>
      <w:r w:rsidRPr="00CA6CB9">
        <w:t>....</w:t>
      </w:r>
      <w:r>
        <w:t>..............................................................................................................................</w:t>
      </w:r>
      <w:r w:rsidR="0005642B">
        <w:t>.</w:t>
      </w:r>
      <w:r>
        <w:t>.</w:t>
      </w:r>
    </w:p>
    <w:p w14:paraId="737CA72B" w14:textId="77777777" w:rsidR="00CA6CB9" w:rsidRDefault="00CA6CB9" w:rsidP="00CA6CB9">
      <w:pPr>
        <w:shd w:val="clear" w:color="auto" w:fill="FFFFFF"/>
        <w:ind w:firstLine="1418"/>
        <w:jc w:val="both"/>
      </w:pPr>
    </w:p>
    <w:p w14:paraId="2B307368" w14:textId="71B08020" w:rsidR="00CA6CB9" w:rsidRDefault="002F4839" w:rsidP="00CA6CB9">
      <w:pPr>
        <w:shd w:val="clear" w:color="auto" w:fill="FFFFFF"/>
        <w:ind w:firstLine="1418"/>
        <w:jc w:val="both"/>
      </w:pPr>
      <w:r>
        <w:t>§ 8º</w:t>
      </w:r>
      <w:r w:rsidR="00F856BA">
        <w:t xml:space="preserve"> </w:t>
      </w:r>
      <w:r w:rsidR="002B05CA">
        <w:t xml:space="preserve"> </w:t>
      </w:r>
      <w:r w:rsidR="00990DAE">
        <w:t xml:space="preserve">Exceto nos casos previstos </w:t>
      </w:r>
      <w:r w:rsidR="00990DAE" w:rsidRPr="002F4839">
        <w:t>no inc</w:t>
      </w:r>
      <w:r w:rsidR="00990DAE">
        <w:t>.</w:t>
      </w:r>
      <w:r w:rsidR="00990DAE" w:rsidRPr="002F4839">
        <w:t xml:space="preserve"> VIII do </w:t>
      </w:r>
      <w:r w:rsidR="00990DAE" w:rsidRPr="00B419BA">
        <w:rPr>
          <w:i/>
          <w:iCs/>
        </w:rPr>
        <w:t>caput</w:t>
      </w:r>
      <w:r w:rsidR="00990DAE" w:rsidRPr="002F4839">
        <w:t xml:space="preserve"> deste artigo</w:t>
      </w:r>
      <w:r w:rsidR="00990DAE">
        <w:t>,</w:t>
      </w:r>
      <w:r w:rsidR="00990DAE" w:rsidRPr="002F4839" w:rsidDel="00EE5CB9">
        <w:t xml:space="preserve"> </w:t>
      </w:r>
      <w:r w:rsidR="00990DAE">
        <w:t>n</w:t>
      </w:r>
      <w:r w:rsidR="00EE5CB9">
        <w:t>ão será concedida</w:t>
      </w:r>
      <w:r w:rsidRPr="002F4839">
        <w:t xml:space="preserve"> licença ao vereador </w:t>
      </w:r>
      <w:r w:rsidR="00B51CA8">
        <w:t>para</w:t>
      </w:r>
      <w:r w:rsidRPr="002F4839">
        <w:t xml:space="preserve"> </w:t>
      </w:r>
      <w:r w:rsidR="007340FA">
        <w:t xml:space="preserve">assumir </w:t>
      </w:r>
      <w:r w:rsidRPr="002F4839">
        <w:t xml:space="preserve">cargo eletivo em outro ente federado, ainda que na condição de suplente, devendo renunciar ao </w:t>
      </w:r>
      <w:r w:rsidR="00990DAE">
        <w:t xml:space="preserve">mandato </w:t>
      </w:r>
      <w:r w:rsidR="00BC0F92">
        <w:t>de vereador</w:t>
      </w:r>
      <w:r w:rsidR="00990DAE" w:rsidRPr="002F4839">
        <w:t xml:space="preserve"> </w:t>
      </w:r>
      <w:r w:rsidR="00AB461D">
        <w:t>na hipótese</w:t>
      </w:r>
      <w:r w:rsidRPr="002F4839">
        <w:t xml:space="preserve"> de opção pelo mandato diverso</w:t>
      </w:r>
      <w:r w:rsidR="002B05CA">
        <w:t>.</w:t>
      </w:r>
      <w:r w:rsidR="00CD0387">
        <w:t>” (NR)</w:t>
      </w:r>
    </w:p>
    <w:p w14:paraId="7E66E4EE" w14:textId="4C697C91" w:rsidR="00CD0387" w:rsidRDefault="00CD0387" w:rsidP="00CA6CB9">
      <w:pPr>
        <w:shd w:val="clear" w:color="auto" w:fill="FFFFFF"/>
        <w:ind w:firstLine="1418"/>
        <w:jc w:val="both"/>
      </w:pPr>
    </w:p>
    <w:p w14:paraId="4000B6DA" w14:textId="01EEAC25" w:rsidR="00B9681A" w:rsidRDefault="00B9681A" w:rsidP="00307805">
      <w:pPr>
        <w:shd w:val="clear" w:color="auto" w:fill="FFFFFF"/>
        <w:ind w:firstLine="1418"/>
        <w:jc w:val="both"/>
      </w:pPr>
      <w:r w:rsidRPr="00B9681A">
        <w:rPr>
          <w:b/>
          <w:bCs/>
        </w:rPr>
        <w:t xml:space="preserve">Art. </w:t>
      </w:r>
      <w:r w:rsidR="00E618D4">
        <w:rPr>
          <w:b/>
          <w:bCs/>
        </w:rPr>
        <w:t>2</w:t>
      </w:r>
      <w:r w:rsidRPr="00B9681A">
        <w:rPr>
          <w:b/>
          <w:bCs/>
        </w:rPr>
        <w:t>º</w:t>
      </w:r>
      <w:r w:rsidRPr="00B9681A">
        <w:t xml:space="preserve">  Esta </w:t>
      </w:r>
      <w:r w:rsidR="006A1739">
        <w:t>Resolução</w:t>
      </w:r>
      <w:r w:rsidRPr="00B9681A">
        <w:t xml:space="preserve"> entra em vigor na data de sua publicação.</w:t>
      </w:r>
    </w:p>
    <w:p w14:paraId="3C4EA9E9" w14:textId="30D9263D" w:rsidR="0005642B" w:rsidRDefault="0005642B" w:rsidP="00307805">
      <w:pPr>
        <w:shd w:val="clear" w:color="auto" w:fill="FFFFFF"/>
        <w:ind w:firstLine="1418"/>
        <w:jc w:val="both"/>
      </w:pPr>
    </w:p>
    <w:p w14:paraId="159CB453" w14:textId="37BE968A" w:rsidR="0005642B" w:rsidRDefault="0005642B" w:rsidP="00307805">
      <w:pPr>
        <w:shd w:val="clear" w:color="auto" w:fill="FFFFFF"/>
        <w:ind w:firstLine="1418"/>
        <w:jc w:val="both"/>
      </w:pPr>
    </w:p>
    <w:p w14:paraId="25A2036D" w14:textId="536A3786" w:rsidR="0005642B" w:rsidRDefault="0005642B" w:rsidP="00307805">
      <w:pPr>
        <w:shd w:val="clear" w:color="auto" w:fill="FFFFFF"/>
        <w:ind w:firstLine="1418"/>
        <w:jc w:val="both"/>
      </w:pPr>
    </w:p>
    <w:p w14:paraId="2CE10219" w14:textId="4F1A3A92" w:rsidR="0005642B" w:rsidRDefault="0005642B" w:rsidP="00307805">
      <w:pPr>
        <w:shd w:val="clear" w:color="auto" w:fill="FFFFFF"/>
        <w:ind w:firstLine="1418"/>
        <w:jc w:val="both"/>
      </w:pPr>
    </w:p>
    <w:p w14:paraId="3C45C370" w14:textId="5B6775B4" w:rsidR="0005642B" w:rsidRDefault="0005642B" w:rsidP="00307805">
      <w:pPr>
        <w:shd w:val="clear" w:color="auto" w:fill="FFFFFF"/>
        <w:ind w:firstLine="1418"/>
        <w:jc w:val="both"/>
      </w:pPr>
    </w:p>
    <w:p w14:paraId="2B1B6850" w14:textId="557D8A72" w:rsidR="0005642B" w:rsidRDefault="0005642B" w:rsidP="00307805">
      <w:pPr>
        <w:shd w:val="clear" w:color="auto" w:fill="FFFFFF"/>
        <w:ind w:firstLine="1418"/>
        <w:jc w:val="both"/>
      </w:pPr>
    </w:p>
    <w:p w14:paraId="4C3518E5" w14:textId="2C08EF18" w:rsidR="0005642B" w:rsidRDefault="0005642B" w:rsidP="00307805">
      <w:pPr>
        <w:shd w:val="clear" w:color="auto" w:fill="FFFFFF"/>
        <w:ind w:firstLine="1418"/>
        <w:jc w:val="both"/>
      </w:pPr>
    </w:p>
    <w:p w14:paraId="6DC946C1" w14:textId="5DAC4E8D" w:rsidR="0005642B" w:rsidRDefault="0005642B" w:rsidP="00307805">
      <w:pPr>
        <w:shd w:val="clear" w:color="auto" w:fill="FFFFFF"/>
        <w:ind w:firstLine="1418"/>
        <w:jc w:val="both"/>
      </w:pPr>
    </w:p>
    <w:p w14:paraId="364E5B8D" w14:textId="771B1260" w:rsidR="0005642B" w:rsidRDefault="0005642B" w:rsidP="00307805">
      <w:pPr>
        <w:shd w:val="clear" w:color="auto" w:fill="FFFFFF"/>
        <w:ind w:firstLine="1418"/>
        <w:jc w:val="both"/>
      </w:pPr>
    </w:p>
    <w:p w14:paraId="649CEB21" w14:textId="72F52D5F" w:rsidR="0005642B" w:rsidRDefault="0005642B" w:rsidP="00307805">
      <w:pPr>
        <w:shd w:val="clear" w:color="auto" w:fill="FFFFFF"/>
        <w:ind w:firstLine="1418"/>
        <w:jc w:val="both"/>
      </w:pPr>
    </w:p>
    <w:p w14:paraId="42DA944A" w14:textId="5677C19C" w:rsidR="0005642B" w:rsidRDefault="0005642B" w:rsidP="00307805">
      <w:pPr>
        <w:shd w:val="clear" w:color="auto" w:fill="FFFFFF"/>
        <w:ind w:firstLine="1418"/>
        <w:jc w:val="both"/>
      </w:pPr>
    </w:p>
    <w:p w14:paraId="4B4B58A2" w14:textId="24942C53" w:rsidR="0005642B" w:rsidRDefault="0005642B" w:rsidP="00307805">
      <w:pPr>
        <w:shd w:val="clear" w:color="auto" w:fill="FFFFFF"/>
        <w:ind w:firstLine="1418"/>
        <w:jc w:val="both"/>
      </w:pPr>
    </w:p>
    <w:p w14:paraId="63752E16" w14:textId="2175FC34" w:rsidR="0005642B" w:rsidRDefault="0005642B" w:rsidP="00307805">
      <w:pPr>
        <w:shd w:val="clear" w:color="auto" w:fill="FFFFFF"/>
        <w:ind w:firstLine="1418"/>
        <w:jc w:val="both"/>
      </w:pPr>
    </w:p>
    <w:p w14:paraId="4659142F" w14:textId="626818E0" w:rsidR="0005642B" w:rsidRDefault="0005642B" w:rsidP="00307805">
      <w:pPr>
        <w:shd w:val="clear" w:color="auto" w:fill="FFFFFF"/>
        <w:ind w:firstLine="1418"/>
        <w:jc w:val="both"/>
      </w:pPr>
    </w:p>
    <w:p w14:paraId="4E8F465B" w14:textId="698AE9FF" w:rsidR="0005642B" w:rsidRDefault="0005642B" w:rsidP="00307805">
      <w:pPr>
        <w:shd w:val="clear" w:color="auto" w:fill="FFFFFF"/>
        <w:ind w:firstLine="1418"/>
        <w:jc w:val="both"/>
      </w:pPr>
    </w:p>
    <w:p w14:paraId="113FCCC8" w14:textId="579FD2C5" w:rsidR="0005642B" w:rsidRDefault="0005642B" w:rsidP="00307805">
      <w:pPr>
        <w:shd w:val="clear" w:color="auto" w:fill="FFFFFF"/>
        <w:ind w:firstLine="1418"/>
        <w:jc w:val="both"/>
      </w:pPr>
    </w:p>
    <w:p w14:paraId="2965BFA9" w14:textId="3F76860B" w:rsidR="0005642B" w:rsidRDefault="0005642B" w:rsidP="00307805">
      <w:pPr>
        <w:shd w:val="clear" w:color="auto" w:fill="FFFFFF"/>
        <w:ind w:firstLine="1418"/>
        <w:jc w:val="both"/>
      </w:pPr>
    </w:p>
    <w:p w14:paraId="4101310F" w14:textId="65C3D6DA" w:rsidR="0005642B" w:rsidRDefault="0005642B" w:rsidP="00307805">
      <w:pPr>
        <w:shd w:val="clear" w:color="auto" w:fill="FFFFFF"/>
        <w:ind w:firstLine="1418"/>
        <w:jc w:val="both"/>
      </w:pPr>
    </w:p>
    <w:p w14:paraId="25165133" w14:textId="6435C97F" w:rsidR="0005642B" w:rsidRDefault="0005642B" w:rsidP="00307805">
      <w:pPr>
        <w:shd w:val="clear" w:color="auto" w:fill="FFFFFF"/>
        <w:ind w:firstLine="1418"/>
        <w:jc w:val="both"/>
      </w:pPr>
    </w:p>
    <w:p w14:paraId="2DBC2B35" w14:textId="77777777" w:rsidR="0005642B" w:rsidRPr="00B9681A" w:rsidRDefault="0005642B" w:rsidP="00307805">
      <w:pPr>
        <w:shd w:val="clear" w:color="auto" w:fill="FFFFFF"/>
        <w:ind w:firstLine="1418"/>
        <w:jc w:val="both"/>
      </w:pPr>
    </w:p>
    <w:p w14:paraId="7098C5D9" w14:textId="77777777" w:rsidR="00222F0B" w:rsidRDefault="00222F0B" w:rsidP="00A223CF">
      <w:pPr>
        <w:shd w:val="clear" w:color="auto" w:fill="FFFFFF"/>
        <w:jc w:val="both"/>
      </w:pPr>
    </w:p>
    <w:p w14:paraId="2FEAFBE3" w14:textId="77777777" w:rsidR="00222F0B" w:rsidRDefault="00222F0B" w:rsidP="00A223CF">
      <w:pPr>
        <w:shd w:val="clear" w:color="auto" w:fill="FFFFFF"/>
        <w:jc w:val="both"/>
      </w:pPr>
    </w:p>
    <w:p w14:paraId="79685F60" w14:textId="3AD5D2C3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bookmarkEnd w:id="0"/>
      <w:proofErr w:type="spellStart"/>
      <w:r w:rsidR="002F4839">
        <w:rPr>
          <w:sz w:val="20"/>
          <w:szCs w:val="20"/>
        </w:rPr>
        <w:t>jen</w:t>
      </w:r>
      <w:proofErr w:type="spellEnd"/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57E3" w14:textId="77777777" w:rsidR="00FF1242" w:rsidRDefault="00FF1242">
      <w:r>
        <w:separator/>
      </w:r>
    </w:p>
  </w:endnote>
  <w:endnote w:type="continuationSeparator" w:id="0">
    <w:p w14:paraId="311EB948" w14:textId="77777777" w:rsidR="00FF1242" w:rsidRDefault="00FF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36D81" w14:textId="77777777" w:rsidR="00FF1242" w:rsidRDefault="00FF1242">
      <w:r>
        <w:separator/>
      </w:r>
    </w:p>
  </w:footnote>
  <w:footnote w:type="continuationSeparator" w:id="0">
    <w:p w14:paraId="4006EF9D" w14:textId="77777777" w:rsidR="00FF1242" w:rsidRDefault="00FF1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65B6727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2423E">
      <w:rPr>
        <w:b/>
        <w:bCs/>
      </w:rPr>
      <w:t>0</w:t>
    </w:r>
    <w:r w:rsidR="002B4FD2">
      <w:rPr>
        <w:b/>
        <w:bCs/>
      </w:rPr>
      <w:t>237</w:t>
    </w:r>
    <w:r w:rsidR="009339B1">
      <w:rPr>
        <w:b/>
        <w:bCs/>
      </w:rPr>
      <w:t>/</w:t>
    </w:r>
    <w:r w:rsidR="00ED4CC9">
      <w:rPr>
        <w:b/>
        <w:bCs/>
      </w:rPr>
      <w:t>2</w:t>
    </w:r>
    <w:r w:rsidR="0072423E">
      <w:rPr>
        <w:b/>
        <w:bCs/>
      </w:rPr>
      <w:t>3</w:t>
    </w:r>
  </w:p>
  <w:p w14:paraId="45CE9E93" w14:textId="7AB52319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CA6CB9">
      <w:rPr>
        <w:b/>
        <w:bCs/>
      </w:rPr>
      <w:t>R</w:t>
    </w:r>
    <w:r w:rsidR="00322580">
      <w:rPr>
        <w:b/>
        <w:bCs/>
      </w:rPr>
      <w:t xml:space="preserve">  </w:t>
    </w:r>
    <w:r w:rsidR="004D009C">
      <w:rPr>
        <w:b/>
        <w:bCs/>
      </w:rPr>
      <w:t xml:space="preserve"> 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72423E">
      <w:rPr>
        <w:b/>
        <w:bCs/>
      </w:rPr>
      <w:t>0</w:t>
    </w:r>
    <w:r w:rsidR="002B4FD2">
      <w:rPr>
        <w:b/>
        <w:bCs/>
      </w:rPr>
      <w:t>27</w:t>
    </w:r>
    <w:r w:rsidR="000C5A64">
      <w:rPr>
        <w:b/>
        <w:bCs/>
      </w:rPr>
      <w:t>/</w:t>
    </w:r>
    <w:r w:rsidR="004F54BE">
      <w:rPr>
        <w:b/>
        <w:bCs/>
      </w:rPr>
      <w:t>2</w:t>
    </w:r>
    <w:r w:rsidR="0072423E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176C3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642B"/>
    <w:rsid w:val="0005791C"/>
    <w:rsid w:val="00057BD9"/>
    <w:rsid w:val="00062AFA"/>
    <w:rsid w:val="00065198"/>
    <w:rsid w:val="000656FA"/>
    <w:rsid w:val="000721E6"/>
    <w:rsid w:val="000910F4"/>
    <w:rsid w:val="000962D6"/>
    <w:rsid w:val="000A618A"/>
    <w:rsid w:val="000B4CC5"/>
    <w:rsid w:val="000B5093"/>
    <w:rsid w:val="000C34D7"/>
    <w:rsid w:val="000C355D"/>
    <w:rsid w:val="000C5A64"/>
    <w:rsid w:val="000C5BCE"/>
    <w:rsid w:val="000D0AE9"/>
    <w:rsid w:val="000E02BF"/>
    <w:rsid w:val="000E282F"/>
    <w:rsid w:val="000E7CDE"/>
    <w:rsid w:val="000E7EC8"/>
    <w:rsid w:val="000F24E5"/>
    <w:rsid w:val="000F535A"/>
    <w:rsid w:val="00104059"/>
    <w:rsid w:val="00113660"/>
    <w:rsid w:val="00120BA6"/>
    <w:rsid w:val="00133949"/>
    <w:rsid w:val="00134944"/>
    <w:rsid w:val="00142306"/>
    <w:rsid w:val="0015472C"/>
    <w:rsid w:val="001605D0"/>
    <w:rsid w:val="0017042C"/>
    <w:rsid w:val="001707AC"/>
    <w:rsid w:val="001719BB"/>
    <w:rsid w:val="0017245E"/>
    <w:rsid w:val="00174EA5"/>
    <w:rsid w:val="00175D71"/>
    <w:rsid w:val="00184341"/>
    <w:rsid w:val="00192984"/>
    <w:rsid w:val="001A1189"/>
    <w:rsid w:val="001A59E7"/>
    <w:rsid w:val="001A5E41"/>
    <w:rsid w:val="001B120B"/>
    <w:rsid w:val="001B297F"/>
    <w:rsid w:val="001B3F68"/>
    <w:rsid w:val="001B44E3"/>
    <w:rsid w:val="001B459E"/>
    <w:rsid w:val="001B45D9"/>
    <w:rsid w:val="001B572C"/>
    <w:rsid w:val="001C12F8"/>
    <w:rsid w:val="001C4F5B"/>
    <w:rsid w:val="001D22A8"/>
    <w:rsid w:val="001D54AC"/>
    <w:rsid w:val="001D6044"/>
    <w:rsid w:val="001E04A9"/>
    <w:rsid w:val="001E23C4"/>
    <w:rsid w:val="001E3D3B"/>
    <w:rsid w:val="001F4BE5"/>
    <w:rsid w:val="002003A8"/>
    <w:rsid w:val="0020384D"/>
    <w:rsid w:val="00204B85"/>
    <w:rsid w:val="00205B20"/>
    <w:rsid w:val="00205B60"/>
    <w:rsid w:val="00207F4D"/>
    <w:rsid w:val="00222F0B"/>
    <w:rsid w:val="00226703"/>
    <w:rsid w:val="00244AC2"/>
    <w:rsid w:val="00246930"/>
    <w:rsid w:val="002478CF"/>
    <w:rsid w:val="00250284"/>
    <w:rsid w:val="00251D11"/>
    <w:rsid w:val="00254F83"/>
    <w:rsid w:val="00257959"/>
    <w:rsid w:val="002622E2"/>
    <w:rsid w:val="002717C5"/>
    <w:rsid w:val="0027752B"/>
    <w:rsid w:val="00281135"/>
    <w:rsid w:val="00283895"/>
    <w:rsid w:val="00291447"/>
    <w:rsid w:val="00291E0C"/>
    <w:rsid w:val="002927B5"/>
    <w:rsid w:val="002A1720"/>
    <w:rsid w:val="002A191E"/>
    <w:rsid w:val="002A25CD"/>
    <w:rsid w:val="002A342C"/>
    <w:rsid w:val="002A4A6C"/>
    <w:rsid w:val="002A562E"/>
    <w:rsid w:val="002A7BFB"/>
    <w:rsid w:val="002B05CA"/>
    <w:rsid w:val="002B4FD2"/>
    <w:rsid w:val="002C055B"/>
    <w:rsid w:val="002C2775"/>
    <w:rsid w:val="002D01F5"/>
    <w:rsid w:val="002D0597"/>
    <w:rsid w:val="002D570F"/>
    <w:rsid w:val="002D6602"/>
    <w:rsid w:val="002E5288"/>
    <w:rsid w:val="002E756C"/>
    <w:rsid w:val="002F1606"/>
    <w:rsid w:val="002F2E4F"/>
    <w:rsid w:val="002F39CF"/>
    <w:rsid w:val="002F4839"/>
    <w:rsid w:val="002F7AB9"/>
    <w:rsid w:val="00307805"/>
    <w:rsid w:val="00310F37"/>
    <w:rsid w:val="0031398D"/>
    <w:rsid w:val="00315241"/>
    <w:rsid w:val="00315948"/>
    <w:rsid w:val="003200D3"/>
    <w:rsid w:val="0032174A"/>
    <w:rsid w:val="00322580"/>
    <w:rsid w:val="00327291"/>
    <w:rsid w:val="0032729F"/>
    <w:rsid w:val="003274F8"/>
    <w:rsid w:val="00332F65"/>
    <w:rsid w:val="003344BD"/>
    <w:rsid w:val="003347F4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55C75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E04FD"/>
    <w:rsid w:val="003E3231"/>
    <w:rsid w:val="003E36FC"/>
    <w:rsid w:val="003E4786"/>
    <w:rsid w:val="003E6100"/>
    <w:rsid w:val="003F39AE"/>
    <w:rsid w:val="004014BB"/>
    <w:rsid w:val="00402E5F"/>
    <w:rsid w:val="004031D6"/>
    <w:rsid w:val="00414169"/>
    <w:rsid w:val="004155C8"/>
    <w:rsid w:val="00417995"/>
    <w:rsid w:val="00422320"/>
    <w:rsid w:val="0042580E"/>
    <w:rsid w:val="00426189"/>
    <w:rsid w:val="004264D7"/>
    <w:rsid w:val="00426579"/>
    <w:rsid w:val="004269E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4F46"/>
    <w:rsid w:val="004B61FA"/>
    <w:rsid w:val="004B6A9E"/>
    <w:rsid w:val="004C1E11"/>
    <w:rsid w:val="004C292F"/>
    <w:rsid w:val="004C370E"/>
    <w:rsid w:val="004D009C"/>
    <w:rsid w:val="004D0D9A"/>
    <w:rsid w:val="004D2C22"/>
    <w:rsid w:val="004D60A0"/>
    <w:rsid w:val="004E5262"/>
    <w:rsid w:val="004F273F"/>
    <w:rsid w:val="004F3193"/>
    <w:rsid w:val="004F3207"/>
    <w:rsid w:val="004F3875"/>
    <w:rsid w:val="004F396A"/>
    <w:rsid w:val="004F4E94"/>
    <w:rsid w:val="004F54BE"/>
    <w:rsid w:val="00500373"/>
    <w:rsid w:val="00502F5C"/>
    <w:rsid w:val="00504671"/>
    <w:rsid w:val="00513F50"/>
    <w:rsid w:val="00520A30"/>
    <w:rsid w:val="005221C0"/>
    <w:rsid w:val="0052757D"/>
    <w:rsid w:val="00530671"/>
    <w:rsid w:val="00531CC9"/>
    <w:rsid w:val="005322FE"/>
    <w:rsid w:val="005335BA"/>
    <w:rsid w:val="00534591"/>
    <w:rsid w:val="0054367C"/>
    <w:rsid w:val="00543ED1"/>
    <w:rsid w:val="005530F5"/>
    <w:rsid w:val="00555551"/>
    <w:rsid w:val="00556572"/>
    <w:rsid w:val="00565C24"/>
    <w:rsid w:val="00566A9E"/>
    <w:rsid w:val="00567246"/>
    <w:rsid w:val="00572A0D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6440"/>
    <w:rsid w:val="005A7D24"/>
    <w:rsid w:val="005B786D"/>
    <w:rsid w:val="005C34CD"/>
    <w:rsid w:val="005C4AEC"/>
    <w:rsid w:val="005C52DE"/>
    <w:rsid w:val="005C6754"/>
    <w:rsid w:val="005D47A7"/>
    <w:rsid w:val="005E3AD4"/>
    <w:rsid w:val="005E5EDE"/>
    <w:rsid w:val="005E5F91"/>
    <w:rsid w:val="005E63AE"/>
    <w:rsid w:val="005E6868"/>
    <w:rsid w:val="005F052E"/>
    <w:rsid w:val="005F15ED"/>
    <w:rsid w:val="00604AE2"/>
    <w:rsid w:val="00612D00"/>
    <w:rsid w:val="0061369D"/>
    <w:rsid w:val="00621B7F"/>
    <w:rsid w:val="00621C1A"/>
    <w:rsid w:val="0062645A"/>
    <w:rsid w:val="00627F2A"/>
    <w:rsid w:val="00630EB2"/>
    <w:rsid w:val="00637774"/>
    <w:rsid w:val="0064527D"/>
    <w:rsid w:val="00651BD3"/>
    <w:rsid w:val="006536A6"/>
    <w:rsid w:val="00665150"/>
    <w:rsid w:val="00666179"/>
    <w:rsid w:val="006662C6"/>
    <w:rsid w:val="00670673"/>
    <w:rsid w:val="00675750"/>
    <w:rsid w:val="006769DD"/>
    <w:rsid w:val="00690A30"/>
    <w:rsid w:val="0069234D"/>
    <w:rsid w:val="006938C5"/>
    <w:rsid w:val="0069498B"/>
    <w:rsid w:val="006949A9"/>
    <w:rsid w:val="00694A0C"/>
    <w:rsid w:val="006951FF"/>
    <w:rsid w:val="006A1739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0595"/>
    <w:rsid w:val="006F1579"/>
    <w:rsid w:val="006F33E2"/>
    <w:rsid w:val="006F5788"/>
    <w:rsid w:val="006F67D4"/>
    <w:rsid w:val="006F6B3B"/>
    <w:rsid w:val="00700ED3"/>
    <w:rsid w:val="00705D78"/>
    <w:rsid w:val="00707C21"/>
    <w:rsid w:val="007132D0"/>
    <w:rsid w:val="00714811"/>
    <w:rsid w:val="00721FE1"/>
    <w:rsid w:val="0072352F"/>
    <w:rsid w:val="0072423E"/>
    <w:rsid w:val="00727650"/>
    <w:rsid w:val="00727CF8"/>
    <w:rsid w:val="0073178A"/>
    <w:rsid w:val="0073329C"/>
    <w:rsid w:val="007340FA"/>
    <w:rsid w:val="007343D1"/>
    <w:rsid w:val="00737E2B"/>
    <w:rsid w:val="0074274A"/>
    <w:rsid w:val="00744430"/>
    <w:rsid w:val="00745738"/>
    <w:rsid w:val="007466E3"/>
    <w:rsid w:val="00747922"/>
    <w:rsid w:val="00751AE1"/>
    <w:rsid w:val="00754707"/>
    <w:rsid w:val="00754AA9"/>
    <w:rsid w:val="00755562"/>
    <w:rsid w:val="007561A0"/>
    <w:rsid w:val="00760615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3BD0"/>
    <w:rsid w:val="007D5FDD"/>
    <w:rsid w:val="007E3ED1"/>
    <w:rsid w:val="007F4D14"/>
    <w:rsid w:val="007F5959"/>
    <w:rsid w:val="00802AFD"/>
    <w:rsid w:val="00804C44"/>
    <w:rsid w:val="00806C5D"/>
    <w:rsid w:val="008104CF"/>
    <w:rsid w:val="0081391F"/>
    <w:rsid w:val="00813F75"/>
    <w:rsid w:val="0082616D"/>
    <w:rsid w:val="00831400"/>
    <w:rsid w:val="00837E3C"/>
    <w:rsid w:val="00847E49"/>
    <w:rsid w:val="00855B81"/>
    <w:rsid w:val="0086216C"/>
    <w:rsid w:val="008851A6"/>
    <w:rsid w:val="00891310"/>
    <w:rsid w:val="00892CEF"/>
    <w:rsid w:val="00895E9B"/>
    <w:rsid w:val="0089741A"/>
    <w:rsid w:val="008A01F9"/>
    <w:rsid w:val="008A5BE2"/>
    <w:rsid w:val="008A631E"/>
    <w:rsid w:val="008B309B"/>
    <w:rsid w:val="008C3A1B"/>
    <w:rsid w:val="008D4E19"/>
    <w:rsid w:val="008D76C9"/>
    <w:rsid w:val="008E039C"/>
    <w:rsid w:val="008E0C42"/>
    <w:rsid w:val="008F52A8"/>
    <w:rsid w:val="00900E94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D13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0DAE"/>
    <w:rsid w:val="00991080"/>
    <w:rsid w:val="00994064"/>
    <w:rsid w:val="009A1383"/>
    <w:rsid w:val="009A2B61"/>
    <w:rsid w:val="009B02DD"/>
    <w:rsid w:val="009B46F7"/>
    <w:rsid w:val="009B4D36"/>
    <w:rsid w:val="009B5889"/>
    <w:rsid w:val="009C04EC"/>
    <w:rsid w:val="009C4CCE"/>
    <w:rsid w:val="009C4EC4"/>
    <w:rsid w:val="009C5180"/>
    <w:rsid w:val="009E5727"/>
    <w:rsid w:val="009E6C94"/>
    <w:rsid w:val="009F0992"/>
    <w:rsid w:val="009F44E1"/>
    <w:rsid w:val="009F4D3F"/>
    <w:rsid w:val="009F4F31"/>
    <w:rsid w:val="009F56C2"/>
    <w:rsid w:val="009F6C1C"/>
    <w:rsid w:val="009F6E02"/>
    <w:rsid w:val="00A01164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2F8C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5659A"/>
    <w:rsid w:val="00A62CED"/>
    <w:rsid w:val="00A63B36"/>
    <w:rsid w:val="00A65CE6"/>
    <w:rsid w:val="00A67637"/>
    <w:rsid w:val="00A702AD"/>
    <w:rsid w:val="00A72F4A"/>
    <w:rsid w:val="00A73370"/>
    <w:rsid w:val="00A74362"/>
    <w:rsid w:val="00A753D4"/>
    <w:rsid w:val="00A774E3"/>
    <w:rsid w:val="00A810BB"/>
    <w:rsid w:val="00A815B1"/>
    <w:rsid w:val="00A85012"/>
    <w:rsid w:val="00A856C2"/>
    <w:rsid w:val="00A93793"/>
    <w:rsid w:val="00A938C0"/>
    <w:rsid w:val="00A9534A"/>
    <w:rsid w:val="00A95C4F"/>
    <w:rsid w:val="00AA0418"/>
    <w:rsid w:val="00AA4930"/>
    <w:rsid w:val="00AA7CCC"/>
    <w:rsid w:val="00AB461D"/>
    <w:rsid w:val="00AB51E5"/>
    <w:rsid w:val="00AB6328"/>
    <w:rsid w:val="00AC0D41"/>
    <w:rsid w:val="00AC2218"/>
    <w:rsid w:val="00AD009D"/>
    <w:rsid w:val="00AE02E0"/>
    <w:rsid w:val="00AE250A"/>
    <w:rsid w:val="00AF254F"/>
    <w:rsid w:val="00AF4771"/>
    <w:rsid w:val="00B03454"/>
    <w:rsid w:val="00B129E9"/>
    <w:rsid w:val="00B17196"/>
    <w:rsid w:val="00B203DA"/>
    <w:rsid w:val="00B206C9"/>
    <w:rsid w:val="00B22A3C"/>
    <w:rsid w:val="00B308CD"/>
    <w:rsid w:val="00B34670"/>
    <w:rsid w:val="00B35380"/>
    <w:rsid w:val="00B377BD"/>
    <w:rsid w:val="00B37A29"/>
    <w:rsid w:val="00B40877"/>
    <w:rsid w:val="00B4214A"/>
    <w:rsid w:val="00B46234"/>
    <w:rsid w:val="00B4732F"/>
    <w:rsid w:val="00B51CA8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9681A"/>
    <w:rsid w:val="00BA3E0D"/>
    <w:rsid w:val="00BA42F7"/>
    <w:rsid w:val="00BA6C94"/>
    <w:rsid w:val="00BB0E22"/>
    <w:rsid w:val="00BC0E93"/>
    <w:rsid w:val="00BC0F92"/>
    <w:rsid w:val="00BC2FA6"/>
    <w:rsid w:val="00BD1116"/>
    <w:rsid w:val="00BD5800"/>
    <w:rsid w:val="00BD79E3"/>
    <w:rsid w:val="00BE065D"/>
    <w:rsid w:val="00BE188A"/>
    <w:rsid w:val="00BF7F39"/>
    <w:rsid w:val="00C03878"/>
    <w:rsid w:val="00C04171"/>
    <w:rsid w:val="00C17694"/>
    <w:rsid w:val="00C20ACC"/>
    <w:rsid w:val="00C214C6"/>
    <w:rsid w:val="00C219FC"/>
    <w:rsid w:val="00C22D67"/>
    <w:rsid w:val="00C25A80"/>
    <w:rsid w:val="00C270DB"/>
    <w:rsid w:val="00C34D0E"/>
    <w:rsid w:val="00C4186F"/>
    <w:rsid w:val="00C43AFF"/>
    <w:rsid w:val="00C46066"/>
    <w:rsid w:val="00C4630B"/>
    <w:rsid w:val="00C468A4"/>
    <w:rsid w:val="00C4772D"/>
    <w:rsid w:val="00C71CDE"/>
    <w:rsid w:val="00C72428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A67FD"/>
    <w:rsid w:val="00CA6CB9"/>
    <w:rsid w:val="00CB02AD"/>
    <w:rsid w:val="00CB4EF9"/>
    <w:rsid w:val="00CB66AF"/>
    <w:rsid w:val="00CC1D3B"/>
    <w:rsid w:val="00CD0387"/>
    <w:rsid w:val="00CD087B"/>
    <w:rsid w:val="00CD62A7"/>
    <w:rsid w:val="00CD7A70"/>
    <w:rsid w:val="00CE0E88"/>
    <w:rsid w:val="00CE31EB"/>
    <w:rsid w:val="00CF218A"/>
    <w:rsid w:val="00D00992"/>
    <w:rsid w:val="00D03911"/>
    <w:rsid w:val="00D04870"/>
    <w:rsid w:val="00D05794"/>
    <w:rsid w:val="00D1387F"/>
    <w:rsid w:val="00D21B18"/>
    <w:rsid w:val="00D32EB4"/>
    <w:rsid w:val="00D32F7F"/>
    <w:rsid w:val="00D34DA5"/>
    <w:rsid w:val="00D36768"/>
    <w:rsid w:val="00D43640"/>
    <w:rsid w:val="00D4364B"/>
    <w:rsid w:val="00D44ED8"/>
    <w:rsid w:val="00D47542"/>
    <w:rsid w:val="00D47FD5"/>
    <w:rsid w:val="00D50AE2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877F6"/>
    <w:rsid w:val="00D903DD"/>
    <w:rsid w:val="00D956D2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0BD3"/>
    <w:rsid w:val="00DE1E4C"/>
    <w:rsid w:val="00DE2B75"/>
    <w:rsid w:val="00DE3703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03C89"/>
    <w:rsid w:val="00E11A48"/>
    <w:rsid w:val="00E11F96"/>
    <w:rsid w:val="00E12D67"/>
    <w:rsid w:val="00E207C1"/>
    <w:rsid w:val="00E2437D"/>
    <w:rsid w:val="00E2587B"/>
    <w:rsid w:val="00E262FD"/>
    <w:rsid w:val="00E31D59"/>
    <w:rsid w:val="00E35A27"/>
    <w:rsid w:val="00E434FD"/>
    <w:rsid w:val="00E53CFA"/>
    <w:rsid w:val="00E54718"/>
    <w:rsid w:val="00E54993"/>
    <w:rsid w:val="00E54EB7"/>
    <w:rsid w:val="00E5755D"/>
    <w:rsid w:val="00E618D4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1EB3"/>
    <w:rsid w:val="00ED4CC9"/>
    <w:rsid w:val="00EE0DF5"/>
    <w:rsid w:val="00EE2B10"/>
    <w:rsid w:val="00EE3E86"/>
    <w:rsid w:val="00EE44AA"/>
    <w:rsid w:val="00EE53C9"/>
    <w:rsid w:val="00EE5CB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412B"/>
    <w:rsid w:val="00F45917"/>
    <w:rsid w:val="00F45C0F"/>
    <w:rsid w:val="00F510AA"/>
    <w:rsid w:val="00F5225E"/>
    <w:rsid w:val="00F578C6"/>
    <w:rsid w:val="00F74AB0"/>
    <w:rsid w:val="00F82A1E"/>
    <w:rsid w:val="00F856BA"/>
    <w:rsid w:val="00F91FB6"/>
    <w:rsid w:val="00F94E39"/>
    <w:rsid w:val="00FA0A7F"/>
    <w:rsid w:val="00FA24D9"/>
    <w:rsid w:val="00FB0C20"/>
    <w:rsid w:val="00FB3F83"/>
    <w:rsid w:val="00FC3CA9"/>
    <w:rsid w:val="00FC43CC"/>
    <w:rsid w:val="00FE00ED"/>
    <w:rsid w:val="00FE4F06"/>
    <w:rsid w:val="00FE6A5B"/>
    <w:rsid w:val="00FE723B"/>
    <w:rsid w:val="00FF1242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  <w:style w:type="character" w:customStyle="1" w:styleId="label">
    <w:name w:val="label"/>
    <w:basedOn w:val="Fontepargpadro"/>
    <w:rsid w:val="0025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5B4C-9479-4412-884F-C7124539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400</TotalTime>
  <Pages>2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josé 3</cp:lastModifiedBy>
  <cp:revision>2</cp:revision>
  <cp:lastPrinted>2019-04-23T17:05:00Z</cp:lastPrinted>
  <dcterms:created xsi:type="dcterms:W3CDTF">2023-03-08T16:40:00Z</dcterms:created>
  <dcterms:modified xsi:type="dcterms:W3CDTF">2023-08-03T12:41:00Z</dcterms:modified>
</cp:coreProperties>
</file>