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E7B2D97" w14:textId="5E951522" w:rsidR="00CA5713" w:rsidRPr="00CA5713" w:rsidRDefault="00CA5713" w:rsidP="00CA5713">
      <w:pPr>
        <w:ind w:firstLine="1418"/>
        <w:jc w:val="both"/>
        <w:rPr>
          <w:rFonts w:eastAsia="Calibri"/>
          <w:lang w:eastAsia="en-US"/>
        </w:rPr>
      </w:pPr>
      <w:r w:rsidRPr="00CA5713">
        <w:rPr>
          <w:rFonts w:eastAsia="Calibri"/>
          <w:lang w:eastAsia="en-US"/>
        </w:rPr>
        <w:t>A distribuição gratuita de medicamentos é um dever do Estado, previst</w:t>
      </w:r>
      <w:r w:rsidR="00C95865">
        <w:rPr>
          <w:rFonts w:eastAsia="Calibri"/>
          <w:lang w:eastAsia="en-US"/>
        </w:rPr>
        <w:t>o</w:t>
      </w:r>
      <w:r w:rsidRPr="00CA5713">
        <w:rPr>
          <w:rFonts w:eastAsia="Calibri"/>
          <w:lang w:eastAsia="en-US"/>
        </w:rPr>
        <w:t xml:space="preserve"> na Constituição Federal. O fornecimento de medicamentos pelo SUS para pessoas em vulnerabilidade social e idosos é uma forma de garantir o direito à saúde e a equidade no acesso aos serviços de saúde, independentemente da condição socioeconômica.</w:t>
      </w:r>
    </w:p>
    <w:p w14:paraId="12548918" w14:textId="77777777" w:rsidR="00CA5713" w:rsidRPr="00CA5713" w:rsidRDefault="00CA5713" w:rsidP="00CA5713">
      <w:pPr>
        <w:ind w:firstLine="1418"/>
        <w:jc w:val="both"/>
        <w:rPr>
          <w:rFonts w:eastAsia="Calibri"/>
          <w:lang w:eastAsia="en-US"/>
        </w:rPr>
      </w:pPr>
      <w:r w:rsidRPr="00CA5713">
        <w:rPr>
          <w:rFonts w:eastAsia="Calibri"/>
          <w:lang w:eastAsia="en-US"/>
        </w:rPr>
        <w:t>O acesso aos medicamentos é fundamental para garantir a qualidade de vida e a dignidade dessas pessoas, que muitas vezes já enfrentam diversas outras dificuldades. A falta de acesso aos medicamentos pode causar sofrimento físico e emocional, além de limitar a capacidade de trabalhar e cuidar da família.</w:t>
      </w:r>
    </w:p>
    <w:p w14:paraId="11B064D8" w14:textId="256C3D69" w:rsidR="00CA5713" w:rsidRPr="00CA5713" w:rsidRDefault="00CA5713" w:rsidP="00CA5713">
      <w:pPr>
        <w:ind w:firstLine="1418"/>
        <w:jc w:val="both"/>
        <w:rPr>
          <w:rFonts w:eastAsia="Calibri"/>
          <w:lang w:eastAsia="en-US"/>
        </w:rPr>
      </w:pPr>
      <w:r w:rsidRPr="00CA5713">
        <w:rPr>
          <w:rFonts w:eastAsia="Calibri"/>
          <w:lang w:eastAsia="en-US"/>
        </w:rPr>
        <w:t xml:space="preserve">Por essas razões, pretende-se melhorar a Lei nº 9.907, de 29 de dezembro de 2005. Pretende-se a alteração da redação do art. 1º para permitir que a distribuição de medicamentos realizada pelo Município nos domicílios seja para toda e qualquer patologia que afete a locomoção do usuário e não só aquelas descritas na </w:t>
      </w:r>
      <w:r w:rsidR="00C95865">
        <w:rPr>
          <w:rFonts w:eastAsia="Calibri"/>
          <w:lang w:eastAsia="en-US"/>
        </w:rPr>
        <w:t>L</w:t>
      </w:r>
      <w:r w:rsidRPr="00CA5713">
        <w:rPr>
          <w:rFonts w:eastAsia="Calibri"/>
          <w:lang w:eastAsia="en-US"/>
        </w:rPr>
        <w:t>ei. A ideia é que a norma privilegie como critério a dificuldade de locomoção exclusivamente, independentemente da patologia, pois não cabe ao legislador prever todos os tipos de patologias existentes que dificultam a locomoção. Propomos, portanto, a revogação do art. 2º.</w:t>
      </w:r>
    </w:p>
    <w:p w14:paraId="63E76C67" w14:textId="7F394C6A" w:rsidR="00CA5713" w:rsidRPr="00CA5713" w:rsidRDefault="00CA5713" w:rsidP="00CA5713">
      <w:pPr>
        <w:ind w:firstLine="1418"/>
        <w:jc w:val="both"/>
        <w:rPr>
          <w:rFonts w:eastAsia="Calibri"/>
          <w:lang w:eastAsia="en-US"/>
        </w:rPr>
      </w:pPr>
      <w:r w:rsidRPr="00CA5713">
        <w:rPr>
          <w:rFonts w:eastAsia="Calibri"/>
          <w:lang w:eastAsia="en-US"/>
        </w:rPr>
        <w:t>A alteração do inc</w:t>
      </w:r>
      <w:r w:rsidR="00C95865">
        <w:rPr>
          <w:rFonts w:eastAsia="Calibri"/>
          <w:lang w:eastAsia="en-US"/>
        </w:rPr>
        <w:t>.</w:t>
      </w:r>
      <w:r w:rsidRPr="00CA5713">
        <w:rPr>
          <w:rFonts w:eastAsia="Calibri"/>
          <w:lang w:eastAsia="en-US"/>
        </w:rPr>
        <w:t xml:space="preserve"> I do art. 1º visa </w:t>
      </w:r>
      <w:r w:rsidR="00CE48CC">
        <w:rPr>
          <w:rFonts w:eastAsia="Calibri"/>
          <w:lang w:eastAsia="en-US"/>
        </w:rPr>
        <w:t xml:space="preserve">a </w:t>
      </w:r>
      <w:r w:rsidRPr="00CA5713">
        <w:rPr>
          <w:rFonts w:eastAsia="Calibri"/>
          <w:lang w:eastAsia="en-US"/>
        </w:rPr>
        <w:t xml:space="preserve">adaptar a </w:t>
      </w:r>
      <w:r w:rsidR="00C95865">
        <w:rPr>
          <w:rFonts w:eastAsia="Calibri"/>
          <w:lang w:eastAsia="en-US"/>
        </w:rPr>
        <w:t>L</w:t>
      </w:r>
      <w:r w:rsidRPr="00CA5713">
        <w:rPr>
          <w:rFonts w:eastAsia="Calibri"/>
          <w:lang w:eastAsia="en-US"/>
        </w:rPr>
        <w:t xml:space="preserve">ei à prática que hoje é exercida na distribuição de medicamentos, aumentando o prazo de validade da prescrição médica, pois hoje as pessoas que utilizam medicamentos de uso contínuo pelo Sistema Único de Saúde </w:t>
      </w:r>
      <w:r w:rsidR="00C95865">
        <w:rPr>
          <w:rFonts w:eastAsia="Calibri"/>
          <w:lang w:eastAsia="en-US"/>
        </w:rPr>
        <w:t xml:space="preserve">(SUS) </w:t>
      </w:r>
      <w:r w:rsidRPr="00CA5713">
        <w:rPr>
          <w:rFonts w:eastAsia="Calibri"/>
          <w:lang w:eastAsia="en-US"/>
        </w:rPr>
        <w:t>em Porto Alegre já têm acesso por mais tempo, diminuindo o número de retiradas. Em dezembro de 2022, o intervalo entre as entregas, em Porto Alegre, passou de 30 para 60 dias de tratamento dentro do prazo de validade de 180 dias da receita médica (https://prefeitura.poa.br/sms/noticias/saude-amplia-intervalo-para-retirada-de-medicamentos-de-uso-continuo).</w:t>
      </w:r>
    </w:p>
    <w:p w14:paraId="0B5D3035" w14:textId="24E02B8E" w:rsidR="00CA5713" w:rsidRPr="00CA5713" w:rsidRDefault="00CA5713" w:rsidP="00CA5713">
      <w:pPr>
        <w:ind w:firstLine="1418"/>
        <w:jc w:val="both"/>
        <w:rPr>
          <w:rFonts w:eastAsia="Calibri"/>
          <w:lang w:eastAsia="en-US"/>
        </w:rPr>
      </w:pPr>
      <w:r w:rsidRPr="00CA5713">
        <w:rPr>
          <w:rFonts w:eastAsia="Calibri"/>
          <w:lang w:eastAsia="en-US"/>
        </w:rPr>
        <w:t>Já a alteração do inc</w:t>
      </w:r>
      <w:r w:rsidR="00C95865">
        <w:rPr>
          <w:rFonts w:eastAsia="Calibri"/>
          <w:lang w:eastAsia="en-US"/>
        </w:rPr>
        <w:t>.</w:t>
      </w:r>
      <w:r w:rsidRPr="00CA5713">
        <w:rPr>
          <w:rFonts w:eastAsia="Calibri"/>
          <w:lang w:eastAsia="en-US"/>
        </w:rPr>
        <w:t xml:space="preserve"> II do art. 1º visa </w:t>
      </w:r>
      <w:r w:rsidR="00CE48CC">
        <w:rPr>
          <w:rFonts w:eastAsia="Calibri"/>
          <w:lang w:eastAsia="en-US"/>
        </w:rPr>
        <w:t xml:space="preserve">a </w:t>
      </w:r>
      <w:r w:rsidRPr="00CA5713">
        <w:rPr>
          <w:rFonts w:eastAsia="Calibri"/>
          <w:lang w:eastAsia="en-US"/>
        </w:rPr>
        <w:t>dar mais agilidade no cadastramento prévio, permitindo que terceiro o faça ou o próprio Agente Comunitário de Saúde, pois se o objetivo é proteger a pessoa com dificuldade de locomoção, seria contraditório exigir-lhe o comparecimento para cadastro prévio.</w:t>
      </w:r>
    </w:p>
    <w:p w14:paraId="570E8939" w14:textId="0F4111C0" w:rsidR="00CA5713" w:rsidRDefault="00CA5713" w:rsidP="00CA5713">
      <w:pPr>
        <w:ind w:firstLine="1418"/>
        <w:jc w:val="both"/>
        <w:rPr>
          <w:rFonts w:eastAsia="Calibri"/>
          <w:lang w:eastAsia="en-US"/>
        </w:rPr>
      </w:pPr>
      <w:r w:rsidRPr="00CA5713">
        <w:rPr>
          <w:rFonts w:eastAsia="Calibri"/>
          <w:lang w:eastAsia="en-US"/>
        </w:rPr>
        <w:t>Por fim, a alteração da redação do art. 5º, da Lei nº 9.907, de 29 de dezembro de 2005, é no sentido de permitir que o Agente Comunitário de Saúde entregue o referido medicamento no domicílio da pessoa ou permitir que o Poder Público realize um convênio com um terceiro, que pode ser pessoa jurídica, para entrega sistemática e automatizada.</w:t>
      </w:r>
    </w:p>
    <w:p w14:paraId="6ECE892E" w14:textId="77777777" w:rsidR="00CA5713" w:rsidRDefault="00CA5713" w:rsidP="00B77290">
      <w:pPr>
        <w:ind w:firstLine="1418"/>
        <w:jc w:val="both"/>
        <w:rPr>
          <w:rFonts w:eastAsia="Calibri"/>
          <w:lang w:eastAsia="en-US"/>
        </w:rPr>
      </w:pPr>
    </w:p>
    <w:p w14:paraId="0D351CEB" w14:textId="457D50A6" w:rsidR="00504671" w:rsidRPr="000C7A3F" w:rsidRDefault="00504671" w:rsidP="00B77290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Sala </w:t>
      </w:r>
      <w:r w:rsidR="00727CF8" w:rsidRPr="000C7A3F">
        <w:rPr>
          <w:rFonts w:eastAsia="Calibri"/>
          <w:lang w:eastAsia="en-US"/>
        </w:rPr>
        <w:t>das Sessões</w:t>
      </w:r>
      <w:r w:rsidRPr="000C7A3F">
        <w:rPr>
          <w:rFonts w:eastAsia="Calibri"/>
          <w:lang w:eastAsia="en-US"/>
        </w:rPr>
        <w:t xml:space="preserve">, </w:t>
      </w:r>
      <w:r w:rsidR="00CA5713">
        <w:rPr>
          <w:rFonts w:eastAsia="Calibri"/>
          <w:lang w:eastAsia="en-US"/>
        </w:rPr>
        <w:t>2</w:t>
      </w:r>
      <w:r w:rsidR="00B77290">
        <w:rPr>
          <w:rFonts w:eastAsia="Calibri"/>
          <w:lang w:eastAsia="en-US"/>
        </w:rPr>
        <w:t>3</w:t>
      </w:r>
      <w:r w:rsidR="00CA5713">
        <w:rPr>
          <w:rFonts w:eastAsia="Calibri"/>
          <w:lang w:eastAsia="en-US"/>
        </w:rPr>
        <w:t xml:space="preserve"> </w:t>
      </w:r>
      <w:r w:rsidR="00727CF8" w:rsidRPr="000C7A3F">
        <w:rPr>
          <w:rFonts w:eastAsia="Calibri"/>
          <w:lang w:eastAsia="en-US"/>
        </w:rPr>
        <w:t xml:space="preserve">de </w:t>
      </w:r>
      <w:r w:rsidR="00CA5713">
        <w:rPr>
          <w:rFonts w:eastAsia="Calibri"/>
          <w:lang w:eastAsia="en-US"/>
        </w:rPr>
        <w:t>maio</w:t>
      </w:r>
      <w:r w:rsidR="00B77290">
        <w:rPr>
          <w:rFonts w:eastAsia="Calibri"/>
          <w:lang w:eastAsia="en-US"/>
        </w:rPr>
        <w:t xml:space="preserve"> </w:t>
      </w:r>
      <w:r w:rsidRPr="000C7A3F">
        <w:rPr>
          <w:rFonts w:eastAsia="Calibri"/>
          <w:lang w:eastAsia="en-US"/>
        </w:rPr>
        <w:t xml:space="preserve">de </w:t>
      </w:r>
      <w:r w:rsidR="00ED4CC9" w:rsidRPr="000C7A3F">
        <w:rPr>
          <w:rFonts w:eastAsia="Calibri"/>
          <w:lang w:eastAsia="en-US"/>
        </w:rPr>
        <w:t>202</w:t>
      </w:r>
      <w:r w:rsidR="00B77290">
        <w:rPr>
          <w:rFonts w:eastAsia="Calibri"/>
          <w:lang w:eastAsia="en-US"/>
        </w:rPr>
        <w:t>3</w:t>
      </w:r>
      <w:r w:rsidRPr="000C7A3F">
        <w:rPr>
          <w:rFonts w:eastAsia="Calibri"/>
          <w:lang w:eastAsia="en-US"/>
        </w:rPr>
        <w:t>.</w:t>
      </w:r>
    </w:p>
    <w:p w14:paraId="6E8C2F8A" w14:textId="77777777" w:rsidR="00B67DA6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473B557D" w14:textId="77777777" w:rsidR="00A97A8A" w:rsidRPr="000C7A3F" w:rsidRDefault="00A97A8A" w:rsidP="00246930">
      <w:pPr>
        <w:ind w:firstLine="1418"/>
        <w:jc w:val="both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00CB390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B77290">
        <w:rPr>
          <w:lang w:eastAsia="ar-SA"/>
        </w:rPr>
        <w:t>JESSÉ SANGALLI</w:t>
      </w:r>
      <w:r w:rsidR="00CA5713">
        <w:rPr>
          <w:lang w:eastAsia="ar-SA"/>
        </w:rPr>
        <w:t xml:space="preserve"> </w:t>
      </w:r>
      <w:r w:rsidR="00CA5713">
        <w:rPr>
          <w:lang w:eastAsia="ar-SA"/>
        </w:rPr>
        <w:tab/>
      </w:r>
      <w:r w:rsidR="00CA5713">
        <w:rPr>
          <w:lang w:eastAsia="ar-SA"/>
        </w:rPr>
        <w:tab/>
        <w:t>VEREADOR HAMILTON SOSSMEIER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B390666" w14:textId="453B4B31" w:rsidR="00E262FD" w:rsidRPr="005F4B39" w:rsidRDefault="00CA5713" w:rsidP="002E25A2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A</w:t>
      </w:r>
      <w:r w:rsidRPr="00CA5713">
        <w:rPr>
          <w:b/>
          <w:bCs/>
        </w:rPr>
        <w:t>ltera</w:t>
      </w:r>
      <w:r w:rsidR="00C95865">
        <w:rPr>
          <w:b/>
          <w:bCs/>
        </w:rPr>
        <w:t xml:space="preserve"> a ementa,</w:t>
      </w:r>
      <w:r w:rsidRPr="00CA5713">
        <w:rPr>
          <w:b/>
          <w:bCs/>
        </w:rPr>
        <w:t xml:space="preserve"> </w:t>
      </w:r>
      <w:r w:rsidR="005F6BD0">
        <w:rPr>
          <w:b/>
          <w:bCs/>
        </w:rPr>
        <w:t xml:space="preserve">o </w:t>
      </w:r>
      <w:r w:rsidR="005F6BD0" w:rsidRPr="009E0ACA">
        <w:rPr>
          <w:b/>
          <w:bCs/>
          <w:i/>
          <w:iCs/>
        </w:rPr>
        <w:t>caput</w:t>
      </w:r>
      <w:r w:rsidR="005F6BD0">
        <w:rPr>
          <w:b/>
          <w:bCs/>
        </w:rPr>
        <w:t xml:space="preserve"> e </w:t>
      </w:r>
      <w:r w:rsidR="00C95865">
        <w:rPr>
          <w:b/>
          <w:bCs/>
        </w:rPr>
        <w:t xml:space="preserve">os </w:t>
      </w:r>
      <w:proofErr w:type="spellStart"/>
      <w:r w:rsidR="00C95865">
        <w:rPr>
          <w:b/>
          <w:bCs/>
        </w:rPr>
        <w:t>incs</w:t>
      </w:r>
      <w:proofErr w:type="spellEnd"/>
      <w:r w:rsidR="00C95865">
        <w:rPr>
          <w:b/>
          <w:bCs/>
        </w:rPr>
        <w:t>. I e II do art. 1º e o art. 5º</w:t>
      </w:r>
      <w:r w:rsidR="005F6BD0">
        <w:rPr>
          <w:b/>
          <w:bCs/>
        </w:rPr>
        <w:t xml:space="preserve"> e </w:t>
      </w:r>
      <w:r w:rsidR="005F6BD0" w:rsidRPr="00655F38">
        <w:rPr>
          <w:b/>
          <w:bCs/>
        </w:rPr>
        <w:t>revoga o</w:t>
      </w:r>
      <w:r w:rsidR="005F6BD0">
        <w:rPr>
          <w:b/>
          <w:bCs/>
        </w:rPr>
        <w:t xml:space="preserve"> </w:t>
      </w:r>
      <w:r w:rsidR="005F6BD0" w:rsidRPr="00655F38">
        <w:rPr>
          <w:b/>
          <w:bCs/>
        </w:rPr>
        <w:t xml:space="preserve">art. </w:t>
      </w:r>
      <w:r w:rsidR="005F6BD0">
        <w:rPr>
          <w:b/>
          <w:bCs/>
        </w:rPr>
        <w:t>2º</w:t>
      </w:r>
      <w:r w:rsidR="005F6BD0" w:rsidRPr="00655F38">
        <w:rPr>
          <w:b/>
          <w:bCs/>
        </w:rPr>
        <w:t xml:space="preserve">, todos na Lei </w:t>
      </w:r>
      <w:r w:rsidRPr="00CA5713">
        <w:rPr>
          <w:b/>
          <w:bCs/>
        </w:rPr>
        <w:t xml:space="preserve">nº 9.907, de 29 de dezembro de 2005 </w:t>
      </w:r>
      <w:r w:rsidR="005F6BD0">
        <w:rPr>
          <w:b/>
          <w:bCs/>
        </w:rPr>
        <w:t xml:space="preserve">– </w:t>
      </w:r>
      <w:r w:rsidRPr="00CA5713">
        <w:rPr>
          <w:b/>
          <w:bCs/>
        </w:rPr>
        <w:t xml:space="preserve">que estabelece critérios para a entrega domiciliar de medicamentos às pessoas com dificuldades de locomoção, portadoras de hipertensão arterial, diabetes, tuberculose, aids, mal de </w:t>
      </w:r>
      <w:proofErr w:type="spellStart"/>
      <w:r w:rsidRPr="00CA5713">
        <w:rPr>
          <w:b/>
          <w:bCs/>
        </w:rPr>
        <w:t>parkinson</w:t>
      </w:r>
      <w:proofErr w:type="spellEnd"/>
      <w:r w:rsidRPr="00CA5713">
        <w:rPr>
          <w:b/>
          <w:bCs/>
        </w:rPr>
        <w:t xml:space="preserve"> ou de </w:t>
      </w:r>
      <w:r w:rsidR="00C95865">
        <w:rPr>
          <w:b/>
          <w:bCs/>
        </w:rPr>
        <w:t>Alzheimer –</w:t>
      </w:r>
      <w:r w:rsidRPr="00CA5713">
        <w:rPr>
          <w:b/>
          <w:bCs/>
        </w:rPr>
        <w:t>, assegurando às pessoas com dificuldade de locomoção</w:t>
      </w:r>
      <w:r w:rsidR="006F0CDC">
        <w:rPr>
          <w:b/>
          <w:bCs/>
        </w:rPr>
        <w:t>,</w:t>
      </w:r>
      <w:r w:rsidRPr="00CA5713">
        <w:rPr>
          <w:b/>
          <w:bCs/>
        </w:rPr>
        <w:t xml:space="preserve"> comprovada</w:t>
      </w:r>
      <w:r w:rsidR="002E25A2">
        <w:rPr>
          <w:b/>
          <w:bCs/>
        </w:rPr>
        <w:t xml:space="preserve"> </w:t>
      </w:r>
      <w:r w:rsidRPr="00CA5713">
        <w:rPr>
          <w:b/>
          <w:bCs/>
        </w:rPr>
        <w:t xml:space="preserve">por meio de laudo médico, o recebimento em seus domicílios de medicamentos </w:t>
      </w:r>
      <w:r w:rsidR="002E25A2">
        <w:rPr>
          <w:b/>
          <w:bCs/>
        </w:rPr>
        <w:t>d</w:t>
      </w:r>
      <w:r w:rsidRPr="00CA5713">
        <w:rPr>
          <w:b/>
          <w:bCs/>
        </w:rPr>
        <w:t>istribu</w:t>
      </w:r>
      <w:r w:rsidR="002E25A2">
        <w:rPr>
          <w:b/>
          <w:bCs/>
        </w:rPr>
        <w:t>ídos pelo M</w:t>
      </w:r>
      <w:r w:rsidRPr="00CA5713">
        <w:rPr>
          <w:b/>
          <w:bCs/>
        </w:rPr>
        <w:t xml:space="preserve">unicípio de </w:t>
      </w:r>
      <w:r w:rsidR="002E25A2">
        <w:rPr>
          <w:b/>
          <w:bCs/>
        </w:rPr>
        <w:t>P</w:t>
      </w:r>
      <w:r w:rsidRPr="00CA5713">
        <w:rPr>
          <w:b/>
          <w:bCs/>
        </w:rPr>
        <w:t xml:space="preserve">orto </w:t>
      </w:r>
      <w:r w:rsidR="002E25A2">
        <w:rPr>
          <w:b/>
          <w:bCs/>
        </w:rPr>
        <w:t>A</w:t>
      </w:r>
      <w:r w:rsidRPr="00CA5713">
        <w:rPr>
          <w:b/>
          <w:bCs/>
        </w:rPr>
        <w:t>legre.</w:t>
      </w:r>
    </w:p>
    <w:p w14:paraId="450A6F4D" w14:textId="3ECACFA0" w:rsidR="00707C21" w:rsidRDefault="00707C21" w:rsidP="00707C21">
      <w:pPr>
        <w:autoSpaceDE w:val="0"/>
        <w:autoSpaceDN w:val="0"/>
        <w:adjustRightInd w:val="0"/>
        <w:jc w:val="center"/>
      </w:pPr>
    </w:p>
    <w:p w14:paraId="058C1415" w14:textId="77777777" w:rsidR="00CA5713" w:rsidRDefault="00CA5713" w:rsidP="00707C21">
      <w:pPr>
        <w:autoSpaceDE w:val="0"/>
        <w:autoSpaceDN w:val="0"/>
        <w:adjustRightInd w:val="0"/>
        <w:jc w:val="center"/>
      </w:pPr>
    </w:p>
    <w:p w14:paraId="75DA1C2C" w14:textId="503852A2" w:rsidR="00246930" w:rsidRDefault="003F39AE" w:rsidP="00184341">
      <w:pPr>
        <w:shd w:val="clear" w:color="auto" w:fill="FFFFFF"/>
        <w:ind w:firstLine="1418"/>
        <w:jc w:val="both"/>
      </w:pPr>
      <w:r w:rsidRPr="00184341">
        <w:rPr>
          <w:b/>
          <w:bCs/>
        </w:rPr>
        <w:t>Art. 1</w:t>
      </w:r>
      <w:proofErr w:type="gramStart"/>
      <w:r w:rsidRPr="00184341">
        <w:rPr>
          <w:b/>
          <w:bCs/>
        </w:rPr>
        <w:t xml:space="preserve">º </w:t>
      </w:r>
      <w:r w:rsidR="00184341">
        <w:t xml:space="preserve"> </w:t>
      </w:r>
      <w:r w:rsidR="000C7A3F">
        <w:t>Fica</w:t>
      </w:r>
      <w:proofErr w:type="gramEnd"/>
      <w:r w:rsidR="000C7A3F">
        <w:t xml:space="preserve"> </w:t>
      </w:r>
      <w:r w:rsidR="00CA5713">
        <w:t>alterada a ementa da Lei nº 9.907, de 29 de dezembro de 2005</w:t>
      </w:r>
      <w:r w:rsidR="00B77290">
        <w:t xml:space="preserve">, </w:t>
      </w:r>
      <w:r w:rsidR="000C7A3F">
        <w:t>conforme segue:</w:t>
      </w:r>
    </w:p>
    <w:p w14:paraId="51A8BE7E" w14:textId="51A0D278" w:rsidR="00246930" w:rsidRDefault="00246930" w:rsidP="00184341">
      <w:pPr>
        <w:shd w:val="clear" w:color="auto" w:fill="FFFFFF"/>
        <w:ind w:firstLine="1418"/>
        <w:jc w:val="both"/>
      </w:pPr>
    </w:p>
    <w:p w14:paraId="1110F8C3" w14:textId="0F9609D3" w:rsidR="00CA5713" w:rsidRDefault="000C7A3F" w:rsidP="00CA5713">
      <w:pPr>
        <w:shd w:val="clear" w:color="auto" w:fill="FFFFFF"/>
        <w:ind w:firstLine="1418"/>
        <w:jc w:val="both"/>
      </w:pPr>
      <w:r>
        <w:t>“</w:t>
      </w:r>
      <w:r w:rsidR="005F6BD0">
        <w:t>Estabelece critérios para a entrega domiciliar de medicamentos distribuídos pelo Município de Porto Alegre a pessoas com dificuldade de locomoção, comprovada por meio de laudo médico</w:t>
      </w:r>
      <w:proofErr w:type="gramStart"/>
      <w:r w:rsidR="00CA5713">
        <w:t>.”(</w:t>
      </w:r>
      <w:proofErr w:type="gramEnd"/>
      <w:r w:rsidR="00CA5713">
        <w:t>NR)</w:t>
      </w:r>
    </w:p>
    <w:p w14:paraId="532408CF" w14:textId="77777777" w:rsidR="00CA5713" w:rsidRDefault="00CA5713" w:rsidP="00CA5713">
      <w:pPr>
        <w:shd w:val="clear" w:color="auto" w:fill="FFFFFF"/>
        <w:ind w:firstLine="1418"/>
        <w:jc w:val="both"/>
      </w:pPr>
    </w:p>
    <w:p w14:paraId="68BC6202" w14:textId="26CCE181" w:rsidR="00C95865" w:rsidRDefault="00CA5713">
      <w:pPr>
        <w:shd w:val="clear" w:color="auto" w:fill="FFFFFF"/>
        <w:ind w:firstLine="1418"/>
        <w:jc w:val="both"/>
      </w:pPr>
      <w:r w:rsidRPr="006F0CDC">
        <w:rPr>
          <w:b/>
          <w:bCs/>
        </w:rPr>
        <w:t>Art. 2</w:t>
      </w:r>
      <w:proofErr w:type="gramStart"/>
      <w:r w:rsidRPr="006F0CDC">
        <w:rPr>
          <w:b/>
          <w:bCs/>
        </w:rPr>
        <w:t>º</w:t>
      </w:r>
      <w:r>
        <w:t xml:space="preserve"> </w:t>
      </w:r>
      <w:r w:rsidR="005F6BD0">
        <w:t xml:space="preserve"> Ficam</w:t>
      </w:r>
      <w:proofErr w:type="gramEnd"/>
      <w:r w:rsidR="005F6BD0">
        <w:t xml:space="preserve"> alterados o </w:t>
      </w:r>
      <w:r w:rsidR="005F6BD0" w:rsidRPr="002E25A2">
        <w:rPr>
          <w:i/>
          <w:iCs/>
        </w:rPr>
        <w:t>caput</w:t>
      </w:r>
      <w:r w:rsidR="005F6BD0">
        <w:t xml:space="preserve"> e os </w:t>
      </w:r>
      <w:proofErr w:type="spellStart"/>
      <w:r>
        <w:t>inc</w:t>
      </w:r>
      <w:r w:rsidR="005F6BD0">
        <w:t>s</w:t>
      </w:r>
      <w:proofErr w:type="spellEnd"/>
      <w:r w:rsidR="005F6BD0">
        <w:t>.</w:t>
      </w:r>
      <w:r>
        <w:t xml:space="preserve"> I e II</w:t>
      </w:r>
      <w:r w:rsidR="005F6BD0">
        <w:t xml:space="preserve"> do art. 1º</w:t>
      </w:r>
      <w:r>
        <w:t xml:space="preserve"> da Lei nº 9.907, de 2005, </w:t>
      </w:r>
      <w:r w:rsidR="00C95865">
        <w:t>conforme segue:</w:t>
      </w:r>
    </w:p>
    <w:p w14:paraId="40E51E61" w14:textId="77777777" w:rsidR="00CA5713" w:rsidRDefault="00CA5713" w:rsidP="00CA5713">
      <w:pPr>
        <w:shd w:val="clear" w:color="auto" w:fill="FFFFFF"/>
        <w:ind w:firstLine="1418"/>
        <w:jc w:val="both"/>
      </w:pPr>
    </w:p>
    <w:p w14:paraId="2044AF3D" w14:textId="0EC07357" w:rsidR="00CA5713" w:rsidRDefault="00CA5713" w:rsidP="00CA5713">
      <w:pPr>
        <w:shd w:val="clear" w:color="auto" w:fill="FFFFFF"/>
        <w:ind w:firstLine="1418"/>
        <w:jc w:val="both"/>
      </w:pPr>
      <w:r>
        <w:t>“Art. 1</w:t>
      </w:r>
      <w:proofErr w:type="gramStart"/>
      <w:r>
        <w:t>º</w:t>
      </w:r>
      <w:r w:rsidR="00FE0C40">
        <w:t xml:space="preserve"> </w:t>
      </w:r>
      <w:r>
        <w:t xml:space="preserve"> Fica</w:t>
      </w:r>
      <w:proofErr w:type="gramEnd"/>
      <w:r>
        <w:t xml:space="preserve"> assegurado às pessoas com dificuldade de locomoção</w:t>
      </w:r>
      <w:r w:rsidR="006F0CDC">
        <w:t>,</w:t>
      </w:r>
      <w:r>
        <w:t xml:space="preserve"> comprovada</w:t>
      </w:r>
      <w:r w:rsidR="0023540F">
        <w:t xml:space="preserve"> </w:t>
      </w:r>
      <w:r>
        <w:t>por meio de laudo médico, o recebimento em seus domicílios de medicamentos distribu</w:t>
      </w:r>
      <w:r w:rsidR="0023540F">
        <w:t>ídos pel</w:t>
      </w:r>
      <w:r>
        <w:t>o Município de Porto Alegre, observadas as seguintes condições:</w:t>
      </w:r>
    </w:p>
    <w:p w14:paraId="060374C2" w14:textId="77777777" w:rsidR="00CA5713" w:rsidRDefault="00CA5713" w:rsidP="00CA5713">
      <w:pPr>
        <w:shd w:val="clear" w:color="auto" w:fill="FFFFFF"/>
        <w:ind w:firstLine="1418"/>
        <w:jc w:val="both"/>
      </w:pPr>
    </w:p>
    <w:p w14:paraId="4DA2E66E" w14:textId="6D480DC2" w:rsidR="00CA5713" w:rsidRDefault="00CA5713" w:rsidP="00CA5713">
      <w:pPr>
        <w:shd w:val="clear" w:color="auto" w:fill="FFFFFF"/>
        <w:ind w:firstLine="1418"/>
        <w:jc w:val="both"/>
      </w:pPr>
      <w:r>
        <w:t xml:space="preserve">I – </w:t>
      </w:r>
      <w:proofErr w:type="gramStart"/>
      <w:r>
        <w:t>a</w:t>
      </w:r>
      <w:proofErr w:type="gramEnd"/>
      <w:r>
        <w:t xml:space="preserve"> entrega domiciliar será realizada a cada prescrição médica, a qual terá validade pelo período máximo de 6 (seis) meses;</w:t>
      </w:r>
    </w:p>
    <w:p w14:paraId="7D6EED63" w14:textId="77777777" w:rsidR="00CA5713" w:rsidRDefault="00CA5713" w:rsidP="00CA5713">
      <w:pPr>
        <w:shd w:val="clear" w:color="auto" w:fill="FFFFFF"/>
        <w:ind w:firstLine="1418"/>
        <w:jc w:val="both"/>
      </w:pPr>
    </w:p>
    <w:p w14:paraId="2A788139" w14:textId="2CEDAFFB" w:rsidR="002E25A2" w:rsidRDefault="00CA5713" w:rsidP="00382D3F">
      <w:pPr>
        <w:shd w:val="clear" w:color="auto" w:fill="FFFFFF"/>
        <w:ind w:firstLine="1418"/>
        <w:jc w:val="both"/>
      </w:pPr>
      <w:r>
        <w:t xml:space="preserve">II – </w:t>
      </w:r>
      <w:proofErr w:type="gramStart"/>
      <w:r>
        <w:t>a</w:t>
      </w:r>
      <w:proofErr w:type="gramEnd"/>
      <w:r>
        <w:t xml:space="preserve"> primeira entrega dos medicamentos prescritos ao paciente será feita após realizado o cadastramento prévio em uma unidade de saúde, </w:t>
      </w:r>
      <w:r w:rsidR="002E25A2">
        <w:t xml:space="preserve">o </w:t>
      </w:r>
      <w:r>
        <w:t>que poderá ser feito por terceiro ou p</w:t>
      </w:r>
      <w:r w:rsidR="002E25A2">
        <w:t>or</w:t>
      </w:r>
      <w:r>
        <w:t xml:space="preserve"> Agente Comunitário de Saúde;</w:t>
      </w:r>
      <w:r w:rsidR="002E25A2">
        <w:t xml:space="preserve"> e</w:t>
      </w:r>
    </w:p>
    <w:p w14:paraId="471D0852" w14:textId="77777777" w:rsidR="007A5A07" w:rsidRDefault="007A5A07" w:rsidP="00382D3F">
      <w:pPr>
        <w:shd w:val="clear" w:color="auto" w:fill="FFFFFF"/>
        <w:ind w:firstLine="1418"/>
        <w:jc w:val="both"/>
      </w:pPr>
    </w:p>
    <w:p w14:paraId="2395F098" w14:textId="0C3FFD60" w:rsidR="00CA5713" w:rsidRDefault="002E25A2" w:rsidP="00CA5713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</w:t>
      </w:r>
      <w:r w:rsidR="00CA5713">
        <w:t>”</w:t>
      </w:r>
      <w:r>
        <w:t xml:space="preserve"> </w:t>
      </w:r>
      <w:r w:rsidR="00CA5713">
        <w:t>(NR)</w:t>
      </w:r>
    </w:p>
    <w:p w14:paraId="6A9C4712" w14:textId="77777777" w:rsidR="00CA5713" w:rsidRDefault="00CA5713" w:rsidP="00CA5713">
      <w:pPr>
        <w:shd w:val="clear" w:color="auto" w:fill="FFFFFF"/>
        <w:ind w:firstLine="1418"/>
        <w:jc w:val="both"/>
      </w:pPr>
    </w:p>
    <w:p w14:paraId="085F7A4C" w14:textId="70C2FCCD" w:rsidR="00CA5713" w:rsidRDefault="00CA5713" w:rsidP="00CA5713">
      <w:pPr>
        <w:shd w:val="clear" w:color="auto" w:fill="FFFFFF"/>
        <w:ind w:firstLine="1418"/>
        <w:jc w:val="both"/>
      </w:pPr>
      <w:r w:rsidRPr="00122553">
        <w:rPr>
          <w:b/>
          <w:bCs/>
        </w:rPr>
        <w:t>Art. 3</w:t>
      </w:r>
      <w:proofErr w:type="gramStart"/>
      <w:r w:rsidRPr="00122553">
        <w:rPr>
          <w:b/>
          <w:bCs/>
        </w:rPr>
        <w:t>º</w:t>
      </w:r>
      <w:r>
        <w:t xml:space="preserve"> </w:t>
      </w:r>
      <w:r w:rsidR="002E25A2">
        <w:t xml:space="preserve"> Fica</w:t>
      </w:r>
      <w:proofErr w:type="gramEnd"/>
      <w:r w:rsidR="002E25A2">
        <w:t xml:space="preserve"> a</w:t>
      </w:r>
      <w:r>
        <w:t>ltera</w:t>
      </w:r>
      <w:r w:rsidR="002E25A2">
        <w:t xml:space="preserve">do </w:t>
      </w:r>
      <w:r>
        <w:t>o art. 5º</w:t>
      </w:r>
      <w:r w:rsidR="00122553">
        <w:t xml:space="preserve"> </w:t>
      </w:r>
      <w:r>
        <w:t xml:space="preserve">da Lei nº 9.907, de 2005, </w:t>
      </w:r>
      <w:r w:rsidR="002E25A2">
        <w:t>conforme segue:</w:t>
      </w:r>
    </w:p>
    <w:p w14:paraId="51E379A5" w14:textId="77777777" w:rsidR="00CA5713" w:rsidRDefault="00CA5713" w:rsidP="00CA5713">
      <w:pPr>
        <w:shd w:val="clear" w:color="auto" w:fill="FFFFFF"/>
        <w:ind w:firstLine="1418"/>
        <w:jc w:val="both"/>
      </w:pPr>
    </w:p>
    <w:p w14:paraId="17BAB5D8" w14:textId="2F28A47E" w:rsidR="00CA5713" w:rsidRDefault="00CA5713" w:rsidP="00CA5713">
      <w:pPr>
        <w:shd w:val="clear" w:color="auto" w:fill="FFFFFF"/>
        <w:ind w:firstLine="1418"/>
        <w:jc w:val="both"/>
      </w:pPr>
      <w:r>
        <w:t>“Art. 5</w:t>
      </w:r>
      <w:proofErr w:type="gramStart"/>
      <w:r>
        <w:t>º</w:t>
      </w:r>
      <w:r w:rsidR="002E25A2">
        <w:t xml:space="preserve"> </w:t>
      </w:r>
      <w:r>
        <w:t xml:space="preserve"> A</w:t>
      </w:r>
      <w:proofErr w:type="gramEnd"/>
      <w:r>
        <w:t xml:space="preserve"> entrega domiciliar prevista nesta Lei será </w:t>
      </w:r>
      <w:r w:rsidR="00122553">
        <w:t xml:space="preserve">realizada </w:t>
      </w:r>
      <w:r w:rsidR="006F0CDC">
        <w:t>pelo</w:t>
      </w:r>
      <w:r w:rsidR="00122553">
        <w:t xml:space="preserve"> Município por </w:t>
      </w:r>
      <w:r>
        <w:t xml:space="preserve"> </w:t>
      </w:r>
      <w:r w:rsidR="00122553">
        <w:t xml:space="preserve">meio </w:t>
      </w:r>
      <w:r>
        <w:t>dos Agentes Comunitários de Saúde ou por meio de convênios com terceiros.”</w:t>
      </w:r>
      <w:r w:rsidR="002E25A2">
        <w:t xml:space="preserve"> </w:t>
      </w:r>
      <w:r>
        <w:t>(NR)</w:t>
      </w:r>
    </w:p>
    <w:p w14:paraId="70DEE034" w14:textId="77777777" w:rsidR="00CA5713" w:rsidRDefault="00CA5713" w:rsidP="00CA5713">
      <w:pPr>
        <w:shd w:val="clear" w:color="auto" w:fill="FFFFFF"/>
        <w:ind w:firstLine="1418"/>
        <w:jc w:val="both"/>
      </w:pPr>
    </w:p>
    <w:p w14:paraId="36AFA059" w14:textId="7C0CDC8E" w:rsidR="001E67B7" w:rsidRDefault="001E67B7" w:rsidP="001E67B7">
      <w:pPr>
        <w:shd w:val="clear" w:color="auto" w:fill="FFFFFF"/>
        <w:ind w:firstLine="1418"/>
        <w:jc w:val="both"/>
      </w:pPr>
      <w:r w:rsidRPr="002E25A2">
        <w:rPr>
          <w:b/>
          <w:bCs/>
        </w:rPr>
        <w:t>Art. 4</w:t>
      </w:r>
      <w:proofErr w:type="gramStart"/>
      <w:r w:rsidRPr="002E25A2">
        <w:rPr>
          <w:b/>
          <w:bCs/>
        </w:rPr>
        <w:t>º</w:t>
      </w:r>
      <w:r>
        <w:rPr>
          <w:b/>
          <w:bCs/>
        </w:rPr>
        <w:t xml:space="preserve"> </w:t>
      </w:r>
      <w:r>
        <w:t xml:space="preserve"> Esta</w:t>
      </w:r>
      <w:proofErr w:type="gramEnd"/>
      <w:r>
        <w:t xml:space="preserve"> Lei entra em vigor na data de sua publicação.</w:t>
      </w:r>
    </w:p>
    <w:p w14:paraId="36B820DE" w14:textId="77777777" w:rsidR="001E67B7" w:rsidRDefault="001E67B7" w:rsidP="001E67B7">
      <w:pPr>
        <w:shd w:val="clear" w:color="auto" w:fill="FFFFFF"/>
        <w:ind w:firstLine="1418"/>
        <w:jc w:val="both"/>
      </w:pPr>
    </w:p>
    <w:p w14:paraId="488CFB8E" w14:textId="1B00D560" w:rsidR="00CA5713" w:rsidRDefault="00CA5713" w:rsidP="00CA5713">
      <w:pPr>
        <w:shd w:val="clear" w:color="auto" w:fill="FFFFFF"/>
        <w:ind w:firstLine="1418"/>
        <w:jc w:val="both"/>
      </w:pPr>
      <w:r w:rsidRPr="006F0CDC">
        <w:rPr>
          <w:b/>
          <w:bCs/>
        </w:rPr>
        <w:lastRenderedPageBreak/>
        <w:t xml:space="preserve">Art. </w:t>
      </w:r>
      <w:r w:rsidR="002E25A2">
        <w:rPr>
          <w:b/>
          <w:bCs/>
        </w:rPr>
        <w:t>5</w:t>
      </w:r>
      <w:proofErr w:type="gramStart"/>
      <w:r w:rsidRPr="006F0CDC">
        <w:rPr>
          <w:b/>
          <w:bCs/>
        </w:rPr>
        <w:t>º</w:t>
      </w:r>
      <w:r>
        <w:t xml:space="preserve">  Fica</w:t>
      </w:r>
      <w:proofErr w:type="gramEnd"/>
      <w:r>
        <w:t xml:space="preserve"> revogado o art. 2º da Lei nº 9.907, de 29 de dezembro de 2005.</w:t>
      </w:r>
    </w:p>
    <w:p w14:paraId="639B40FD" w14:textId="77777777" w:rsidR="00CA5713" w:rsidRDefault="00CA5713" w:rsidP="00CA5713">
      <w:pPr>
        <w:shd w:val="clear" w:color="auto" w:fill="FFFFFF"/>
        <w:ind w:firstLine="1418"/>
        <w:jc w:val="both"/>
      </w:pPr>
    </w:p>
    <w:p w14:paraId="7098C5D9" w14:textId="5DEA39AC" w:rsidR="00222F0B" w:rsidRDefault="00222F0B" w:rsidP="00A223CF">
      <w:pPr>
        <w:shd w:val="clear" w:color="auto" w:fill="FFFFFF"/>
        <w:jc w:val="both"/>
      </w:pPr>
    </w:p>
    <w:p w14:paraId="7DB3522C" w14:textId="63646841" w:rsidR="00CA5713" w:rsidRDefault="00CA5713" w:rsidP="00A223CF">
      <w:pPr>
        <w:shd w:val="clear" w:color="auto" w:fill="FFFFFF"/>
        <w:jc w:val="both"/>
      </w:pPr>
    </w:p>
    <w:p w14:paraId="1E0072A3" w14:textId="123A95B5" w:rsidR="00CA5713" w:rsidRDefault="00CA5713" w:rsidP="00A223CF">
      <w:pPr>
        <w:shd w:val="clear" w:color="auto" w:fill="FFFFFF"/>
        <w:jc w:val="both"/>
      </w:pPr>
    </w:p>
    <w:p w14:paraId="6C8E06F6" w14:textId="1FADECC7" w:rsidR="00CA5713" w:rsidRDefault="00CA5713" w:rsidP="00A223CF">
      <w:pPr>
        <w:shd w:val="clear" w:color="auto" w:fill="FFFFFF"/>
        <w:jc w:val="both"/>
      </w:pPr>
    </w:p>
    <w:p w14:paraId="6E6146DC" w14:textId="24E86B72" w:rsidR="00CA5713" w:rsidRDefault="00CA5713" w:rsidP="00A223CF">
      <w:pPr>
        <w:shd w:val="clear" w:color="auto" w:fill="FFFFFF"/>
        <w:jc w:val="both"/>
      </w:pPr>
    </w:p>
    <w:p w14:paraId="036EC245" w14:textId="77777777" w:rsidR="00CA5713" w:rsidRDefault="00CA5713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409C4AE9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CA5713">
        <w:rPr>
          <w:sz w:val="20"/>
          <w:szCs w:val="20"/>
        </w:rPr>
        <w:t>DBF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50B99024" w:rsidR="00244AC2" w:rsidRDefault="00244AC2" w:rsidP="00244AC2">
    <w:pPr>
      <w:pStyle w:val="Cabealho"/>
      <w:jc w:val="right"/>
      <w:rPr>
        <w:b/>
        <w:bCs/>
      </w:rPr>
    </w:pPr>
  </w:p>
  <w:p w14:paraId="79DB88B2" w14:textId="77777777" w:rsidR="00CA5713" w:rsidRDefault="00CA5713" w:rsidP="00244AC2">
    <w:pPr>
      <w:pStyle w:val="Cabealho"/>
      <w:jc w:val="right"/>
      <w:rPr>
        <w:b/>
        <w:bCs/>
      </w:rPr>
    </w:pPr>
  </w:p>
  <w:p w14:paraId="52DB656B" w14:textId="31713DF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CA5713">
      <w:rPr>
        <w:b/>
        <w:bCs/>
      </w:rPr>
      <w:t xml:space="preserve">  </w:t>
    </w:r>
    <w:r>
      <w:rPr>
        <w:b/>
        <w:bCs/>
      </w:rPr>
      <w:t xml:space="preserve"> </w:t>
    </w:r>
    <w:r w:rsidR="00CA5713">
      <w:rPr>
        <w:b/>
        <w:bCs/>
      </w:rPr>
      <w:t>0486</w:t>
    </w:r>
    <w:r w:rsidR="009339B1">
      <w:rPr>
        <w:b/>
        <w:bCs/>
      </w:rPr>
      <w:t>/</w:t>
    </w:r>
    <w:r w:rsidR="00ED4CC9">
      <w:rPr>
        <w:b/>
        <w:bCs/>
      </w:rPr>
      <w:t>2</w:t>
    </w:r>
    <w:r w:rsidR="00B77290">
      <w:rPr>
        <w:b/>
        <w:bCs/>
      </w:rPr>
      <w:t>3</w:t>
    </w:r>
  </w:p>
  <w:p w14:paraId="45CE9E93" w14:textId="0A06940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</w:t>
    </w:r>
    <w:r w:rsidR="006E6524">
      <w:rPr>
        <w:b/>
        <w:bCs/>
      </w:rPr>
      <w:t xml:space="preserve">  </w:t>
    </w:r>
    <w:r>
      <w:rPr>
        <w:b/>
        <w:bCs/>
      </w:rPr>
      <w:t xml:space="preserve">  </w:t>
    </w:r>
    <w:r w:rsidR="00CA5713">
      <w:rPr>
        <w:b/>
        <w:bCs/>
      </w:rPr>
      <w:t>27</w:t>
    </w:r>
    <w:r w:rsidR="00B77290">
      <w:rPr>
        <w:b/>
        <w:bCs/>
      </w:rPr>
      <w:t>1</w:t>
    </w:r>
    <w:r w:rsidR="000C5A64">
      <w:rPr>
        <w:b/>
        <w:bCs/>
      </w:rPr>
      <w:t>/</w:t>
    </w:r>
    <w:r w:rsidR="004F54BE">
      <w:rPr>
        <w:b/>
        <w:bCs/>
      </w:rPr>
      <w:t>2</w:t>
    </w:r>
    <w:r w:rsidR="00B77290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3B8E5E9B" w:rsidR="00F510AA" w:rsidRDefault="00F510AA" w:rsidP="00244AC2">
    <w:pPr>
      <w:pStyle w:val="Cabealho"/>
      <w:jc w:val="right"/>
      <w:rPr>
        <w:b/>
        <w:bCs/>
      </w:rPr>
    </w:pPr>
  </w:p>
  <w:p w14:paraId="5FD02577" w14:textId="77777777" w:rsidR="00CA5713" w:rsidRDefault="00CA5713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CA5713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726B6"/>
    <w:rsid w:val="000962D6"/>
    <w:rsid w:val="000A618A"/>
    <w:rsid w:val="000B4CC5"/>
    <w:rsid w:val="000B5093"/>
    <w:rsid w:val="000C34D7"/>
    <w:rsid w:val="000C5A64"/>
    <w:rsid w:val="000C5BCE"/>
    <w:rsid w:val="000C7A3F"/>
    <w:rsid w:val="000D0AE9"/>
    <w:rsid w:val="000E02BF"/>
    <w:rsid w:val="000E282F"/>
    <w:rsid w:val="000F535A"/>
    <w:rsid w:val="00104059"/>
    <w:rsid w:val="00113660"/>
    <w:rsid w:val="00120BA6"/>
    <w:rsid w:val="00122553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4F5B"/>
    <w:rsid w:val="001D22A8"/>
    <w:rsid w:val="001D54AC"/>
    <w:rsid w:val="001D6044"/>
    <w:rsid w:val="001E23C4"/>
    <w:rsid w:val="001E3D3B"/>
    <w:rsid w:val="001E4204"/>
    <w:rsid w:val="001E67B7"/>
    <w:rsid w:val="001F4BE5"/>
    <w:rsid w:val="002003A8"/>
    <w:rsid w:val="0020384D"/>
    <w:rsid w:val="00204B85"/>
    <w:rsid w:val="00207F4D"/>
    <w:rsid w:val="00213E47"/>
    <w:rsid w:val="00220FE1"/>
    <w:rsid w:val="00222F0B"/>
    <w:rsid w:val="0023540F"/>
    <w:rsid w:val="00244AC2"/>
    <w:rsid w:val="00246930"/>
    <w:rsid w:val="002478CF"/>
    <w:rsid w:val="00250284"/>
    <w:rsid w:val="00254F83"/>
    <w:rsid w:val="00257959"/>
    <w:rsid w:val="002622E2"/>
    <w:rsid w:val="002717C5"/>
    <w:rsid w:val="00281135"/>
    <w:rsid w:val="00283895"/>
    <w:rsid w:val="00285C3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25A2"/>
    <w:rsid w:val="002E756C"/>
    <w:rsid w:val="002F2289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2D3F"/>
    <w:rsid w:val="00385DBD"/>
    <w:rsid w:val="00395E10"/>
    <w:rsid w:val="0039795E"/>
    <w:rsid w:val="003B5E92"/>
    <w:rsid w:val="003B69C1"/>
    <w:rsid w:val="003C02AE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025C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97907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16E8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90A97"/>
    <w:rsid w:val="005A556F"/>
    <w:rsid w:val="005A55D9"/>
    <w:rsid w:val="005A7D24"/>
    <w:rsid w:val="005B786D"/>
    <w:rsid w:val="005C52DE"/>
    <w:rsid w:val="005C6754"/>
    <w:rsid w:val="005D38DE"/>
    <w:rsid w:val="005E3AD4"/>
    <w:rsid w:val="005E5EDE"/>
    <w:rsid w:val="005E5F91"/>
    <w:rsid w:val="005E63AE"/>
    <w:rsid w:val="005E6868"/>
    <w:rsid w:val="005F052E"/>
    <w:rsid w:val="005F4B39"/>
    <w:rsid w:val="005F6BD0"/>
    <w:rsid w:val="00604AE2"/>
    <w:rsid w:val="006059FD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E6524"/>
    <w:rsid w:val="006F0CDC"/>
    <w:rsid w:val="006F33E2"/>
    <w:rsid w:val="006F5788"/>
    <w:rsid w:val="006F67D4"/>
    <w:rsid w:val="006F6B3B"/>
    <w:rsid w:val="00700ED3"/>
    <w:rsid w:val="00705D78"/>
    <w:rsid w:val="00707C21"/>
    <w:rsid w:val="007132D0"/>
    <w:rsid w:val="00713731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4172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A5A07"/>
    <w:rsid w:val="007B4054"/>
    <w:rsid w:val="007B5E27"/>
    <w:rsid w:val="007C0AC8"/>
    <w:rsid w:val="007C292B"/>
    <w:rsid w:val="007D2DB3"/>
    <w:rsid w:val="007D5FDD"/>
    <w:rsid w:val="007E055C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B309B"/>
    <w:rsid w:val="008C3A1B"/>
    <w:rsid w:val="008D4E19"/>
    <w:rsid w:val="008E039C"/>
    <w:rsid w:val="008E0C42"/>
    <w:rsid w:val="008E63F1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97A8A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AF51CF"/>
    <w:rsid w:val="00B03454"/>
    <w:rsid w:val="00B129E9"/>
    <w:rsid w:val="00B17196"/>
    <w:rsid w:val="00B203DA"/>
    <w:rsid w:val="00B206C9"/>
    <w:rsid w:val="00B22A3C"/>
    <w:rsid w:val="00B308CD"/>
    <w:rsid w:val="00B329CA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7729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BF427C"/>
    <w:rsid w:val="00C03878"/>
    <w:rsid w:val="00C04171"/>
    <w:rsid w:val="00C17694"/>
    <w:rsid w:val="00C20ACC"/>
    <w:rsid w:val="00C214C6"/>
    <w:rsid w:val="00C24BA3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91F58"/>
    <w:rsid w:val="00C95865"/>
    <w:rsid w:val="00CA0680"/>
    <w:rsid w:val="00CA2B39"/>
    <w:rsid w:val="00CA3072"/>
    <w:rsid w:val="00CA5713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E48CC"/>
    <w:rsid w:val="00CF218A"/>
    <w:rsid w:val="00CF3A99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0C06"/>
    <w:rsid w:val="00DA2432"/>
    <w:rsid w:val="00DB010B"/>
    <w:rsid w:val="00DB228C"/>
    <w:rsid w:val="00DB42DD"/>
    <w:rsid w:val="00DB4F9B"/>
    <w:rsid w:val="00DC3E8E"/>
    <w:rsid w:val="00DC4E1C"/>
    <w:rsid w:val="00DC660A"/>
    <w:rsid w:val="00DD11AB"/>
    <w:rsid w:val="00DD2772"/>
    <w:rsid w:val="00DD4102"/>
    <w:rsid w:val="00DD69B4"/>
    <w:rsid w:val="00DD7DCF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C7AA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3F83"/>
    <w:rsid w:val="00FB6444"/>
    <w:rsid w:val="00FC43CC"/>
    <w:rsid w:val="00FE00ED"/>
    <w:rsid w:val="00FE0C40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F559-04C7-4E9B-9458-BE94063B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267</TotalTime>
  <Pages>3</Pages>
  <Words>732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8</cp:revision>
  <cp:lastPrinted>2019-04-23T17:05:00Z</cp:lastPrinted>
  <dcterms:created xsi:type="dcterms:W3CDTF">2023-05-30T19:23:00Z</dcterms:created>
  <dcterms:modified xsi:type="dcterms:W3CDTF">2023-06-12T19:38:00Z</dcterms:modified>
</cp:coreProperties>
</file>