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696FEF">
      <w:pPr>
        <w:ind w:firstLineChars="1418" w:firstLine="3403"/>
        <w:jc w:val="center"/>
      </w:pPr>
    </w:p>
    <w:p w14:paraId="6291082E" w14:textId="70F3C4D1" w:rsidR="001147E9" w:rsidRDefault="001147E9" w:rsidP="00601AE5">
      <w:pPr>
        <w:ind w:left="708" w:firstLine="708"/>
        <w:jc w:val="both"/>
        <w:rPr>
          <w:color w:val="000000"/>
        </w:rPr>
      </w:pPr>
    </w:p>
    <w:p w14:paraId="0881ED28" w14:textId="1A22D5CF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“</w:t>
      </w:r>
      <w:r w:rsidRPr="008B50EB">
        <w:rPr>
          <w:color w:val="000000"/>
          <w:sz w:val="20"/>
          <w:szCs w:val="20"/>
        </w:rPr>
        <w:t>A imigração italiana no Rio Grande do Sul é um processo de transferência de população nativa da Itália para o estado brasileiro do Rio Grande do Sul.</w:t>
      </w:r>
    </w:p>
    <w:p w14:paraId="2680CB9D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7B73CD07" w14:textId="5EBD63AC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A imigração iniciou tímida e espontaneamente entre o fim do século XVIII e o início do XIX, e se tornou mais intensa no período de 1875 a 1914, quando através de um programa colonizador do governo brasileiro entraram no estado do Rio Grande do Sul de oitenta a cem mil imigrantes italianos. A maioria vinha fugindo da fome, das epidemias e das guerras na Itália, e viviam como agricultores. O programa visava atender ao que então eram consideradas necessidades: povoar vazios demográficos, branquear a população e estabelecer um sistema produtivo baseado no minifúndio, com a força de trabalho livre e proprietária das terras, que pudesse abastecer o mercado interno com produtos agropecuários.</w:t>
      </w:r>
    </w:p>
    <w:p w14:paraId="228FB277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248D79E9" w14:textId="49AA6EC9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O projeto enfrentou muitas dificuldades e períodos de tensão e turbulência social, mas acabou sendo em geral bem sucedido. Os imigrantes fundaram diversas cidades e incrementaram significativamente a produção rural, tornando a zona colonial italiana economicamente a segunda mais importante do estado já no início do século XX. Enquanto isso, criavam uma cultura nova, adaptando suas tradições milenares a um novo ambiente. Nas cidades a economia se diversificava amplamente. Surgiam empresas de grande porte, transformando a fisionomia das antigas vilas e também as relações sociais e empregatícias, formando-se uma elite endinheirada que promovia uma cultura erudita, fundava associações e clubes e vivia em palacetes urbanos sofisticados, sustentada por uma massa de proletários marginalizados, muitos deles oriundos do campo.</w:t>
      </w:r>
    </w:p>
    <w:p w14:paraId="0666C783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628A9691" w14:textId="152A9069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Apesar das desigualdades que logo se manifestaram na sociedade colonial, desde o início do século XX os sinais do progresso se tornaram evidentes, uma "ética do trabalho" norteava os costumes, e articulou-se um discurso apologético em torno das alegadas qualidades do italiano, apresentando-o como um herói civilizador, um infatigável criador de riquezas, uma rocha de fé e um modelo de virtudes. Esse entusiasmo, em tudo apoiado e incentivado pela oficialidade nativa, foi interrompido durante a Era Vargas, devido ao programa nacionalizante do governo e também ao estado de guerra com a Itália, situações que lançaram um manto de repressão à língua e à cultura italianizada da região. Neste período também mudavam as ênfases produtivas, a indústria e o comércio assumiam a primazia, e os que haviam permanecido no campo sofreram as consequências do declínio do setor agrícola, iniciando um grande êxodo para a cidade, para outras colônias e outros estados.</w:t>
      </w:r>
    </w:p>
    <w:p w14:paraId="2598E05D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79BF17FB" w14:textId="041A80B8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Na década de 1950, depois da repressão, iniciou um processo de reconciliação dos italianos e seus descendentes com os brasileiros, e o sinal mais visível disso foi a inauguração do Monumento Nacional ao Imigrante em 1954 em Caxias do Sul. Desde então foi retomado aquele discurso grandiloquente sobre o imigrante italiano, misto de herói, santo e profeta, enquanto a região realizava uma ampla transição não apenas para um novo modelo econômico, mas também iniciava uma revolução nos costumes. Abria-se uma fase de rápida perda de tradições e de degradação ou destruição sistemática de evidências do passado, tais como documentos, monumentos, arquitetura vernácula e obras de arte sacra. Se até a década de 1940 os italianos raramente se consideravam brasileiros e tudo o que se referisse às raízes rurais e à antiga Pátria distante era motivo de orgulho, agora era necessário que se criasse uma nova identidade, que se integrasse plenamente na brasilidade, e essa brasilidade "oficial" prescrita para a região colonial era essencialmente lusófona, urbana, burguesa e adepta da inovação, desde que a moralidade permanecesse inabalada. O futuro estava na modernidade, o rádio e a TV difundiam o cosmopolitismo e a cultura de massa, e erodia com celeridade a memória ancestral num esforço deliberado de auto esquecimento, assim como erodia o </w:t>
      </w:r>
      <w:r w:rsidRPr="008B50EB">
        <w:rPr>
          <w:i/>
          <w:iCs/>
          <w:color w:val="000000"/>
          <w:sz w:val="20"/>
          <w:szCs w:val="20"/>
        </w:rPr>
        <w:t>ethos</w:t>
      </w:r>
      <w:r w:rsidRPr="008B50EB">
        <w:rPr>
          <w:color w:val="000000"/>
          <w:sz w:val="20"/>
          <w:szCs w:val="20"/>
        </w:rPr>
        <w:t xml:space="preserve"> comunitário típico da primeira sociedade colonial, ainda ligada ao campo. O "ser colono", que antes </w:t>
      </w:r>
      <w:r w:rsidRPr="008B50EB">
        <w:rPr>
          <w:color w:val="000000"/>
          <w:sz w:val="20"/>
          <w:szCs w:val="20"/>
        </w:rPr>
        <w:lastRenderedPageBreak/>
        <w:t>mitificara o imigrante, se tornou, para as novas gerações, motivo de embaraço, enquanto o discurso oficial exaltava a transformação do agricultor pobre num industrial de sucesso, mitificando-o de outra maneira.</w:t>
      </w:r>
    </w:p>
    <w:p w14:paraId="6D381229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3307FA2F" w14:textId="3D671E36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O reflexo prático do programa modernizador foi o intenso crescimento do setor industrial, com o desenvolvimento de um forte polo metalmecânico, concentrado em Caxias do Sul, cidade que devido a uma localização privilegiada se colocou desde o século XIX na dianteira da maioria dos avanços, tornando-se a reluzente vitrine que provava a sabedoria dos projetos do governo. Hoje a antiga região colonial italiana é densamente povoada e uma das mais ricas, dinâmicas e populosas do estado. Esse crescimento acentuado e acelerado não ocorreu sem reproduzir a longa lista de males da civilização contemporânea, como a violência urbana, a desigualdade e exclusão dos pobres, a devastação ambiental, as políticas ineficientes, a especulação econômica e imobiliária, a escassez de moradia popular, de saneamento, de cultura, a precariedade de serviços básicos, problemas que têm se tornado importantes nas últimas décadas, variando de intensidade conforme o local.</w:t>
      </w:r>
    </w:p>
    <w:p w14:paraId="5B1E377C" w14:textId="77777777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</w:p>
    <w:p w14:paraId="5415BC9B" w14:textId="1ECD7534" w:rsidR="008B50EB" w:rsidRPr="008B50EB" w:rsidRDefault="008B50EB" w:rsidP="008B50EB">
      <w:pPr>
        <w:ind w:left="2268"/>
        <w:jc w:val="both"/>
        <w:rPr>
          <w:color w:val="000000"/>
          <w:sz w:val="20"/>
          <w:szCs w:val="20"/>
        </w:rPr>
      </w:pPr>
      <w:r w:rsidRPr="008B50EB">
        <w:rPr>
          <w:color w:val="000000"/>
          <w:sz w:val="20"/>
          <w:szCs w:val="20"/>
        </w:rPr>
        <w:t>Os italianos deixaram uma marca das mais relevantes no estado que os acolheu, e não se limitando às antigas colônias, se espalharam por todo o território, inclusive Porto Alegre. Influíram decisivamente na economia, na política, na sociedade, na arte e na cultura, fundaram jornais, teatros, cinemas, museus, clubes esportivos e recreativos, associações empresariais e beneficentes, educandários, muitos em funcionamento até hoje. Desde as primeiras Festas da Uva a cultura italiana se tornou matéria de discurso político e fonte de renda como turismo e entretenimento. Sua história, seus costumes e tradições foram incorporados ao imaginário coletivo e são objeto de estudo acadêmico intenso. Seus pratos mais típicos, como a polenta e o galeto assado, são apreciados por todos os rio-grandenses; palavras e expressões se fixaram no vocabulário; sua religiosidade deixou um legado ainda visível nas centenas de igrejas e capelas que escaparam da onda de modernização, assim como são um legado único suas antigas cantinas, moinhos e casarões.</w:t>
      </w:r>
      <w:r>
        <w:rPr>
          <w:color w:val="000000"/>
          <w:sz w:val="20"/>
          <w:szCs w:val="20"/>
        </w:rPr>
        <w:t>”</w:t>
      </w:r>
      <w:r>
        <w:rPr>
          <w:rStyle w:val="Refdenotaderodap"/>
          <w:color w:val="000000"/>
          <w:sz w:val="20"/>
          <w:szCs w:val="20"/>
        </w:rPr>
        <w:footnoteReference w:id="1"/>
      </w:r>
    </w:p>
    <w:p w14:paraId="051EFA2A" w14:textId="77777777" w:rsidR="008B50EB" w:rsidRPr="008B50EB" w:rsidRDefault="008B50EB" w:rsidP="008B50EB">
      <w:pPr>
        <w:ind w:left="708" w:firstLine="708"/>
        <w:jc w:val="both"/>
        <w:rPr>
          <w:color w:val="000000"/>
        </w:rPr>
      </w:pPr>
    </w:p>
    <w:p w14:paraId="60F176D9" w14:textId="77777777" w:rsidR="008B50EB" w:rsidRPr="008B50EB" w:rsidRDefault="008B50EB" w:rsidP="008B50EB">
      <w:pPr>
        <w:ind w:left="708" w:firstLine="708"/>
        <w:jc w:val="both"/>
        <w:rPr>
          <w:color w:val="000000"/>
        </w:rPr>
      </w:pPr>
      <w:r w:rsidRPr="008B50EB">
        <w:rPr>
          <w:color w:val="000000"/>
        </w:rPr>
        <w:t>Por essas razões é que peço o apoio dos colegas na aprovação desta justa homenagem.</w:t>
      </w:r>
    </w:p>
    <w:p w14:paraId="79A5C30C" w14:textId="6738A536" w:rsidR="001147E9" w:rsidRDefault="001147E9" w:rsidP="00601AE5">
      <w:pPr>
        <w:ind w:left="708" w:firstLine="708"/>
        <w:jc w:val="both"/>
        <w:rPr>
          <w:color w:val="000000"/>
        </w:rPr>
      </w:pPr>
    </w:p>
    <w:p w14:paraId="30C0CE50" w14:textId="6FB78E9E" w:rsidR="001147E9" w:rsidRDefault="001147E9" w:rsidP="00601AE5">
      <w:pPr>
        <w:ind w:left="708" w:firstLine="708"/>
        <w:jc w:val="both"/>
        <w:rPr>
          <w:color w:val="000000"/>
        </w:rPr>
      </w:pPr>
    </w:p>
    <w:p w14:paraId="2BE4F112" w14:textId="5D3CF040" w:rsidR="00D05C92" w:rsidRDefault="00B81A56" w:rsidP="00BD1CFE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E7288D">
        <w:rPr>
          <w:color w:val="000000"/>
        </w:rPr>
        <w:t>2</w:t>
      </w:r>
      <w:r w:rsidR="008B50EB">
        <w:rPr>
          <w:color w:val="000000"/>
        </w:rPr>
        <w:t>7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8B50EB">
        <w:rPr>
          <w:color w:val="000000"/>
        </w:rPr>
        <w:t>junho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8028E2">
        <w:rPr>
          <w:color w:val="000000"/>
        </w:rPr>
        <w:t>.</w:t>
      </w:r>
    </w:p>
    <w:p w14:paraId="05D9C030" w14:textId="77777777" w:rsidR="00924E3E" w:rsidRDefault="00924E3E" w:rsidP="00BD1CFE">
      <w:pPr>
        <w:ind w:left="708" w:firstLine="708"/>
        <w:jc w:val="both"/>
        <w:rPr>
          <w:color w:val="000000"/>
        </w:rPr>
      </w:pPr>
    </w:p>
    <w:p w14:paraId="1F802848" w14:textId="77777777" w:rsidR="00DD0EC2" w:rsidRPr="00D05C92" w:rsidRDefault="00DD0EC2" w:rsidP="00BD1CFE">
      <w:pPr>
        <w:ind w:left="708" w:firstLine="708"/>
        <w:jc w:val="both"/>
        <w:rPr>
          <w:rFonts w:eastAsia="Arial"/>
          <w:b/>
          <w:color w:val="000000"/>
        </w:rPr>
      </w:pPr>
    </w:p>
    <w:p w14:paraId="0900FD22" w14:textId="6E6221C5" w:rsidR="00D05C92" w:rsidRDefault="008B50EB" w:rsidP="00D37597">
      <w:pPr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VEREADOR IDENIR CECCHIM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AB5A298" w14:textId="4C300A9F" w:rsidR="0063034D" w:rsidRPr="0063034D" w:rsidRDefault="0063034D" w:rsidP="0063034D">
      <w:pPr>
        <w:ind w:left="4253"/>
        <w:jc w:val="both"/>
        <w:rPr>
          <w:b/>
          <w:bCs/>
          <w:color w:val="000000"/>
        </w:rPr>
      </w:pPr>
      <w:r w:rsidRPr="0063034D">
        <w:rPr>
          <w:b/>
          <w:bCs/>
          <w:color w:val="000000"/>
        </w:rPr>
        <w:t xml:space="preserve">Institui homenagem à </w:t>
      </w:r>
      <w:r w:rsidR="006D7FD2">
        <w:rPr>
          <w:b/>
          <w:bCs/>
          <w:color w:val="000000"/>
        </w:rPr>
        <w:t>I</w:t>
      </w:r>
      <w:r w:rsidRPr="0063034D">
        <w:rPr>
          <w:b/>
          <w:bCs/>
          <w:color w:val="000000"/>
        </w:rPr>
        <w:t>migração, constituída por um monumento a ser erigido na Praça Itália,</w:t>
      </w:r>
      <w:r w:rsidR="0015378D">
        <w:rPr>
          <w:b/>
          <w:bCs/>
          <w:color w:val="000000"/>
        </w:rPr>
        <w:t xml:space="preserve"> localizada</w:t>
      </w:r>
      <w:r w:rsidRPr="0063034D">
        <w:rPr>
          <w:b/>
          <w:bCs/>
          <w:color w:val="000000"/>
        </w:rPr>
        <w:t xml:space="preserve"> no bairro Praia de Belas.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00ADE640" w:rsidR="00E03C57" w:rsidRDefault="00D05C92" w:rsidP="0056129A">
      <w:pPr>
        <w:ind w:firstLine="1418"/>
        <w:jc w:val="both"/>
        <w:rPr>
          <w:color w:val="000000"/>
        </w:rPr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63034D" w:rsidRPr="0063034D">
        <w:rPr>
          <w:color w:val="000000"/>
        </w:rPr>
        <w:t xml:space="preserve">Fica instituída homenagem à </w:t>
      </w:r>
      <w:r w:rsidR="006D7FD2">
        <w:rPr>
          <w:color w:val="000000"/>
        </w:rPr>
        <w:t>I</w:t>
      </w:r>
      <w:r w:rsidR="0063034D" w:rsidRPr="0063034D">
        <w:rPr>
          <w:color w:val="000000"/>
        </w:rPr>
        <w:t xml:space="preserve">migração </w:t>
      </w:r>
      <w:r w:rsidR="006D7FD2">
        <w:rPr>
          <w:color w:val="000000"/>
        </w:rPr>
        <w:t>I</w:t>
      </w:r>
      <w:r w:rsidR="0063034D" w:rsidRPr="0063034D">
        <w:rPr>
          <w:color w:val="000000"/>
        </w:rPr>
        <w:t>talian</w:t>
      </w:r>
      <w:r w:rsidR="00B939FF">
        <w:rPr>
          <w:color w:val="000000"/>
        </w:rPr>
        <w:t>a</w:t>
      </w:r>
      <w:r w:rsidR="0063034D" w:rsidRPr="0063034D">
        <w:rPr>
          <w:color w:val="000000"/>
        </w:rPr>
        <w:t xml:space="preserve">, constituída por um monumento a ser erigido na Praça Itália, </w:t>
      </w:r>
      <w:r w:rsidR="0015378D">
        <w:rPr>
          <w:color w:val="000000"/>
        </w:rPr>
        <w:t>localizada no</w:t>
      </w:r>
      <w:r w:rsidR="0015378D" w:rsidRPr="0063034D">
        <w:rPr>
          <w:color w:val="000000"/>
        </w:rPr>
        <w:t xml:space="preserve"> </w:t>
      </w:r>
      <w:r w:rsidR="0063034D" w:rsidRPr="0063034D">
        <w:rPr>
          <w:color w:val="000000"/>
        </w:rPr>
        <w:t>Bairro Praia de Belas, em espaço a ser determinado pelo Executivo Municipal.</w:t>
      </w:r>
    </w:p>
    <w:p w14:paraId="0028008D" w14:textId="19A9E09D" w:rsidR="0063034D" w:rsidRDefault="0063034D" w:rsidP="0056129A">
      <w:pPr>
        <w:ind w:firstLine="1418"/>
        <w:jc w:val="both"/>
        <w:rPr>
          <w:color w:val="000000"/>
        </w:rPr>
      </w:pPr>
    </w:p>
    <w:p w14:paraId="251AB424" w14:textId="7FF018CC" w:rsidR="0063034D" w:rsidRDefault="0015378D" w:rsidP="0056129A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 xml:space="preserve">Parágrafo único. </w:t>
      </w:r>
      <w:r w:rsidR="0063034D">
        <w:rPr>
          <w:color w:val="000000"/>
        </w:rPr>
        <w:t xml:space="preserve"> </w:t>
      </w:r>
      <w:r w:rsidR="0063034D" w:rsidRPr="0063034D">
        <w:rPr>
          <w:color w:val="000000"/>
        </w:rPr>
        <w:t xml:space="preserve">A definição do formato e a execução do monumento em homenagem à </w:t>
      </w:r>
      <w:r>
        <w:rPr>
          <w:color w:val="000000"/>
        </w:rPr>
        <w:t>i</w:t>
      </w:r>
      <w:r w:rsidR="0063034D" w:rsidRPr="0063034D">
        <w:rPr>
          <w:color w:val="000000"/>
        </w:rPr>
        <w:t xml:space="preserve">migração </w:t>
      </w:r>
      <w:r>
        <w:rPr>
          <w:color w:val="000000"/>
        </w:rPr>
        <w:t>i</w:t>
      </w:r>
      <w:r w:rsidR="0063034D" w:rsidRPr="0063034D">
        <w:rPr>
          <w:color w:val="000000"/>
        </w:rPr>
        <w:t>taliana</w:t>
      </w:r>
      <w:r>
        <w:rPr>
          <w:color w:val="000000"/>
        </w:rPr>
        <w:t xml:space="preserve"> </w:t>
      </w:r>
      <w:r w:rsidR="0063034D" w:rsidRPr="0063034D">
        <w:rPr>
          <w:color w:val="000000"/>
        </w:rPr>
        <w:t>deverá ser realizada em conjunto com as entidades representativas dos imigrantes italianos em Porto Alegre, sob a coordenação do órgão responsável pelas políticas da área cultural do Executivo Municipal.</w:t>
      </w:r>
    </w:p>
    <w:p w14:paraId="2A85384D" w14:textId="53CDA1A9" w:rsidR="00091BEB" w:rsidRDefault="00091BEB" w:rsidP="0056129A">
      <w:pPr>
        <w:ind w:firstLine="1418"/>
        <w:jc w:val="both"/>
        <w:rPr>
          <w:color w:val="000000"/>
        </w:rPr>
      </w:pPr>
    </w:p>
    <w:p w14:paraId="08CE25EC" w14:textId="38F4442B" w:rsidR="001A29CB" w:rsidRPr="001A29CB" w:rsidRDefault="00A33886" w:rsidP="001A29CB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 xml:space="preserve">Art. </w:t>
      </w:r>
      <w:r w:rsidR="00601AE5">
        <w:rPr>
          <w:rFonts w:eastAsia="Arial"/>
          <w:b/>
          <w:bCs/>
          <w:color w:val="000000"/>
        </w:rPr>
        <w:t>2</w:t>
      </w:r>
      <w:r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63034D" w:rsidRPr="0063034D">
        <w:rPr>
          <w:rFonts w:eastAsia="Arial"/>
          <w:color w:val="000000"/>
        </w:rPr>
        <w:t>Para a implementação do monumento instituído por esta Lei, poderá haver a colaboração financeira de entidades privadas.</w:t>
      </w:r>
    </w:p>
    <w:p w14:paraId="7CF8E544" w14:textId="679BF8CB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1FC2CCD3" w14:textId="0DE7FB6B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  <w:r w:rsidRPr="007570C8">
        <w:rPr>
          <w:rFonts w:eastAsia="Arial"/>
          <w:b/>
          <w:bCs/>
          <w:color w:val="000000"/>
        </w:rPr>
        <w:t xml:space="preserve">Art. </w:t>
      </w:r>
      <w:r w:rsidR="0063034D">
        <w:rPr>
          <w:rFonts w:eastAsia="Arial"/>
          <w:b/>
          <w:bCs/>
          <w:color w:val="000000"/>
        </w:rPr>
        <w:t>3</w:t>
      </w:r>
      <w:r w:rsidR="00CE26A6" w:rsidRPr="007570C8">
        <w:rPr>
          <w:rFonts w:eastAsia="Arial"/>
          <w:b/>
          <w:bCs/>
          <w:color w:val="000000"/>
        </w:rPr>
        <w:t>º</w:t>
      </w:r>
      <w:r w:rsidR="00CE26A6" w:rsidRPr="007570C8">
        <w:rPr>
          <w:rFonts w:eastAsia="Arial"/>
          <w:color w:val="000000"/>
        </w:rPr>
        <w:t xml:space="preserve"> </w:t>
      </w:r>
      <w:r w:rsidR="00CE26A6">
        <w:rPr>
          <w:rFonts w:eastAsia="Arial"/>
          <w:color w:val="000000"/>
        </w:rPr>
        <w:t xml:space="preserve"> </w:t>
      </w:r>
      <w:r w:rsidRPr="007570C8">
        <w:rPr>
          <w:rFonts w:eastAsia="Arial"/>
          <w:color w:val="000000"/>
        </w:rPr>
        <w:t>Esta Lei entra em vigor na data de sua publicação.</w:t>
      </w:r>
    </w:p>
    <w:p w14:paraId="0ACB9E86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5350C49E" w14:textId="77777777" w:rsidR="007570C8" w:rsidRPr="007570C8" w:rsidRDefault="007570C8" w:rsidP="007570C8">
      <w:pPr>
        <w:ind w:firstLine="1418"/>
        <w:jc w:val="both"/>
        <w:rPr>
          <w:rFonts w:eastAsia="Arial"/>
          <w:color w:val="000000"/>
        </w:rPr>
      </w:pPr>
    </w:p>
    <w:p w14:paraId="1E621AE3" w14:textId="1CCF11C3" w:rsidR="007570C8" w:rsidRDefault="007570C8" w:rsidP="00A33886">
      <w:pPr>
        <w:ind w:firstLine="1418"/>
        <w:jc w:val="both"/>
        <w:rPr>
          <w:rFonts w:eastAsia="Arial"/>
          <w:color w:val="000000"/>
        </w:rPr>
      </w:pPr>
    </w:p>
    <w:p w14:paraId="155F9E5A" w14:textId="3833519F" w:rsidR="00D05C92" w:rsidRPr="00D05C92" w:rsidRDefault="0056129A" w:rsidP="0089428B">
      <w:r>
        <w:tab/>
      </w:r>
      <w:r>
        <w:tab/>
      </w:r>
    </w:p>
    <w:p w14:paraId="0B31E2BA" w14:textId="77777777" w:rsidR="007916D2" w:rsidRDefault="007916D2" w:rsidP="00D05C92"/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0AD81022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</w:t>
      </w:r>
      <w:r w:rsidR="00601AE5">
        <w:rPr>
          <w:sz w:val="20"/>
          <w:szCs w:val="20"/>
        </w:rPr>
        <w:t>P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7B95" w14:textId="77777777" w:rsidR="00A5038B" w:rsidRDefault="00A5038B">
      <w:r>
        <w:separator/>
      </w:r>
    </w:p>
  </w:endnote>
  <w:endnote w:type="continuationSeparator" w:id="0">
    <w:p w14:paraId="3A5E6770" w14:textId="77777777" w:rsidR="00A5038B" w:rsidRDefault="00A5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0611" w14:textId="77777777" w:rsidR="00A5038B" w:rsidRDefault="00A5038B">
      <w:r>
        <w:separator/>
      </w:r>
    </w:p>
  </w:footnote>
  <w:footnote w:type="continuationSeparator" w:id="0">
    <w:p w14:paraId="58148625" w14:textId="77777777" w:rsidR="00A5038B" w:rsidRDefault="00A5038B">
      <w:r>
        <w:continuationSeparator/>
      </w:r>
    </w:p>
  </w:footnote>
  <w:footnote w:id="1">
    <w:p w14:paraId="4B160E20" w14:textId="68153AD0" w:rsidR="008B50EB" w:rsidRDefault="008B50EB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8B50EB">
        <w:t>https://pt.wikipedia.org/wiki/Imigra%C3%A7%C3%A3o_italiana_no_Rio_Grande_do_Sul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7D1A688E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0B26">
      <w:rPr>
        <w:b/>
        <w:bCs/>
      </w:rPr>
      <w:t>0</w:t>
    </w:r>
    <w:r w:rsidR="008B50EB">
      <w:rPr>
        <w:b/>
        <w:bCs/>
      </w:rPr>
      <w:t>643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38B483F0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8B50EB">
      <w:rPr>
        <w:b/>
        <w:bCs/>
      </w:rPr>
      <w:t>366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811AE"/>
    <w:rsid w:val="00081D3C"/>
    <w:rsid w:val="00091BEB"/>
    <w:rsid w:val="000962D6"/>
    <w:rsid w:val="000A5DC6"/>
    <w:rsid w:val="000C0265"/>
    <w:rsid w:val="000C0B26"/>
    <w:rsid w:val="000C45F0"/>
    <w:rsid w:val="000D6B63"/>
    <w:rsid w:val="000E5F8C"/>
    <w:rsid w:val="000E7F60"/>
    <w:rsid w:val="000F535A"/>
    <w:rsid w:val="001002C0"/>
    <w:rsid w:val="00111073"/>
    <w:rsid w:val="00112012"/>
    <w:rsid w:val="001129C5"/>
    <w:rsid w:val="001147E9"/>
    <w:rsid w:val="001248C7"/>
    <w:rsid w:val="00141371"/>
    <w:rsid w:val="00143BFC"/>
    <w:rsid w:val="0015378D"/>
    <w:rsid w:val="00161D1C"/>
    <w:rsid w:val="001802B1"/>
    <w:rsid w:val="00192DFF"/>
    <w:rsid w:val="001964CC"/>
    <w:rsid w:val="001A29CB"/>
    <w:rsid w:val="001C1B16"/>
    <w:rsid w:val="001D514F"/>
    <w:rsid w:val="001D5E29"/>
    <w:rsid w:val="001E39BB"/>
    <w:rsid w:val="001E5D9A"/>
    <w:rsid w:val="001F39A4"/>
    <w:rsid w:val="001F6501"/>
    <w:rsid w:val="001F7D07"/>
    <w:rsid w:val="00201360"/>
    <w:rsid w:val="00213462"/>
    <w:rsid w:val="00224C62"/>
    <w:rsid w:val="00235237"/>
    <w:rsid w:val="0024476D"/>
    <w:rsid w:val="00244AC2"/>
    <w:rsid w:val="00244B43"/>
    <w:rsid w:val="00247C7A"/>
    <w:rsid w:val="00254F83"/>
    <w:rsid w:val="0025713C"/>
    <w:rsid w:val="00264943"/>
    <w:rsid w:val="00287C5A"/>
    <w:rsid w:val="00291447"/>
    <w:rsid w:val="00292712"/>
    <w:rsid w:val="00293BD4"/>
    <w:rsid w:val="0029565B"/>
    <w:rsid w:val="002A0F49"/>
    <w:rsid w:val="002A521F"/>
    <w:rsid w:val="002A798B"/>
    <w:rsid w:val="002B1502"/>
    <w:rsid w:val="002C17EC"/>
    <w:rsid w:val="002D00E7"/>
    <w:rsid w:val="002E442A"/>
    <w:rsid w:val="002F02B2"/>
    <w:rsid w:val="00300404"/>
    <w:rsid w:val="00315026"/>
    <w:rsid w:val="003229A9"/>
    <w:rsid w:val="00322EDD"/>
    <w:rsid w:val="003544CB"/>
    <w:rsid w:val="0035753E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4153B2"/>
    <w:rsid w:val="004248B6"/>
    <w:rsid w:val="0042580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452F"/>
    <w:rsid w:val="00525ADA"/>
    <w:rsid w:val="00526C0E"/>
    <w:rsid w:val="005471FA"/>
    <w:rsid w:val="005544AC"/>
    <w:rsid w:val="00555551"/>
    <w:rsid w:val="00556572"/>
    <w:rsid w:val="0056129A"/>
    <w:rsid w:val="00566A9E"/>
    <w:rsid w:val="00570BD9"/>
    <w:rsid w:val="00572251"/>
    <w:rsid w:val="00573D61"/>
    <w:rsid w:val="005934EB"/>
    <w:rsid w:val="005A3B93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034D"/>
    <w:rsid w:val="00636EB9"/>
    <w:rsid w:val="00645E93"/>
    <w:rsid w:val="006513B2"/>
    <w:rsid w:val="006751F2"/>
    <w:rsid w:val="0068068A"/>
    <w:rsid w:val="006872A5"/>
    <w:rsid w:val="006951FF"/>
    <w:rsid w:val="00696FEF"/>
    <w:rsid w:val="006A68F3"/>
    <w:rsid w:val="006B3E7E"/>
    <w:rsid w:val="006D7FD2"/>
    <w:rsid w:val="007051E7"/>
    <w:rsid w:val="00714811"/>
    <w:rsid w:val="00726195"/>
    <w:rsid w:val="007318A2"/>
    <w:rsid w:val="007326DE"/>
    <w:rsid w:val="00735C31"/>
    <w:rsid w:val="00744525"/>
    <w:rsid w:val="00747D7D"/>
    <w:rsid w:val="0075623B"/>
    <w:rsid w:val="007570C8"/>
    <w:rsid w:val="007639ED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028E2"/>
    <w:rsid w:val="00823EF2"/>
    <w:rsid w:val="00831400"/>
    <w:rsid w:val="00837E3C"/>
    <w:rsid w:val="00845440"/>
    <w:rsid w:val="0084546B"/>
    <w:rsid w:val="008470A7"/>
    <w:rsid w:val="00847355"/>
    <w:rsid w:val="00847E49"/>
    <w:rsid w:val="00855B81"/>
    <w:rsid w:val="00873495"/>
    <w:rsid w:val="0089428B"/>
    <w:rsid w:val="008B50EB"/>
    <w:rsid w:val="008C3D3B"/>
    <w:rsid w:val="008C51DE"/>
    <w:rsid w:val="008F6E8D"/>
    <w:rsid w:val="008F6EE9"/>
    <w:rsid w:val="009031A8"/>
    <w:rsid w:val="00924E3E"/>
    <w:rsid w:val="00940B77"/>
    <w:rsid w:val="00966DFD"/>
    <w:rsid w:val="00985A4C"/>
    <w:rsid w:val="00986FEF"/>
    <w:rsid w:val="00993992"/>
    <w:rsid w:val="009A110B"/>
    <w:rsid w:val="009B2851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5038B"/>
    <w:rsid w:val="00A7044E"/>
    <w:rsid w:val="00A7394D"/>
    <w:rsid w:val="00A836E6"/>
    <w:rsid w:val="00A91E19"/>
    <w:rsid w:val="00A92624"/>
    <w:rsid w:val="00A95803"/>
    <w:rsid w:val="00AB08C6"/>
    <w:rsid w:val="00AD0213"/>
    <w:rsid w:val="00AD7140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939FF"/>
    <w:rsid w:val="00BA37B3"/>
    <w:rsid w:val="00BA5189"/>
    <w:rsid w:val="00BC0023"/>
    <w:rsid w:val="00BC3B79"/>
    <w:rsid w:val="00BD01D0"/>
    <w:rsid w:val="00BD1CFE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86A67"/>
    <w:rsid w:val="00C932A7"/>
    <w:rsid w:val="00CA263A"/>
    <w:rsid w:val="00CC4547"/>
    <w:rsid w:val="00CC7BCA"/>
    <w:rsid w:val="00CD7F78"/>
    <w:rsid w:val="00CE26A6"/>
    <w:rsid w:val="00CF79CF"/>
    <w:rsid w:val="00D00992"/>
    <w:rsid w:val="00D00B4A"/>
    <w:rsid w:val="00D04E50"/>
    <w:rsid w:val="00D05C92"/>
    <w:rsid w:val="00D32CFD"/>
    <w:rsid w:val="00D3391B"/>
    <w:rsid w:val="00D37597"/>
    <w:rsid w:val="00D4406A"/>
    <w:rsid w:val="00D63064"/>
    <w:rsid w:val="00D64773"/>
    <w:rsid w:val="00D7110F"/>
    <w:rsid w:val="00D71299"/>
    <w:rsid w:val="00D72C89"/>
    <w:rsid w:val="00D84060"/>
    <w:rsid w:val="00D9158E"/>
    <w:rsid w:val="00DB2DCB"/>
    <w:rsid w:val="00DB2EC3"/>
    <w:rsid w:val="00DC35E2"/>
    <w:rsid w:val="00DD0EC2"/>
    <w:rsid w:val="00DE2343"/>
    <w:rsid w:val="00DE3C8A"/>
    <w:rsid w:val="00DE419F"/>
    <w:rsid w:val="00DE50DC"/>
    <w:rsid w:val="00DE7CD0"/>
    <w:rsid w:val="00DF71DA"/>
    <w:rsid w:val="00E00B36"/>
    <w:rsid w:val="00E03C57"/>
    <w:rsid w:val="00E144EE"/>
    <w:rsid w:val="00E366D2"/>
    <w:rsid w:val="00E46367"/>
    <w:rsid w:val="00E46A66"/>
    <w:rsid w:val="00E65472"/>
    <w:rsid w:val="00E66719"/>
    <w:rsid w:val="00E71924"/>
    <w:rsid w:val="00E7288D"/>
    <w:rsid w:val="00EA1192"/>
    <w:rsid w:val="00EB56C0"/>
    <w:rsid w:val="00EC65AD"/>
    <w:rsid w:val="00ED197A"/>
    <w:rsid w:val="00EE6A7F"/>
    <w:rsid w:val="00EF38D2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CFE"/>
    <w:rPr>
      <w:sz w:val="24"/>
      <w:szCs w:val="24"/>
    </w:rPr>
  </w:style>
  <w:style w:type="paragraph" w:customStyle="1" w:styleId="textojustificado">
    <w:name w:val="texto_justificado"/>
    <w:basedOn w:val="Normal"/>
    <w:rsid w:val="001147E9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8B5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32</TotalTime>
  <Pages>3</Pages>
  <Words>1125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8</cp:revision>
  <cp:lastPrinted>2016-08-10T16:23:00Z</cp:lastPrinted>
  <dcterms:created xsi:type="dcterms:W3CDTF">2023-07-03T15:00:00Z</dcterms:created>
  <dcterms:modified xsi:type="dcterms:W3CDTF">2023-07-04T20:25:00Z</dcterms:modified>
</cp:coreProperties>
</file>