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59F2087C" w14:textId="7F19ED20" w:rsidR="003702B5" w:rsidRPr="003702B5" w:rsidRDefault="003702B5" w:rsidP="003702B5">
      <w:pPr>
        <w:ind w:firstLine="1418"/>
        <w:jc w:val="both"/>
      </w:pPr>
      <w:r w:rsidRPr="003702B5">
        <w:t xml:space="preserve">Recentemente, o Executivo </w:t>
      </w:r>
      <w:r w:rsidR="008865D3">
        <w:t>M</w:t>
      </w:r>
      <w:r w:rsidRPr="003702B5">
        <w:t xml:space="preserve">unicipal sancionou a Lei nº 13.268, de 11 de outubro de 2022, a qual, dentre outros avanços em matéria de transparência pública, determinou a divulgação do currículo de membros de colegiados municipais. Entretanto, a mesma obrigação de divulgação de currículos deve também ser imposta aos senhores </w:t>
      </w:r>
      <w:r w:rsidR="008865D3">
        <w:t>s</w:t>
      </w:r>
      <w:r w:rsidRPr="003702B5">
        <w:t xml:space="preserve">ecretários </w:t>
      </w:r>
      <w:r w:rsidR="008865D3">
        <w:t>m</w:t>
      </w:r>
      <w:r w:rsidRPr="003702B5">
        <w:t xml:space="preserve">unicipais e dirigentes da Administração Pública Indireta. </w:t>
      </w:r>
    </w:p>
    <w:p w14:paraId="66233C8A" w14:textId="4C626B16" w:rsidR="003702B5" w:rsidRPr="003702B5" w:rsidRDefault="003702B5" w:rsidP="003702B5">
      <w:pPr>
        <w:ind w:firstLine="1418"/>
        <w:jc w:val="both"/>
      </w:pPr>
      <w:r w:rsidRPr="003702B5">
        <w:t>Não há vício de iniciativa, tampouco violação à separação de Poderes, pois o texto des</w:t>
      </w:r>
      <w:r w:rsidR="008865D3">
        <w:t>s</w:t>
      </w:r>
      <w:r w:rsidRPr="003702B5">
        <w:t xml:space="preserve">e </w:t>
      </w:r>
      <w:r w:rsidR="008865D3">
        <w:t>P</w:t>
      </w:r>
      <w:r w:rsidRPr="003702B5">
        <w:t xml:space="preserve">rojeto </w:t>
      </w:r>
      <w:r w:rsidR="008865D3">
        <w:t>de Lei Complementa</w:t>
      </w:r>
      <w:r w:rsidR="00821939">
        <w:t>r</w:t>
      </w:r>
      <w:r w:rsidR="008865D3">
        <w:t xml:space="preserve"> </w:t>
      </w:r>
      <w:r w:rsidRPr="003702B5">
        <w:t>versa sobre o direito de informação, direito fundamental (CF, art. 5º, inc. XXXIII) e assunto de interesse local (CF, art. 30, inc. I), que não está entre as matérias de competência privativa do Chefe do Poder Executivo. Como se não bastasse, encontra-se positivado na Lei Orgânica do Município de Porto Alegre, no art. 6º, inc. I.</w:t>
      </w:r>
    </w:p>
    <w:p w14:paraId="6EF4E8DA" w14:textId="30377AE4" w:rsidR="003702B5" w:rsidRPr="003702B5" w:rsidRDefault="003702B5" w:rsidP="003702B5">
      <w:pPr>
        <w:ind w:firstLine="1418"/>
        <w:jc w:val="both"/>
      </w:pPr>
      <w:r w:rsidRPr="003702B5">
        <w:t>Para além do reconhecimento do direito de acesso a essas informações, a divulgação proativa de currículos de autoridades públicas é uma política pública que estimula a qualificação profissional contínua e o preenchimento d</w:t>
      </w:r>
      <w:r w:rsidR="00B46ABB">
        <w:t>esse</w:t>
      </w:r>
      <w:r w:rsidRPr="003702B5">
        <w:t xml:space="preserve">s quadros por pessoas capazes e habilitadas. Igualmente, é um mecanismo importante para a prevenção e desestímulo a potenciais conflitos de interesse. Justamente por </w:t>
      </w:r>
      <w:r w:rsidR="00B46ABB">
        <w:t>esse</w:t>
      </w:r>
      <w:r w:rsidRPr="003702B5">
        <w:t>s dois fatores, trata-se de medida recomendada pela OCDE para o aprimoramento da governança pública.</w:t>
      </w:r>
    </w:p>
    <w:p w14:paraId="455CFC2F" w14:textId="28A32A76" w:rsidR="003702B5" w:rsidRPr="003702B5" w:rsidRDefault="003702B5" w:rsidP="003702B5">
      <w:pPr>
        <w:ind w:firstLine="1418"/>
        <w:jc w:val="both"/>
      </w:pPr>
      <w:r w:rsidRPr="003702B5">
        <w:t>Outro ponto que es</w:t>
      </w:r>
      <w:r w:rsidR="0070271E">
        <w:t>t</w:t>
      </w:r>
      <w:r w:rsidRPr="003702B5">
        <w:t xml:space="preserve">a </w:t>
      </w:r>
      <w:r w:rsidR="008865D3">
        <w:t>P</w:t>
      </w:r>
      <w:r w:rsidRPr="003702B5">
        <w:t xml:space="preserve">roposição visa </w:t>
      </w:r>
      <w:r w:rsidR="008865D3">
        <w:t xml:space="preserve">a </w:t>
      </w:r>
      <w:r w:rsidRPr="003702B5">
        <w:t xml:space="preserve">modificar é a transparência na atividade normativa do Executivo </w:t>
      </w:r>
      <w:r w:rsidR="00F467B2">
        <w:t>M</w:t>
      </w:r>
      <w:r w:rsidRPr="003702B5">
        <w:t>unicipal, que é precedida de intenso trabalho de diversos órgãos da estrutura administrativa. Apesar d</w:t>
      </w:r>
      <w:r w:rsidR="008865D3">
        <w:t>essa</w:t>
      </w:r>
      <w:r w:rsidRPr="003702B5">
        <w:t xml:space="preserve"> complexa atividade, os dados, </w:t>
      </w:r>
      <w:r w:rsidR="00F467B2">
        <w:t xml:space="preserve">as </w:t>
      </w:r>
      <w:r w:rsidRPr="003702B5">
        <w:t xml:space="preserve">análises, </w:t>
      </w:r>
      <w:r w:rsidR="00F467B2">
        <w:t xml:space="preserve">os </w:t>
      </w:r>
      <w:r w:rsidRPr="003702B5">
        <w:t xml:space="preserve">estudos e </w:t>
      </w:r>
      <w:r w:rsidR="00F467B2">
        <w:t xml:space="preserve">os </w:t>
      </w:r>
      <w:r w:rsidRPr="003702B5">
        <w:t>pareceres não são prestigiados no momento de disponibilização dos projetos do Executivo, não chegando até esta Casa Legislativa.</w:t>
      </w:r>
    </w:p>
    <w:p w14:paraId="05CB2D1F" w14:textId="6F661503" w:rsidR="003702B5" w:rsidRPr="003702B5" w:rsidRDefault="003702B5" w:rsidP="003702B5">
      <w:pPr>
        <w:ind w:firstLine="1418"/>
        <w:jc w:val="both"/>
      </w:pPr>
      <w:r w:rsidRPr="003702B5">
        <w:t>O que se propõe é que os subsídios técnicos e dados utilizados para fundamentar a atividade normativa da Prefeitura Municipal sejam divulgados ativamente, em especial para a produção de proposições legislativas, decretos, vetos, dentre outros. A ausência de transparência, n</w:t>
      </w:r>
      <w:r w:rsidR="00B46ABB">
        <w:t>esse</w:t>
      </w:r>
      <w:r w:rsidRPr="003702B5">
        <w:t xml:space="preserve"> ponto, por vezes se mostra nefast</w:t>
      </w:r>
      <w:r w:rsidR="00B161A0">
        <w:t>a</w:t>
      </w:r>
      <w:r w:rsidRPr="003702B5">
        <w:t xml:space="preserve"> e prejudicial, inclusive para a atividade parlamentar, quando deixa de permitir aos </w:t>
      </w:r>
      <w:r w:rsidR="00B161A0">
        <w:t>v</w:t>
      </w:r>
      <w:r w:rsidRPr="003702B5">
        <w:t xml:space="preserve">ereadores compreender adequadamente a intenção das propostas. </w:t>
      </w:r>
    </w:p>
    <w:p w14:paraId="2564B8E4" w14:textId="77777777" w:rsidR="003702B5" w:rsidRPr="003702B5" w:rsidRDefault="003702B5" w:rsidP="003702B5">
      <w:pPr>
        <w:ind w:firstLine="1418"/>
        <w:jc w:val="both"/>
      </w:pPr>
      <w:r w:rsidRPr="003702B5">
        <w:t xml:space="preserve">Em segundo lugar, o acesso a essas informações também se mostra essencial à compreensão das normas municipais por cidadãos e empresas que venham a se instalar no Município. De fato, saber o fundamento da atividade normativa é um elemento essencial para a redução da assimetria informacional entre a iniciativa privada e a administração pública, reduzindo riscos jurídicos para empreendedores e cidadãos na aplicação e interpretação das leis e decretos municipais. </w:t>
      </w:r>
    </w:p>
    <w:p w14:paraId="183E4AB4" w14:textId="2A879D25" w:rsidR="00C129CD" w:rsidRPr="00C129CD" w:rsidRDefault="003702B5" w:rsidP="00C129CD">
      <w:pPr>
        <w:ind w:firstLine="1418"/>
        <w:jc w:val="both"/>
      </w:pPr>
      <w:r w:rsidRPr="003702B5">
        <w:t xml:space="preserve">Diante de todas as considerações expostas, solicito o apoio dos colegas parlamentares para a aprovação da presente </w:t>
      </w:r>
      <w:r w:rsidR="00B46ABB">
        <w:t>P</w:t>
      </w:r>
      <w:r w:rsidRPr="003702B5">
        <w:t>roposição</w:t>
      </w:r>
      <w:r w:rsidR="00A73E7C" w:rsidRPr="00A73E7C">
        <w:t>.</w:t>
      </w:r>
      <w:r w:rsidR="00C129CD" w:rsidRPr="00C129CD">
        <w:t> 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63513A69" w:rsidR="00F0352F" w:rsidRDefault="006F1070" w:rsidP="002C5232">
      <w:pPr>
        <w:ind w:firstLine="1418"/>
        <w:jc w:val="both"/>
      </w:pPr>
      <w:r>
        <w:t xml:space="preserve">Sala das Sessões, </w:t>
      </w:r>
      <w:r w:rsidR="00232EFE">
        <w:t>17</w:t>
      </w:r>
      <w:r w:rsidR="00471E07">
        <w:t xml:space="preserve"> </w:t>
      </w:r>
      <w:r>
        <w:t>de</w:t>
      </w:r>
      <w:r w:rsidR="00357EBF">
        <w:t xml:space="preserve"> </w:t>
      </w:r>
      <w:r w:rsidR="00D46A8D">
        <w:t>ju</w:t>
      </w:r>
      <w:r w:rsidR="00232EFE">
        <w:t>l</w:t>
      </w:r>
      <w:r w:rsidR="00D46A8D">
        <w:t xml:space="preserve">ho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194D5971" w14:textId="77777777" w:rsidR="00F0352F" w:rsidRDefault="00F0352F" w:rsidP="002C5232">
      <w:pPr>
        <w:jc w:val="both"/>
      </w:pPr>
    </w:p>
    <w:p w14:paraId="476D0337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54A08627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8C61DC">
        <w:rPr>
          <w:iCs/>
        </w:rPr>
        <w:t>A</w:t>
      </w:r>
      <w:r w:rsidR="00B05358">
        <w:rPr>
          <w:iCs/>
        </w:rPr>
        <w:t xml:space="preserve"> </w:t>
      </w:r>
      <w:r w:rsidR="00752004">
        <w:rPr>
          <w:iCs/>
        </w:rPr>
        <w:t>MARI PIMENTEL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7248F3D4" w14:textId="13B828FF" w:rsidR="00A8671E" w:rsidRDefault="000A6DE1">
      <w:pPr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>I</w:t>
      </w:r>
      <w:r w:rsidR="00203016" w:rsidRPr="00203016">
        <w:rPr>
          <w:b/>
          <w:iCs/>
          <w:snapToGrid w:val="0"/>
        </w:rPr>
        <w:t xml:space="preserve">nclui </w:t>
      </w:r>
      <w:proofErr w:type="spellStart"/>
      <w:r w:rsidR="00203016" w:rsidRPr="00203016">
        <w:rPr>
          <w:b/>
          <w:iCs/>
          <w:snapToGrid w:val="0"/>
        </w:rPr>
        <w:t>incs</w:t>
      </w:r>
      <w:proofErr w:type="spellEnd"/>
      <w:r w:rsidR="00203016" w:rsidRPr="00203016">
        <w:rPr>
          <w:b/>
          <w:iCs/>
          <w:snapToGrid w:val="0"/>
        </w:rPr>
        <w:t>. XII e XIII e § 3º</w:t>
      </w:r>
      <w:r>
        <w:rPr>
          <w:b/>
          <w:iCs/>
          <w:snapToGrid w:val="0"/>
        </w:rPr>
        <w:t>, a</w:t>
      </w:r>
      <w:r w:rsidRPr="00203016">
        <w:rPr>
          <w:b/>
          <w:iCs/>
          <w:snapToGrid w:val="0"/>
        </w:rPr>
        <w:t>ltera o § 2º</w:t>
      </w:r>
      <w:r w:rsidR="00203016" w:rsidRPr="00203016">
        <w:rPr>
          <w:b/>
          <w:iCs/>
          <w:snapToGrid w:val="0"/>
        </w:rPr>
        <w:t xml:space="preserve">, todos no </w:t>
      </w:r>
      <w:r w:rsidR="00203016" w:rsidRPr="00B92EF8">
        <w:rPr>
          <w:b/>
          <w:i/>
          <w:snapToGrid w:val="0"/>
        </w:rPr>
        <w:t>caput</w:t>
      </w:r>
      <w:r w:rsidR="00203016" w:rsidRPr="00203016">
        <w:rPr>
          <w:b/>
          <w:iCs/>
          <w:snapToGrid w:val="0"/>
        </w:rPr>
        <w:t xml:space="preserve"> do art. 2º da Lei nº 10.728, de 15 de julho de 2009</w:t>
      </w:r>
      <w:r w:rsidR="0070271E">
        <w:rPr>
          <w:b/>
          <w:iCs/>
          <w:snapToGrid w:val="0"/>
        </w:rPr>
        <w:t xml:space="preserve"> – </w:t>
      </w:r>
      <w:r w:rsidR="00203016" w:rsidRPr="00203016">
        <w:rPr>
          <w:b/>
          <w:iCs/>
          <w:snapToGrid w:val="0"/>
        </w:rPr>
        <w:t>que institui o Portal Transparência Porto Alegre e dá outras providências</w:t>
      </w:r>
      <w:r w:rsidR="0070271E">
        <w:rPr>
          <w:b/>
          <w:iCs/>
          <w:snapToGrid w:val="0"/>
        </w:rPr>
        <w:t xml:space="preserve"> –</w:t>
      </w:r>
      <w:r w:rsidR="005011F2">
        <w:rPr>
          <w:b/>
          <w:iCs/>
          <w:snapToGrid w:val="0"/>
        </w:rPr>
        <w:t>,</w:t>
      </w:r>
      <w:r w:rsidR="0070271E">
        <w:rPr>
          <w:b/>
          <w:iCs/>
          <w:snapToGrid w:val="0"/>
        </w:rPr>
        <w:t xml:space="preserve"> </w:t>
      </w:r>
      <w:r w:rsidR="00203016" w:rsidRPr="00203016">
        <w:rPr>
          <w:b/>
          <w:iCs/>
          <w:snapToGrid w:val="0"/>
        </w:rPr>
        <w:t xml:space="preserve">e alterações posteriores, e altera o § 2º do art. 6º Lei Complementar nº 876, de 3 de março de 2020 </w:t>
      </w:r>
      <w:r w:rsidR="005011F2">
        <w:rPr>
          <w:b/>
          <w:iCs/>
          <w:snapToGrid w:val="0"/>
        </w:rPr>
        <w:t xml:space="preserve">– que </w:t>
      </w:r>
      <w:r w:rsidR="00203016" w:rsidRPr="00203016">
        <w:rPr>
          <w:b/>
          <w:iCs/>
          <w:snapToGrid w:val="0"/>
        </w:rPr>
        <w:t>institui a Declaração Municipal de Direitos de Liberdade Econômica e dá outras providências</w:t>
      </w:r>
      <w:r w:rsidR="005011F2">
        <w:rPr>
          <w:b/>
          <w:iCs/>
          <w:snapToGrid w:val="0"/>
        </w:rPr>
        <w:t xml:space="preserve"> –, e </w:t>
      </w:r>
      <w:r w:rsidR="00203016" w:rsidRPr="00203016">
        <w:rPr>
          <w:b/>
          <w:iCs/>
          <w:snapToGrid w:val="0"/>
        </w:rPr>
        <w:t>alterações posteriores, incluindo a obrigatoriedade de publicação, no Portal Transparência Porto Alegre, do currículo dos secretários dos órgãos da Administração Direta, dos dirigentes das entidades da Administração Indireta e dos ocupantes de cargos em comissão ou funções de confiança</w:t>
      </w:r>
      <w:r w:rsidR="005A4A0A">
        <w:rPr>
          <w:b/>
          <w:iCs/>
          <w:snapToGrid w:val="0"/>
        </w:rPr>
        <w:t xml:space="preserve">, </w:t>
      </w:r>
      <w:r w:rsidR="00203016" w:rsidRPr="00203016">
        <w:rPr>
          <w:b/>
          <w:iCs/>
          <w:snapToGrid w:val="0"/>
        </w:rPr>
        <w:t>d</w:t>
      </w:r>
      <w:r w:rsidR="005A4A0A">
        <w:rPr>
          <w:b/>
          <w:iCs/>
          <w:snapToGrid w:val="0"/>
        </w:rPr>
        <w:t>os</w:t>
      </w:r>
      <w:r w:rsidR="00203016" w:rsidRPr="00203016">
        <w:rPr>
          <w:b/>
          <w:iCs/>
          <w:snapToGrid w:val="0"/>
        </w:rPr>
        <w:t xml:space="preserve"> documentos utilizados para fundamentar a produção normativa da Administração Pública Municipal</w:t>
      </w:r>
      <w:r w:rsidR="005A4A0A">
        <w:rPr>
          <w:b/>
          <w:iCs/>
          <w:snapToGrid w:val="0"/>
        </w:rPr>
        <w:t xml:space="preserve"> e </w:t>
      </w:r>
      <w:r w:rsidR="007E56A0">
        <w:rPr>
          <w:b/>
          <w:iCs/>
          <w:snapToGrid w:val="0"/>
        </w:rPr>
        <w:t>d</w:t>
      </w:r>
      <w:r w:rsidR="005A4A0A">
        <w:rPr>
          <w:b/>
          <w:iCs/>
          <w:snapToGrid w:val="0"/>
        </w:rPr>
        <w:t xml:space="preserve">a </w:t>
      </w:r>
      <w:r w:rsidR="005A4A0A" w:rsidRPr="005A4A0A">
        <w:rPr>
          <w:b/>
          <w:iCs/>
          <w:snapToGrid w:val="0"/>
        </w:rPr>
        <w:t xml:space="preserve">análise prevista no </w:t>
      </w:r>
      <w:r w:rsidR="005A4A0A" w:rsidRPr="00B92EF8">
        <w:rPr>
          <w:b/>
          <w:i/>
          <w:snapToGrid w:val="0"/>
        </w:rPr>
        <w:t>caput</w:t>
      </w:r>
      <w:r w:rsidR="005A4A0A" w:rsidRPr="005A4A0A">
        <w:rPr>
          <w:b/>
          <w:iCs/>
          <w:snapToGrid w:val="0"/>
        </w:rPr>
        <w:t xml:space="preserve"> do art. 6º</w:t>
      </w:r>
      <w:r w:rsidR="005A4A0A">
        <w:rPr>
          <w:b/>
          <w:iCs/>
          <w:snapToGrid w:val="0"/>
        </w:rPr>
        <w:t xml:space="preserve"> daquela Lei Complementar</w:t>
      </w:r>
      <w:r w:rsidR="0065021A">
        <w:rPr>
          <w:b/>
          <w:iCs/>
          <w:snapToGrid w:val="0"/>
        </w:rPr>
        <w:t>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07190001" w14:textId="36E8A9E6" w:rsidR="00845842" w:rsidRPr="00845842" w:rsidRDefault="0074180C" w:rsidP="00B92EF8">
      <w:pPr>
        <w:ind w:firstLine="1418"/>
        <w:jc w:val="both"/>
        <w:rPr>
          <w:bCs/>
        </w:rPr>
      </w:pPr>
      <w:r>
        <w:rPr>
          <w:b/>
        </w:rPr>
        <w:t xml:space="preserve">Art. 1º  </w:t>
      </w:r>
      <w:r w:rsidR="006225EC">
        <w:rPr>
          <w:bCs/>
        </w:rPr>
        <w:t>Ficam i</w:t>
      </w:r>
      <w:r w:rsidR="00845842" w:rsidRPr="00845842">
        <w:rPr>
          <w:bCs/>
        </w:rPr>
        <w:t>nclu</w:t>
      </w:r>
      <w:r w:rsidR="006225EC">
        <w:rPr>
          <w:bCs/>
        </w:rPr>
        <w:t>ídos</w:t>
      </w:r>
      <w:r w:rsidR="00845842" w:rsidRPr="00845842">
        <w:rPr>
          <w:bCs/>
        </w:rPr>
        <w:t xml:space="preserve"> </w:t>
      </w:r>
      <w:proofErr w:type="spellStart"/>
      <w:r w:rsidR="006225EC">
        <w:rPr>
          <w:bCs/>
        </w:rPr>
        <w:t>i</w:t>
      </w:r>
      <w:r w:rsidR="00845842" w:rsidRPr="00845842">
        <w:rPr>
          <w:bCs/>
        </w:rPr>
        <w:t>ncs</w:t>
      </w:r>
      <w:proofErr w:type="spellEnd"/>
      <w:r w:rsidR="006225EC">
        <w:rPr>
          <w:bCs/>
        </w:rPr>
        <w:t>.</w:t>
      </w:r>
      <w:r w:rsidR="00845842" w:rsidRPr="00845842">
        <w:rPr>
          <w:bCs/>
        </w:rPr>
        <w:t xml:space="preserve"> XII e XIII </w:t>
      </w:r>
      <w:r w:rsidR="00CB2ACE">
        <w:rPr>
          <w:bCs/>
        </w:rPr>
        <w:t xml:space="preserve">no </w:t>
      </w:r>
      <w:r w:rsidR="00CB2ACE" w:rsidRPr="00CB2ACE">
        <w:rPr>
          <w:bCs/>
          <w:i/>
          <w:iCs/>
        </w:rPr>
        <w:t>caput</w:t>
      </w:r>
      <w:r w:rsidR="00CB2ACE">
        <w:rPr>
          <w:bCs/>
        </w:rPr>
        <w:t xml:space="preserve"> </w:t>
      </w:r>
      <w:r w:rsidR="006225EC" w:rsidRPr="00CB2ACE">
        <w:rPr>
          <w:bCs/>
        </w:rPr>
        <w:t>e</w:t>
      </w:r>
      <w:r w:rsidR="006225EC">
        <w:rPr>
          <w:bCs/>
        </w:rPr>
        <w:t xml:space="preserve"> § 3º e fica alterado o § 2º, todos no </w:t>
      </w:r>
      <w:r w:rsidR="00845842" w:rsidRPr="00845842">
        <w:rPr>
          <w:bCs/>
        </w:rPr>
        <w:t>art. 2º</w:t>
      </w:r>
      <w:r w:rsidR="006225EC">
        <w:rPr>
          <w:bCs/>
        </w:rPr>
        <w:t xml:space="preserve"> </w:t>
      </w:r>
      <w:r w:rsidR="00845842" w:rsidRPr="00845842">
        <w:rPr>
          <w:bCs/>
        </w:rPr>
        <w:t xml:space="preserve">da Lei nº 10.728, de 15 de julho de 2009, </w:t>
      </w:r>
      <w:r w:rsidR="006225EC">
        <w:rPr>
          <w:bCs/>
        </w:rPr>
        <w:t>e alterações posteriores, conforme segue</w:t>
      </w:r>
      <w:r w:rsidR="00845842" w:rsidRPr="00845842">
        <w:rPr>
          <w:bCs/>
        </w:rPr>
        <w:t>:</w:t>
      </w:r>
    </w:p>
    <w:p w14:paraId="6521D052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5D41CF33" w14:textId="16CAA9A9" w:rsid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 xml:space="preserve">“Art. 2º </w:t>
      </w:r>
      <w:r w:rsidR="006225EC">
        <w:rPr>
          <w:bCs/>
        </w:rPr>
        <w:t xml:space="preserve"> ......................................................................................................................</w:t>
      </w:r>
    </w:p>
    <w:p w14:paraId="4AFF39B9" w14:textId="3C565C5A" w:rsidR="006225EC" w:rsidRDefault="006225EC">
      <w:pPr>
        <w:ind w:firstLine="1418"/>
        <w:jc w:val="both"/>
        <w:rPr>
          <w:bCs/>
        </w:rPr>
      </w:pPr>
    </w:p>
    <w:p w14:paraId="4B2BDE77" w14:textId="5BB8C4A4" w:rsidR="006225EC" w:rsidRDefault="006225EC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5431D05D" w14:textId="0733712E" w:rsidR="00845842" w:rsidRPr="00845842" w:rsidRDefault="00845842">
      <w:pPr>
        <w:ind w:firstLine="1418"/>
        <w:jc w:val="both"/>
        <w:rPr>
          <w:bCs/>
        </w:rPr>
      </w:pPr>
    </w:p>
    <w:p w14:paraId="161353EF" w14:textId="0C3F5B39" w:rsidR="00845842" w:rsidRPr="00845842" w:rsidRDefault="00845842" w:rsidP="00D04F7A">
      <w:pPr>
        <w:ind w:firstLine="1418"/>
        <w:jc w:val="both"/>
        <w:rPr>
          <w:bCs/>
        </w:rPr>
      </w:pPr>
      <w:r w:rsidRPr="00845842">
        <w:rPr>
          <w:bCs/>
        </w:rPr>
        <w:t xml:space="preserve">XII </w:t>
      </w:r>
      <w:r w:rsidR="006225EC">
        <w:rPr>
          <w:bCs/>
        </w:rPr>
        <w:t>–</w:t>
      </w:r>
      <w:r w:rsidR="006225EC" w:rsidRPr="00845842">
        <w:rPr>
          <w:bCs/>
        </w:rPr>
        <w:t xml:space="preserve"> </w:t>
      </w:r>
      <w:r w:rsidRPr="00845842">
        <w:rPr>
          <w:bCs/>
        </w:rPr>
        <w:t xml:space="preserve">o currículo dos secretários </w:t>
      </w:r>
      <w:r w:rsidR="009F0F59">
        <w:rPr>
          <w:bCs/>
        </w:rPr>
        <w:t xml:space="preserve">dos órgãos da Administração Direta, dos </w:t>
      </w:r>
      <w:r w:rsidRPr="00845842">
        <w:rPr>
          <w:bCs/>
        </w:rPr>
        <w:t>dirigentes da</w:t>
      </w:r>
      <w:r w:rsidR="009F0F59">
        <w:rPr>
          <w:bCs/>
        </w:rPr>
        <w:t>s entidades da</w:t>
      </w:r>
      <w:r w:rsidRPr="00845842">
        <w:rPr>
          <w:bCs/>
        </w:rPr>
        <w:t xml:space="preserve"> </w:t>
      </w:r>
      <w:r w:rsidR="00DB4B03">
        <w:rPr>
          <w:bCs/>
        </w:rPr>
        <w:t>A</w:t>
      </w:r>
      <w:r w:rsidRPr="00845842">
        <w:rPr>
          <w:bCs/>
        </w:rPr>
        <w:t>dministração</w:t>
      </w:r>
      <w:r w:rsidR="009F0F59">
        <w:rPr>
          <w:bCs/>
        </w:rPr>
        <w:t xml:space="preserve"> </w:t>
      </w:r>
      <w:r w:rsidR="00DB4B03">
        <w:rPr>
          <w:bCs/>
        </w:rPr>
        <w:t>I</w:t>
      </w:r>
      <w:r w:rsidRPr="00845842">
        <w:rPr>
          <w:bCs/>
        </w:rPr>
        <w:t>ndireta e dos ocupantes de cargos em comissão ou funções de confiança;</w:t>
      </w:r>
      <w:r w:rsidR="006225EC">
        <w:rPr>
          <w:bCs/>
        </w:rPr>
        <w:t xml:space="preserve"> e</w:t>
      </w:r>
    </w:p>
    <w:p w14:paraId="7E87AA9F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35A99BCF" w14:textId="6EB58A5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 xml:space="preserve">XIII </w:t>
      </w:r>
      <w:r w:rsidR="006225EC">
        <w:rPr>
          <w:bCs/>
        </w:rPr>
        <w:t>–</w:t>
      </w:r>
      <w:r w:rsidR="006225EC" w:rsidRPr="00845842">
        <w:rPr>
          <w:bCs/>
        </w:rPr>
        <w:t xml:space="preserve"> </w:t>
      </w:r>
      <w:r w:rsidRPr="00845842">
        <w:rPr>
          <w:bCs/>
        </w:rPr>
        <w:t xml:space="preserve">os pareceres jurídicos, as notas técnicas, </w:t>
      </w:r>
      <w:r w:rsidR="002158DD">
        <w:rPr>
          <w:bCs/>
        </w:rPr>
        <w:t xml:space="preserve">as </w:t>
      </w:r>
      <w:r w:rsidR="002158DD" w:rsidRPr="00845842">
        <w:rPr>
          <w:bCs/>
        </w:rPr>
        <w:t>análises</w:t>
      </w:r>
      <w:r w:rsidR="002158DD">
        <w:rPr>
          <w:bCs/>
        </w:rPr>
        <w:t xml:space="preserve"> e </w:t>
      </w:r>
      <w:r w:rsidRPr="00845842">
        <w:rPr>
          <w:bCs/>
        </w:rPr>
        <w:t xml:space="preserve">os estudos </w:t>
      </w:r>
      <w:r w:rsidR="00347AC3" w:rsidRPr="00845842">
        <w:rPr>
          <w:bCs/>
        </w:rPr>
        <w:t xml:space="preserve">utilizados para </w:t>
      </w:r>
      <w:r w:rsidR="00C50CDE">
        <w:rPr>
          <w:bCs/>
        </w:rPr>
        <w:t xml:space="preserve">fundamentar </w:t>
      </w:r>
      <w:r w:rsidR="00347AC3" w:rsidRPr="00845842">
        <w:rPr>
          <w:bCs/>
        </w:rPr>
        <w:t>a produção normativa de proposições legislativas, decretos</w:t>
      </w:r>
      <w:r w:rsidR="00347AC3">
        <w:rPr>
          <w:bCs/>
        </w:rPr>
        <w:t xml:space="preserve"> e</w:t>
      </w:r>
      <w:r w:rsidR="00347AC3" w:rsidRPr="00845842">
        <w:rPr>
          <w:bCs/>
        </w:rPr>
        <w:t xml:space="preserve"> vetos, dentre outros</w:t>
      </w:r>
      <w:r w:rsidRPr="00845842">
        <w:rPr>
          <w:bCs/>
        </w:rPr>
        <w:t xml:space="preserve">, bem como, quando assim for exigida, a </w:t>
      </w:r>
      <w:bookmarkStart w:id="0" w:name="_Hlk142406109"/>
      <w:r w:rsidRPr="00845842">
        <w:rPr>
          <w:bCs/>
        </w:rPr>
        <w:t xml:space="preserve">análise prevista no </w:t>
      </w:r>
      <w:r w:rsidRPr="00B92EF8">
        <w:rPr>
          <w:bCs/>
          <w:i/>
          <w:iCs/>
        </w:rPr>
        <w:t>caput</w:t>
      </w:r>
      <w:r w:rsidRPr="00845842">
        <w:rPr>
          <w:bCs/>
        </w:rPr>
        <w:t xml:space="preserve"> do art. 6º</w:t>
      </w:r>
      <w:bookmarkEnd w:id="0"/>
      <w:r w:rsidRPr="00845842">
        <w:rPr>
          <w:bCs/>
        </w:rPr>
        <w:t xml:space="preserve"> da Lei Complementar nº 876, de 3 de março de 2020</w:t>
      </w:r>
      <w:r w:rsidR="003878BD">
        <w:rPr>
          <w:bCs/>
        </w:rPr>
        <w:t>, e alterações posteriores</w:t>
      </w:r>
      <w:r w:rsidR="00347AC3">
        <w:rPr>
          <w:bCs/>
        </w:rPr>
        <w:t>.</w:t>
      </w:r>
    </w:p>
    <w:p w14:paraId="46CB2C64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5A990430" w14:textId="77777777" w:rsidR="00B26136" w:rsidRDefault="00B26136" w:rsidP="00B26136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0079B09C" w14:textId="091B1785" w:rsidR="00B26136" w:rsidRDefault="00B26136" w:rsidP="00B26136">
      <w:pPr>
        <w:ind w:firstLine="1418"/>
        <w:jc w:val="both"/>
        <w:rPr>
          <w:bCs/>
        </w:rPr>
      </w:pPr>
    </w:p>
    <w:p w14:paraId="27907615" w14:textId="02E4DEFC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 xml:space="preserve">§ 2º </w:t>
      </w:r>
      <w:r w:rsidR="00B26136">
        <w:rPr>
          <w:bCs/>
        </w:rPr>
        <w:t xml:space="preserve"> </w:t>
      </w:r>
      <w:r w:rsidRPr="00845842">
        <w:rPr>
          <w:bCs/>
        </w:rPr>
        <w:t>O</w:t>
      </w:r>
      <w:r w:rsidR="00ED1009">
        <w:rPr>
          <w:bCs/>
        </w:rPr>
        <w:t>s</w:t>
      </w:r>
      <w:r w:rsidRPr="00845842">
        <w:rPr>
          <w:bCs/>
        </w:rPr>
        <w:t xml:space="preserve"> currículo</w:t>
      </w:r>
      <w:r w:rsidR="00ED1009">
        <w:rPr>
          <w:bCs/>
        </w:rPr>
        <w:t>s</w:t>
      </w:r>
      <w:r w:rsidRPr="00845842">
        <w:rPr>
          <w:bCs/>
        </w:rPr>
        <w:t xml:space="preserve"> referidos </w:t>
      </w:r>
      <w:r w:rsidR="003D6354">
        <w:rPr>
          <w:bCs/>
        </w:rPr>
        <w:t>nos</w:t>
      </w:r>
      <w:r w:rsidRPr="00845842">
        <w:rPr>
          <w:bCs/>
        </w:rPr>
        <w:t xml:space="preserve"> </w:t>
      </w:r>
      <w:proofErr w:type="spellStart"/>
      <w:r w:rsidRPr="00845842">
        <w:rPr>
          <w:bCs/>
        </w:rPr>
        <w:t>inc</w:t>
      </w:r>
      <w:r w:rsidR="003D6354">
        <w:rPr>
          <w:bCs/>
        </w:rPr>
        <w:t>s</w:t>
      </w:r>
      <w:proofErr w:type="spellEnd"/>
      <w:r w:rsidRPr="00845842">
        <w:rPr>
          <w:bCs/>
        </w:rPr>
        <w:t>. XI e XII</w:t>
      </w:r>
      <w:r w:rsidR="003D6354">
        <w:rPr>
          <w:bCs/>
        </w:rPr>
        <w:t xml:space="preserve"> </w:t>
      </w:r>
      <w:r w:rsidR="00F15FB1">
        <w:rPr>
          <w:bCs/>
        </w:rPr>
        <w:t>do</w:t>
      </w:r>
      <w:r w:rsidRPr="00845842">
        <w:rPr>
          <w:bCs/>
        </w:rPr>
        <w:t xml:space="preserve"> </w:t>
      </w:r>
      <w:r w:rsidRPr="00B92EF8">
        <w:rPr>
          <w:bCs/>
          <w:i/>
          <w:iCs/>
        </w:rPr>
        <w:t>caput</w:t>
      </w:r>
      <w:r w:rsidRPr="00845842">
        <w:rPr>
          <w:bCs/>
        </w:rPr>
        <w:t xml:space="preserve"> deste artigo dever</w:t>
      </w:r>
      <w:r w:rsidR="00ED1009">
        <w:rPr>
          <w:bCs/>
        </w:rPr>
        <w:t>ão</w:t>
      </w:r>
      <w:r w:rsidRPr="00845842">
        <w:rPr>
          <w:bCs/>
        </w:rPr>
        <w:t xml:space="preserve"> conter, no mínimo, informações sobre o grau de instrução, a formação acadêmica e o histórico profissional nos setores público e privado.</w:t>
      </w:r>
    </w:p>
    <w:p w14:paraId="6C0EDDEA" w14:textId="214B2C16" w:rsidR="00845842" w:rsidRPr="00845842" w:rsidRDefault="00845842">
      <w:pPr>
        <w:ind w:firstLine="1418"/>
        <w:jc w:val="both"/>
        <w:rPr>
          <w:bCs/>
        </w:rPr>
      </w:pPr>
    </w:p>
    <w:p w14:paraId="1164557E" w14:textId="5BE706DC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lastRenderedPageBreak/>
        <w:t xml:space="preserve">§ 3º </w:t>
      </w:r>
      <w:r w:rsidR="008D54BB">
        <w:rPr>
          <w:bCs/>
        </w:rPr>
        <w:t xml:space="preserve"> </w:t>
      </w:r>
      <w:r w:rsidRPr="00845842">
        <w:rPr>
          <w:bCs/>
        </w:rPr>
        <w:t>Os documentos referidos no inc</w:t>
      </w:r>
      <w:r w:rsidR="00F15FB1">
        <w:rPr>
          <w:bCs/>
        </w:rPr>
        <w:t>.</w:t>
      </w:r>
      <w:r w:rsidRPr="00845842">
        <w:rPr>
          <w:bCs/>
        </w:rPr>
        <w:t xml:space="preserve"> XIII do </w:t>
      </w:r>
      <w:r w:rsidRPr="00B92EF8">
        <w:rPr>
          <w:bCs/>
          <w:i/>
          <w:iCs/>
        </w:rPr>
        <w:t>caput</w:t>
      </w:r>
      <w:r w:rsidRPr="00845842">
        <w:rPr>
          <w:bCs/>
        </w:rPr>
        <w:t xml:space="preserve"> deste artigo, bem como eventuais conjuntos de dados neles referidos, serão disponibilizados com indicação da fonte e em formato aberto.”</w:t>
      </w:r>
      <w:r w:rsidR="00B26136">
        <w:rPr>
          <w:bCs/>
        </w:rPr>
        <w:t xml:space="preserve"> (NR)</w:t>
      </w:r>
    </w:p>
    <w:p w14:paraId="51308370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4D2F3029" w14:textId="2DCE8033" w:rsidR="00845842" w:rsidRPr="00845842" w:rsidRDefault="00845842">
      <w:pPr>
        <w:ind w:firstLine="1418"/>
        <w:jc w:val="both"/>
        <w:rPr>
          <w:bCs/>
        </w:rPr>
      </w:pPr>
      <w:r w:rsidRPr="00845842">
        <w:rPr>
          <w:b/>
          <w:bCs/>
        </w:rPr>
        <w:t xml:space="preserve">Art. </w:t>
      </w:r>
      <w:r w:rsidR="00B26136">
        <w:rPr>
          <w:b/>
          <w:bCs/>
        </w:rPr>
        <w:t>2</w:t>
      </w:r>
      <w:r w:rsidRPr="00845842">
        <w:rPr>
          <w:b/>
          <w:bCs/>
        </w:rPr>
        <w:t>º</w:t>
      </w:r>
      <w:r w:rsidRPr="00845842">
        <w:rPr>
          <w:bCs/>
        </w:rPr>
        <w:t xml:space="preserve"> </w:t>
      </w:r>
      <w:r w:rsidR="00B26136" w:rsidRPr="00B26136">
        <w:rPr>
          <w:bCs/>
        </w:rPr>
        <w:t xml:space="preserve"> </w:t>
      </w:r>
      <w:r w:rsidR="00B26136" w:rsidRPr="00B92EF8">
        <w:rPr>
          <w:bCs/>
        </w:rPr>
        <w:t xml:space="preserve">Fica alterado o </w:t>
      </w:r>
      <w:r w:rsidRPr="00845842">
        <w:rPr>
          <w:bCs/>
        </w:rPr>
        <w:t>§</w:t>
      </w:r>
      <w:r w:rsidR="0035622B">
        <w:rPr>
          <w:bCs/>
        </w:rPr>
        <w:t xml:space="preserve"> </w:t>
      </w:r>
      <w:r w:rsidRPr="00845842">
        <w:rPr>
          <w:bCs/>
        </w:rPr>
        <w:t xml:space="preserve">2º do art. 6º da Lei Complementar nº 876, de 3 de março de 2020, </w:t>
      </w:r>
      <w:r w:rsidR="00FB3EC3">
        <w:rPr>
          <w:bCs/>
        </w:rPr>
        <w:t>e alterações posteriores</w:t>
      </w:r>
      <w:r w:rsidR="00B26136">
        <w:rPr>
          <w:bCs/>
        </w:rPr>
        <w:t>, conforme segue</w:t>
      </w:r>
      <w:r w:rsidRPr="00845842">
        <w:rPr>
          <w:bCs/>
        </w:rPr>
        <w:t>:</w:t>
      </w:r>
    </w:p>
    <w:p w14:paraId="265771E2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5B7246AB" w14:textId="46BB5E4B" w:rsidR="00B26136" w:rsidRDefault="00845842" w:rsidP="00B26136">
      <w:pPr>
        <w:ind w:firstLine="1418"/>
        <w:jc w:val="both"/>
        <w:rPr>
          <w:bCs/>
        </w:rPr>
      </w:pPr>
      <w:r w:rsidRPr="00845842">
        <w:rPr>
          <w:bCs/>
        </w:rPr>
        <w:t xml:space="preserve">“Art. 6º </w:t>
      </w:r>
      <w:r w:rsidR="00B26136">
        <w:rPr>
          <w:bCs/>
        </w:rPr>
        <w:t xml:space="preserve"> ......................................................................................................................</w:t>
      </w:r>
    </w:p>
    <w:p w14:paraId="5F0CA9E4" w14:textId="77777777" w:rsidR="00845842" w:rsidRPr="00845842" w:rsidRDefault="00845842" w:rsidP="00B92EF8">
      <w:pPr>
        <w:jc w:val="both"/>
        <w:rPr>
          <w:bCs/>
        </w:rPr>
      </w:pPr>
      <w:r w:rsidRPr="00845842">
        <w:rPr>
          <w:bCs/>
        </w:rPr>
        <w:t> </w:t>
      </w:r>
    </w:p>
    <w:p w14:paraId="259B5AB7" w14:textId="77777777" w:rsidR="00B26136" w:rsidRDefault="00B26136" w:rsidP="00B26136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0726AFAF" w14:textId="77777777" w:rsidR="00845842" w:rsidRPr="00845842" w:rsidRDefault="00845842">
      <w:pPr>
        <w:ind w:firstLine="1418"/>
        <w:jc w:val="both"/>
        <w:rPr>
          <w:bCs/>
        </w:rPr>
      </w:pPr>
      <w:r w:rsidRPr="00845842">
        <w:rPr>
          <w:bCs/>
        </w:rPr>
        <w:t> </w:t>
      </w:r>
    </w:p>
    <w:p w14:paraId="26300874" w14:textId="6C45D49B" w:rsidR="0035622B" w:rsidRDefault="00845842">
      <w:pPr>
        <w:ind w:firstLine="1418"/>
        <w:jc w:val="both"/>
        <w:rPr>
          <w:bCs/>
        </w:rPr>
      </w:pPr>
      <w:r w:rsidRPr="00845842">
        <w:rPr>
          <w:bCs/>
        </w:rPr>
        <w:t xml:space="preserve">§ 2º A análise de impacto regulatório de que trata o </w:t>
      </w:r>
      <w:r w:rsidRPr="00B92EF8">
        <w:rPr>
          <w:bCs/>
          <w:i/>
          <w:iCs/>
        </w:rPr>
        <w:t>caput</w:t>
      </w:r>
      <w:r w:rsidRPr="00845842">
        <w:rPr>
          <w:bCs/>
        </w:rPr>
        <w:t xml:space="preserve"> deste artigo deverá ser disponibilizada no Portal Transparência Porto Alegre, em local de fácil acesso, no qual serão informadas também as fontes de dados utilizad</w:t>
      </w:r>
      <w:r w:rsidR="00756CB3">
        <w:rPr>
          <w:bCs/>
        </w:rPr>
        <w:t>as</w:t>
      </w:r>
      <w:r w:rsidRPr="00845842">
        <w:rPr>
          <w:bCs/>
        </w:rPr>
        <w:t xml:space="preserve"> para a análise, preferencialmente em formato de planilha de dados, sem prejuízo da divulgação em outros locais ou formatos de dados.</w:t>
      </w:r>
    </w:p>
    <w:p w14:paraId="5B184B28" w14:textId="00969400" w:rsidR="0035622B" w:rsidRDefault="0035622B">
      <w:pPr>
        <w:ind w:firstLine="1418"/>
        <w:jc w:val="both"/>
        <w:rPr>
          <w:bCs/>
        </w:rPr>
      </w:pPr>
    </w:p>
    <w:p w14:paraId="722E831F" w14:textId="76192997" w:rsidR="00845842" w:rsidRPr="00845842" w:rsidRDefault="0035622B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</w:t>
      </w:r>
      <w:r w:rsidR="00845842" w:rsidRPr="00845842">
        <w:rPr>
          <w:bCs/>
        </w:rPr>
        <w:t>”</w:t>
      </w:r>
      <w:r w:rsidR="00B26136">
        <w:rPr>
          <w:bCs/>
        </w:rPr>
        <w:t xml:space="preserve"> (NR)</w:t>
      </w:r>
    </w:p>
    <w:p w14:paraId="19E6D0B8" w14:textId="77777777" w:rsidR="004A317C" w:rsidRDefault="004A317C">
      <w:pPr>
        <w:ind w:firstLine="1418"/>
        <w:jc w:val="both"/>
      </w:pPr>
    </w:p>
    <w:p w14:paraId="13624085" w14:textId="4DFA422F" w:rsidR="00A73E7C" w:rsidRDefault="00A73E7C">
      <w:pPr>
        <w:ind w:firstLine="1418"/>
        <w:jc w:val="both"/>
      </w:pPr>
      <w:r>
        <w:rPr>
          <w:b/>
        </w:rPr>
        <w:t xml:space="preserve">Art. </w:t>
      </w:r>
      <w:r w:rsidR="00B26136">
        <w:rPr>
          <w:b/>
        </w:rPr>
        <w:t>3</w:t>
      </w:r>
      <w:r>
        <w:rPr>
          <w:b/>
        </w:rPr>
        <w:t xml:space="preserve">º  </w:t>
      </w:r>
      <w:r>
        <w:t>Esta Lei Complementar entra em vigor na data de sua publicação.</w:t>
      </w:r>
    </w:p>
    <w:p w14:paraId="611B5ADC" w14:textId="717997C4" w:rsidR="004F1E0E" w:rsidRDefault="004F1E0E">
      <w:pPr>
        <w:ind w:firstLine="1418"/>
        <w:jc w:val="both"/>
      </w:pPr>
    </w:p>
    <w:p w14:paraId="60C01EFB" w14:textId="457168DC" w:rsidR="004F1E0E" w:rsidRDefault="004F1E0E">
      <w:pPr>
        <w:ind w:firstLine="1418"/>
        <w:jc w:val="both"/>
      </w:pPr>
    </w:p>
    <w:p w14:paraId="2AD0AC6B" w14:textId="22735F50" w:rsidR="004F1E0E" w:rsidRDefault="004F1E0E">
      <w:pPr>
        <w:ind w:firstLine="1418"/>
        <w:jc w:val="both"/>
      </w:pPr>
    </w:p>
    <w:p w14:paraId="3F1C3CC1" w14:textId="395396E6" w:rsidR="004F1E0E" w:rsidRDefault="004F1E0E">
      <w:pPr>
        <w:ind w:firstLine="1418"/>
        <w:jc w:val="both"/>
      </w:pPr>
    </w:p>
    <w:p w14:paraId="56D0C6C7" w14:textId="2266963D" w:rsidR="004F1E0E" w:rsidRDefault="004F1E0E">
      <w:pPr>
        <w:ind w:firstLine="1418"/>
        <w:jc w:val="both"/>
      </w:pPr>
    </w:p>
    <w:p w14:paraId="549E62BF" w14:textId="5B3F2941" w:rsidR="004F1E0E" w:rsidRDefault="004F1E0E">
      <w:pPr>
        <w:ind w:firstLine="1418"/>
        <w:jc w:val="both"/>
      </w:pPr>
    </w:p>
    <w:p w14:paraId="211E83B9" w14:textId="2AB01345" w:rsidR="004F1E0E" w:rsidRDefault="004F1E0E">
      <w:pPr>
        <w:ind w:firstLine="1418"/>
        <w:jc w:val="both"/>
      </w:pPr>
    </w:p>
    <w:p w14:paraId="3FE00759" w14:textId="1086AD8A" w:rsidR="004F1E0E" w:rsidRDefault="004F1E0E">
      <w:pPr>
        <w:ind w:firstLine="1418"/>
        <w:jc w:val="both"/>
      </w:pPr>
    </w:p>
    <w:p w14:paraId="19BC3032" w14:textId="6391B651" w:rsidR="004F1E0E" w:rsidRDefault="004F1E0E">
      <w:pPr>
        <w:ind w:firstLine="1418"/>
        <w:jc w:val="both"/>
      </w:pPr>
    </w:p>
    <w:p w14:paraId="680C3E8E" w14:textId="38C8B477" w:rsidR="004F1E0E" w:rsidRDefault="004F1E0E">
      <w:pPr>
        <w:ind w:firstLine="1418"/>
        <w:jc w:val="both"/>
      </w:pPr>
    </w:p>
    <w:p w14:paraId="06BFFBC5" w14:textId="0E2A736F" w:rsidR="004F1E0E" w:rsidRDefault="004F1E0E">
      <w:pPr>
        <w:ind w:firstLine="1418"/>
        <w:jc w:val="both"/>
      </w:pPr>
    </w:p>
    <w:p w14:paraId="0D9B2C04" w14:textId="14F43BE5" w:rsidR="004F1E0E" w:rsidRDefault="004F1E0E">
      <w:pPr>
        <w:ind w:firstLine="1418"/>
        <w:jc w:val="both"/>
      </w:pPr>
    </w:p>
    <w:p w14:paraId="78AA7AA2" w14:textId="3F2F8CC4" w:rsidR="004F1E0E" w:rsidRDefault="004F1E0E">
      <w:pPr>
        <w:ind w:firstLine="1418"/>
        <w:jc w:val="both"/>
      </w:pPr>
    </w:p>
    <w:p w14:paraId="1E38150B" w14:textId="688C18AA" w:rsidR="004F1E0E" w:rsidRDefault="004F1E0E">
      <w:pPr>
        <w:ind w:firstLine="1418"/>
        <w:jc w:val="both"/>
      </w:pPr>
    </w:p>
    <w:p w14:paraId="631D0651" w14:textId="6B884C4E" w:rsidR="004F1E0E" w:rsidRDefault="004F1E0E">
      <w:pPr>
        <w:ind w:firstLine="1418"/>
        <w:jc w:val="both"/>
      </w:pPr>
    </w:p>
    <w:p w14:paraId="5AFA3128" w14:textId="4B3CC01F" w:rsidR="004F1E0E" w:rsidRDefault="004F1E0E">
      <w:pPr>
        <w:ind w:firstLine="1418"/>
        <w:jc w:val="both"/>
      </w:pPr>
    </w:p>
    <w:p w14:paraId="74A33103" w14:textId="339C326E" w:rsidR="004F1E0E" w:rsidRDefault="004F1E0E">
      <w:pPr>
        <w:ind w:firstLine="1418"/>
        <w:jc w:val="both"/>
      </w:pPr>
    </w:p>
    <w:p w14:paraId="0A4786FF" w14:textId="7512A0BA" w:rsidR="004F1E0E" w:rsidRDefault="004F1E0E">
      <w:pPr>
        <w:ind w:firstLine="1418"/>
        <w:jc w:val="both"/>
      </w:pPr>
    </w:p>
    <w:p w14:paraId="66ACF355" w14:textId="13FFF626" w:rsidR="004F1E0E" w:rsidRDefault="004F1E0E">
      <w:pPr>
        <w:ind w:firstLine="1418"/>
        <w:jc w:val="both"/>
      </w:pPr>
    </w:p>
    <w:p w14:paraId="5D92C35B" w14:textId="625D52B2" w:rsidR="004F1E0E" w:rsidRDefault="004F1E0E">
      <w:pPr>
        <w:ind w:firstLine="1418"/>
        <w:jc w:val="both"/>
      </w:pPr>
    </w:p>
    <w:p w14:paraId="313A724C" w14:textId="2A3F9C36" w:rsidR="004F1E0E" w:rsidRDefault="004F1E0E" w:rsidP="00A73E7C">
      <w:pPr>
        <w:ind w:firstLine="1418"/>
        <w:jc w:val="both"/>
      </w:pPr>
    </w:p>
    <w:p w14:paraId="65588BD9" w14:textId="10F9E192" w:rsidR="004F1E0E" w:rsidRDefault="004F1E0E" w:rsidP="00A73E7C">
      <w:pPr>
        <w:ind w:firstLine="1418"/>
        <w:jc w:val="both"/>
      </w:pPr>
    </w:p>
    <w:p w14:paraId="5D4F5A6E" w14:textId="484D173C" w:rsidR="004F1E0E" w:rsidRDefault="004F1E0E" w:rsidP="00A73E7C">
      <w:pPr>
        <w:ind w:firstLine="1418"/>
        <w:jc w:val="both"/>
      </w:pPr>
    </w:p>
    <w:p w14:paraId="50813A81" w14:textId="374B01DC" w:rsidR="004F1E0E" w:rsidRPr="004F1E0E" w:rsidRDefault="004F1E0E" w:rsidP="004F1E0E">
      <w:pPr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jen</w:t>
      </w:r>
      <w:proofErr w:type="spellEnd"/>
    </w:p>
    <w:sectPr w:rsidR="004F1E0E" w:rsidRPr="004F1E0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B08E" w14:textId="77777777" w:rsidR="00064DB3" w:rsidRDefault="00064DB3">
      <w:r>
        <w:separator/>
      </w:r>
    </w:p>
  </w:endnote>
  <w:endnote w:type="continuationSeparator" w:id="0">
    <w:p w14:paraId="6EB229AE" w14:textId="77777777" w:rsidR="00064DB3" w:rsidRDefault="0006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8BC3" w14:textId="77777777" w:rsidR="00064DB3" w:rsidRDefault="00064DB3">
      <w:r>
        <w:separator/>
      </w:r>
    </w:p>
  </w:footnote>
  <w:footnote w:type="continuationSeparator" w:id="0">
    <w:p w14:paraId="5DEAB414" w14:textId="77777777" w:rsidR="00064DB3" w:rsidRDefault="0006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7A75C51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8F7BEF">
      <w:rPr>
        <w:b/>
        <w:bCs/>
      </w:rPr>
      <w:t>726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290ECDD0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8F7BEF">
      <w:rPr>
        <w:b/>
        <w:bCs/>
      </w:rPr>
      <w:t>12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05E1B"/>
    <w:rsid w:val="00010DD6"/>
    <w:rsid w:val="00010EAE"/>
    <w:rsid w:val="00020EC6"/>
    <w:rsid w:val="00021220"/>
    <w:rsid w:val="00024F06"/>
    <w:rsid w:val="000302FA"/>
    <w:rsid w:val="0003099D"/>
    <w:rsid w:val="000318F6"/>
    <w:rsid w:val="0003346E"/>
    <w:rsid w:val="00043789"/>
    <w:rsid w:val="00050000"/>
    <w:rsid w:val="0005220C"/>
    <w:rsid w:val="00052426"/>
    <w:rsid w:val="000536C7"/>
    <w:rsid w:val="00056574"/>
    <w:rsid w:val="000647D4"/>
    <w:rsid w:val="00064DB3"/>
    <w:rsid w:val="00065C8D"/>
    <w:rsid w:val="000745C5"/>
    <w:rsid w:val="00080978"/>
    <w:rsid w:val="00081829"/>
    <w:rsid w:val="00081C58"/>
    <w:rsid w:val="00084781"/>
    <w:rsid w:val="00085BC7"/>
    <w:rsid w:val="000962D6"/>
    <w:rsid w:val="00097CA7"/>
    <w:rsid w:val="000A26EA"/>
    <w:rsid w:val="000A6DE1"/>
    <w:rsid w:val="000A7187"/>
    <w:rsid w:val="000C4AA5"/>
    <w:rsid w:val="000C78DE"/>
    <w:rsid w:val="000D07D3"/>
    <w:rsid w:val="000D6F65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204B6"/>
    <w:rsid w:val="00124941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4420"/>
    <w:rsid w:val="00177097"/>
    <w:rsid w:val="00177713"/>
    <w:rsid w:val="00182EA7"/>
    <w:rsid w:val="00186E42"/>
    <w:rsid w:val="001870CD"/>
    <w:rsid w:val="00193E34"/>
    <w:rsid w:val="001968F9"/>
    <w:rsid w:val="00197100"/>
    <w:rsid w:val="001B22A7"/>
    <w:rsid w:val="001B3E06"/>
    <w:rsid w:val="001B5A86"/>
    <w:rsid w:val="001C1D37"/>
    <w:rsid w:val="001C42DE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3016"/>
    <w:rsid w:val="00204C4C"/>
    <w:rsid w:val="0020624D"/>
    <w:rsid w:val="00207E54"/>
    <w:rsid w:val="00212DE9"/>
    <w:rsid w:val="00213199"/>
    <w:rsid w:val="00213219"/>
    <w:rsid w:val="002132CC"/>
    <w:rsid w:val="00213CED"/>
    <w:rsid w:val="002157A4"/>
    <w:rsid w:val="002158DD"/>
    <w:rsid w:val="00216E4A"/>
    <w:rsid w:val="002178BC"/>
    <w:rsid w:val="00232EFE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429E"/>
    <w:rsid w:val="002751A0"/>
    <w:rsid w:val="002770F2"/>
    <w:rsid w:val="002772D3"/>
    <w:rsid w:val="00283584"/>
    <w:rsid w:val="00286795"/>
    <w:rsid w:val="00286AC6"/>
    <w:rsid w:val="00291447"/>
    <w:rsid w:val="00292107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2E5956"/>
    <w:rsid w:val="0030174C"/>
    <w:rsid w:val="00301B22"/>
    <w:rsid w:val="003020AC"/>
    <w:rsid w:val="00313CE7"/>
    <w:rsid w:val="003235D7"/>
    <w:rsid w:val="0032364A"/>
    <w:rsid w:val="003252CF"/>
    <w:rsid w:val="003266B1"/>
    <w:rsid w:val="003330DA"/>
    <w:rsid w:val="0033419B"/>
    <w:rsid w:val="00336B91"/>
    <w:rsid w:val="003400F3"/>
    <w:rsid w:val="0034493C"/>
    <w:rsid w:val="00347AC3"/>
    <w:rsid w:val="00347CFF"/>
    <w:rsid w:val="003544CB"/>
    <w:rsid w:val="0035622B"/>
    <w:rsid w:val="00357EBF"/>
    <w:rsid w:val="0036136A"/>
    <w:rsid w:val="00362965"/>
    <w:rsid w:val="003641E9"/>
    <w:rsid w:val="00364CBB"/>
    <w:rsid w:val="0036703E"/>
    <w:rsid w:val="003702B5"/>
    <w:rsid w:val="003703E1"/>
    <w:rsid w:val="003738E1"/>
    <w:rsid w:val="00374635"/>
    <w:rsid w:val="0037540F"/>
    <w:rsid w:val="00376FD5"/>
    <w:rsid w:val="00377DD0"/>
    <w:rsid w:val="00383592"/>
    <w:rsid w:val="00386676"/>
    <w:rsid w:val="003878BD"/>
    <w:rsid w:val="0039090B"/>
    <w:rsid w:val="00390F19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26E5"/>
    <w:rsid w:val="003C4EEF"/>
    <w:rsid w:val="003C57BD"/>
    <w:rsid w:val="003C6679"/>
    <w:rsid w:val="003D06B5"/>
    <w:rsid w:val="003D35A4"/>
    <w:rsid w:val="003D4425"/>
    <w:rsid w:val="003D6354"/>
    <w:rsid w:val="003E0F3E"/>
    <w:rsid w:val="003E3D91"/>
    <w:rsid w:val="003E50B6"/>
    <w:rsid w:val="003F0F10"/>
    <w:rsid w:val="003F37CF"/>
    <w:rsid w:val="003F7E59"/>
    <w:rsid w:val="0040287F"/>
    <w:rsid w:val="00402E73"/>
    <w:rsid w:val="004043E9"/>
    <w:rsid w:val="0040656D"/>
    <w:rsid w:val="004126BD"/>
    <w:rsid w:val="00415EB2"/>
    <w:rsid w:val="004213B6"/>
    <w:rsid w:val="00423040"/>
    <w:rsid w:val="0042580E"/>
    <w:rsid w:val="00426ABB"/>
    <w:rsid w:val="004323A5"/>
    <w:rsid w:val="00440092"/>
    <w:rsid w:val="0044150D"/>
    <w:rsid w:val="00442008"/>
    <w:rsid w:val="004437AE"/>
    <w:rsid w:val="00443FCB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3A0"/>
    <w:rsid w:val="0048755E"/>
    <w:rsid w:val="00494F73"/>
    <w:rsid w:val="004A00C3"/>
    <w:rsid w:val="004A317C"/>
    <w:rsid w:val="004A7F19"/>
    <w:rsid w:val="004B2F39"/>
    <w:rsid w:val="004B5B57"/>
    <w:rsid w:val="004C171A"/>
    <w:rsid w:val="004C2BE7"/>
    <w:rsid w:val="004C4765"/>
    <w:rsid w:val="004D4FA4"/>
    <w:rsid w:val="004D65A3"/>
    <w:rsid w:val="004E16D2"/>
    <w:rsid w:val="004E2029"/>
    <w:rsid w:val="004E46D2"/>
    <w:rsid w:val="004E4B72"/>
    <w:rsid w:val="004E4EF3"/>
    <w:rsid w:val="004F1E0E"/>
    <w:rsid w:val="004F6BB0"/>
    <w:rsid w:val="005011F2"/>
    <w:rsid w:val="0051561E"/>
    <w:rsid w:val="00515914"/>
    <w:rsid w:val="00517005"/>
    <w:rsid w:val="0051735C"/>
    <w:rsid w:val="005179B7"/>
    <w:rsid w:val="00523434"/>
    <w:rsid w:val="00525269"/>
    <w:rsid w:val="00525402"/>
    <w:rsid w:val="0052583F"/>
    <w:rsid w:val="0052630E"/>
    <w:rsid w:val="005266CE"/>
    <w:rsid w:val="00531C6F"/>
    <w:rsid w:val="00532255"/>
    <w:rsid w:val="00533B80"/>
    <w:rsid w:val="00534157"/>
    <w:rsid w:val="00540B84"/>
    <w:rsid w:val="00541332"/>
    <w:rsid w:val="00546E9B"/>
    <w:rsid w:val="005508F4"/>
    <w:rsid w:val="00555551"/>
    <w:rsid w:val="00555B53"/>
    <w:rsid w:val="00556572"/>
    <w:rsid w:val="00557BA6"/>
    <w:rsid w:val="00562781"/>
    <w:rsid w:val="005629F5"/>
    <w:rsid w:val="00565447"/>
    <w:rsid w:val="00565912"/>
    <w:rsid w:val="00566A9E"/>
    <w:rsid w:val="00572B24"/>
    <w:rsid w:val="00580467"/>
    <w:rsid w:val="0058082A"/>
    <w:rsid w:val="00581CF6"/>
    <w:rsid w:val="00583F2F"/>
    <w:rsid w:val="00592938"/>
    <w:rsid w:val="005942C2"/>
    <w:rsid w:val="0059744A"/>
    <w:rsid w:val="005A4A0A"/>
    <w:rsid w:val="005A5019"/>
    <w:rsid w:val="005A76C2"/>
    <w:rsid w:val="005B4C49"/>
    <w:rsid w:val="005B59AF"/>
    <w:rsid w:val="005B7A36"/>
    <w:rsid w:val="005C004B"/>
    <w:rsid w:val="005C0BBD"/>
    <w:rsid w:val="005C219C"/>
    <w:rsid w:val="005D08E9"/>
    <w:rsid w:val="005D0BF9"/>
    <w:rsid w:val="005D7EEA"/>
    <w:rsid w:val="005E0AFC"/>
    <w:rsid w:val="005E0E7B"/>
    <w:rsid w:val="005F574A"/>
    <w:rsid w:val="005F61F0"/>
    <w:rsid w:val="00604DA5"/>
    <w:rsid w:val="006051BD"/>
    <w:rsid w:val="006143FC"/>
    <w:rsid w:val="00621900"/>
    <w:rsid w:val="00621DCF"/>
    <w:rsid w:val="006223D2"/>
    <w:rsid w:val="006225EC"/>
    <w:rsid w:val="00624F85"/>
    <w:rsid w:val="00627921"/>
    <w:rsid w:val="006306B8"/>
    <w:rsid w:val="00631932"/>
    <w:rsid w:val="00632F4F"/>
    <w:rsid w:val="006414BC"/>
    <w:rsid w:val="00641545"/>
    <w:rsid w:val="0065021A"/>
    <w:rsid w:val="0065057E"/>
    <w:rsid w:val="006518E7"/>
    <w:rsid w:val="00653BAB"/>
    <w:rsid w:val="00660779"/>
    <w:rsid w:val="0066306E"/>
    <w:rsid w:val="006700A0"/>
    <w:rsid w:val="0069461B"/>
    <w:rsid w:val="006951FF"/>
    <w:rsid w:val="00695DAD"/>
    <w:rsid w:val="006A0838"/>
    <w:rsid w:val="006A479E"/>
    <w:rsid w:val="006A55B4"/>
    <w:rsid w:val="006A7CE2"/>
    <w:rsid w:val="006B0110"/>
    <w:rsid w:val="006B27EE"/>
    <w:rsid w:val="006B62B7"/>
    <w:rsid w:val="006C1238"/>
    <w:rsid w:val="006C6152"/>
    <w:rsid w:val="006C6245"/>
    <w:rsid w:val="006D2E3C"/>
    <w:rsid w:val="006D3600"/>
    <w:rsid w:val="006D79D5"/>
    <w:rsid w:val="006E10AE"/>
    <w:rsid w:val="006E32EB"/>
    <w:rsid w:val="006E6E2B"/>
    <w:rsid w:val="006F0428"/>
    <w:rsid w:val="006F1070"/>
    <w:rsid w:val="006F3FD3"/>
    <w:rsid w:val="006F706A"/>
    <w:rsid w:val="0070271E"/>
    <w:rsid w:val="00705B10"/>
    <w:rsid w:val="00714811"/>
    <w:rsid w:val="00714BAF"/>
    <w:rsid w:val="00717E2C"/>
    <w:rsid w:val="007220C1"/>
    <w:rsid w:val="0073209A"/>
    <w:rsid w:val="00732E72"/>
    <w:rsid w:val="00734F78"/>
    <w:rsid w:val="0074180C"/>
    <w:rsid w:val="007422D2"/>
    <w:rsid w:val="00752004"/>
    <w:rsid w:val="007520F1"/>
    <w:rsid w:val="00755963"/>
    <w:rsid w:val="00756CB3"/>
    <w:rsid w:val="007607B0"/>
    <w:rsid w:val="00761E46"/>
    <w:rsid w:val="00772B09"/>
    <w:rsid w:val="007745D2"/>
    <w:rsid w:val="0077480D"/>
    <w:rsid w:val="00775D53"/>
    <w:rsid w:val="0078097D"/>
    <w:rsid w:val="007846FD"/>
    <w:rsid w:val="00784CEC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E5E"/>
    <w:rsid w:val="007D7F74"/>
    <w:rsid w:val="007E2D8E"/>
    <w:rsid w:val="007E56A0"/>
    <w:rsid w:val="007F1D23"/>
    <w:rsid w:val="007F364E"/>
    <w:rsid w:val="007F4BE8"/>
    <w:rsid w:val="007F5959"/>
    <w:rsid w:val="007F5DC7"/>
    <w:rsid w:val="007F7D16"/>
    <w:rsid w:val="0080436C"/>
    <w:rsid w:val="0080526C"/>
    <w:rsid w:val="0081018E"/>
    <w:rsid w:val="008102C8"/>
    <w:rsid w:val="00810FD1"/>
    <w:rsid w:val="00812039"/>
    <w:rsid w:val="00821939"/>
    <w:rsid w:val="00831400"/>
    <w:rsid w:val="00831B75"/>
    <w:rsid w:val="00837E3C"/>
    <w:rsid w:val="00840FD1"/>
    <w:rsid w:val="00845842"/>
    <w:rsid w:val="00847E49"/>
    <w:rsid w:val="00854002"/>
    <w:rsid w:val="00855B81"/>
    <w:rsid w:val="0086135C"/>
    <w:rsid w:val="00877AED"/>
    <w:rsid w:val="008812F6"/>
    <w:rsid w:val="00883728"/>
    <w:rsid w:val="00886070"/>
    <w:rsid w:val="0088611F"/>
    <w:rsid w:val="008865D3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61DC"/>
    <w:rsid w:val="008C6501"/>
    <w:rsid w:val="008C7A63"/>
    <w:rsid w:val="008D237F"/>
    <w:rsid w:val="008D54BB"/>
    <w:rsid w:val="008D5F66"/>
    <w:rsid w:val="008D7608"/>
    <w:rsid w:val="008E1237"/>
    <w:rsid w:val="008E55C3"/>
    <w:rsid w:val="008E7AB0"/>
    <w:rsid w:val="008F1E97"/>
    <w:rsid w:val="008F1F59"/>
    <w:rsid w:val="008F7BEF"/>
    <w:rsid w:val="0090252A"/>
    <w:rsid w:val="009053C4"/>
    <w:rsid w:val="00905B3F"/>
    <w:rsid w:val="00911B86"/>
    <w:rsid w:val="00914771"/>
    <w:rsid w:val="00915FA4"/>
    <w:rsid w:val="00917320"/>
    <w:rsid w:val="00922CB7"/>
    <w:rsid w:val="0092573F"/>
    <w:rsid w:val="00925991"/>
    <w:rsid w:val="0093059B"/>
    <w:rsid w:val="00931172"/>
    <w:rsid w:val="00932070"/>
    <w:rsid w:val="00932FFC"/>
    <w:rsid w:val="00944100"/>
    <w:rsid w:val="00952F5F"/>
    <w:rsid w:val="0096099E"/>
    <w:rsid w:val="009609B1"/>
    <w:rsid w:val="009625D3"/>
    <w:rsid w:val="0098599F"/>
    <w:rsid w:val="0098604A"/>
    <w:rsid w:val="00986449"/>
    <w:rsid w:val="00986D67"/>
    <w:rsid w:val="009906C4"/>
    <w:rsid w:val="00990D44"/>
    <w:rsid w:val="009A16A3"/>
    <w:rsid w:val="009A4F36"/>
    <w:rsid w:val="009A5368"/>
    <w:rsid w:val="009A539E"/>
    <w:rsid w:val="009A694D"/>
    <w:rsid w:val="009B3F92"/>
    <w:rsid w:val="009B50BA"/>
    <w:rsid w:val="009B5889"/>
    <w:rsid w:val="009B79F5"/>
    <w:rsid w:val="009B7CEA"/>
    <w:rsid w:val="009C718B"/>
    <w:rsid w:val="009D58CE"/>
    <w:rsid w:val="009E6057"/>
    <w:rsid w:val="009F0F59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37F00"/>
    <w:rsid w:val="00A41F85"/>
    <w:rsid w:val="00A42B9A"/>
    <w:rsid w:val="00A45B91"/>
    <w:rsid w:val="00A46411"/>
    <w:rsid w:val="00A508EE"/>
    <w:rsid w:val="00A50BA2"/>
    <w:rsid w:val="00A51D41"/>
    <w:rsid w:val="00A51E34"/>
    <w:rsid w:val="00A527D2"/>
    <w:rsid w:val="00A53CE5"/>
    <w:rsid w:val="00A55A6A"/>
    <w:rsid w:val="00A61864"/>
    <w:rsid w:val="00A62AD0"/>
    <w:rsid w:val="00A63EA5"/>
    <w:rsid w:val="00A65BD5"/>
    <w:rsid w:val="00A7067F"/>
    <w:rsid w:val="00A73E7C"/>
    <w:rsid w:val="00A75978"/>
    <w:rsid w:val="00A76ED0"/>
    <w:rsid w:val="00A8671E"/>
    <w:rsid w:val="00A87A25"/>
    <w:rsid w:val="00A90B13"/>
    <w:rsid w:val="00A92218"/>
    <w:rsid w:val="00A9556A"/>
    <w:rsid w:val="00A9733F"/>
    <w:rsid w:val="00AA128D"/>
    <w:rsid w:val="00AA1561"/>
    <w:rsid w:val="00AB0A25"/>
    <w:rsid w:val="00AB1A3A"/>
    <w:rsid w:val="00AB3347"/>
    <w:rsid w:val="00AB5539"/>
    <w:rsid w:val="00AB66E0"/>
    <w:rsid w:val="00AC0420"/>
    <w:rsid w:val="00AD39BE"/>
    <w:rsid w:val="00AD40D2"/>
    <w:rsid w:val="00AD7903"/>
    <w:rsid w:val="00AE132C"/>
    <w:rsid w:val="00AE2E4B"/>
    <w:rsid w:val="00AF4EFD"/>
    <w:rsid w:val="00B05358"/>
    <w:rsid w:val="00B076CF"/>
    <w:rsid w:val="00B11162"/>
    <w:rsid w:val="00B13136"/>
    <w:rsid w:val="00B1398D"/>
    <w:rsid w:val="00B1580E"/>
    <w:rsid w:val="00B161A0"/>
    <w:rsid w:val="00B1652A"/>
    <w:rsid w:val="00B16590"/>
    <w:rsid w:val="00B203DA"/>
    <w:rsid w:val="00B24092"/>
    <w:rsid w:val="00B26136"/>
    <w:rsid w:val="00B26891"/>
    <w:rsid w:val="00B268A4"/>
    <w:rsid w:val="00B32A57"/>
    <w:rsid w:val="00B37158"/>
    <w:rsid w:val="00B376DC"/>
    <w:rsid w:val="00B41A83"/>
    <w:rsid w:val="00B4214A"/>
    <w:rsid w:val="00B44B84"/>
    <w:rsid w:val="00B46ABB"/>
    <w:rsid w:val="00B51165"/>
    <w:rsid w:val="00B559C4"/>
    <w:rsid w:val="00B627E2"/>
    <w:rsid w:val="00B641C5"/>
    <w:rsid w:val="00B8264F"/>
    <w:rsid w:val="00B85112"/>
    <w:rsid w:val="00B874A3"/>
    <w:rsid w:val="00B90CE9"/>
    <w:rsid w:val="00B92EF8"/>
    <w:rsid w:val="00B96DE1"/>
    <w:rsid w:val="00BA7942"/>
    <w:rsid w:val="00BA7AFD"/>
    <w:rsid w:val="00BB1B9E"/>
    <w:rsid w:val="00BB348E"/>
    <w:rsid w:val="00BB6DC8"/>
    <w:rsid w:val="00BC1BE5"/>
    <w:rsid w:val="00BC51AB"/>
    <w:rsid w:val="00BC5738"/>
    <w:rsid w:val="00BD11D4"/>
    <w:rsid w:val="00BD209A"/>
    <w:rsid w:val="00BE09CD"/>
    <w:rsid w:val="00BE556D"/>
    <w:rsid w:val="00BE712C"/>
    <w:rsid w:val="00BF00CA"/>
    <w:rsid w:val="00BF22F8"/>
    <w:rsid w:val="00BF34F4"/>
    <w:rsid w:val="00BF4144"/>
    <w:rsid w:val="00C11C4B"/>
    <w:rsid w:val="00C129CD"/>
    <w:rsid w:val="00C15003"/>
    <w:rsid w:val="00C22E26"/>
    <w:rsid w:val="00C230FD"/>
    <w:rsid w:val="00C26038"/>
    <w:rsid w:val="00C26BF3"/>
    <w:rsid w:val="00C26FA5"/>
    <w:rsid w:val="00C31C78"/>
    <w:rsid w:val="00C450DB"/>
    <w:rsid w:val="00C50214"/>
    <w:rsid w:val="00C502D9"/>
    <w:rsid w:val="00C50CDE"/>
    <w:rsid w:val="00C5112A"/>
    <w:rsid w:val="00C63959"/>
    <w:rsid w:val="00C63C89"/>
    <w:rsid w:val="00C64223"/>
    <w:rsid w:val="00C702E9"/>
    <w:rsid w:val="00C72051"/>
    <w:rsid w:val="00C76F9A"/>
    <w:rsid w:val="00C813F1"/>
    <w:rsid w:val="00C83EF9"/>
    <w:rsid w:val="00C84AAC"/>
    <w:rsid w:val="00C861A3"/>
    <w:rsid w:val="00C861A6"/>
    <w:rsid w:val="00C948A2"/>
    <w:rsid w:val="00C94CB7"/>
    <w:rsid w:val="00CA5AC6"/>
    <w:rsid w:val="00CB2ACE"/>
    <w:rsid w:val="00CB4E50"/>
    <w:rsid w:val="00CB51FF"/>
    <w:rsid w:val="00CB5395"/>
    <w:rsid w:val="00CB6864"/>
    <w:rsid w:val="00CC37CC"/>
    <w:rsid w:val="00CC6BC0"/>
    <w:rsid w:val="00CD0696"/>
    <w:rsid w:val="00CD08E4"/>
    <w:rsid w:val="00CD100E"/>
    <w:rsid w:val="00CD4E29"/>
    <w:rsid w:val="00CD6D32"/>
    <w:rsid w:val="00CE1F1B"/>
    <w:rsid w:val="00CE3170"/>
    <w:rsid w:val="00CE331D"/>
    <w:rsid w:val="00CE59B4"/>
    <w:rsid w:val="00CF4234"/>
    <w:rsid w:val="00D00992"/>
    <w:rsid w:val="00D04F7A"/>
    <w:rsid w:val="00D065AB"/>
    <w:rsid w:val="00D07842"/>
    <w:rsid w:val="00D137FC"/>
    <w:rsid w:val="00D2088C"/>
    <w:rsid w:val="00D25418"/>
    <w:rsid w:val="00D2684D"/>
    <w:rsid w:val="00D30570"/>
    <w:rsid w:val="00D30F03"/>
    <w:rsid w:val="00D31295"/>
    <w:rsid w:val="00D32CCF"/>
    <w:rsid w:val="00D33581"/>
    <w:rsid w:val="00D376C6"/>
    <w:rsid w:val="00D40D13"/>
    <w:rsid w:val="00D41ED9"/>
    <w:rsid w:val="00D46669"/>
    <w:rsid w:val="00D46A8D"/>
    <w:rsid w:val="00D533F5"/>
    <w:rsid w:val="00D60848"/>
    <w:rsid w:val="00D61B5B"/>
    <w:rsid w:val="00D63064"/>
    <w:rsid w:val="00D71299"/>
    <w:rsid w:val="00D722E0"/>
    <w:rsid w:val="00D74A7A"/>
    <w:rsid w:val="00D75732"/>
    <w:rsid w:val="00D76FAD"/>
    <w:rsid w:val="00D82F4C"/>
    <w:rsid w:val="00D84060"/>
    <w:rsid w:val="00D87175"/>
    <w:rsid w:val="00D951EF"/>
    <w:rsid w:val="00DB2309"/>
    <w:rsid w:val="00DB4B03"/>
    <w:rsid w:val="00DB6130"/>
    <w:rsid w:val="00DB67AF"/>
    <w:rsid w:val="00DC0D17"/>
    <w:rsid w:val="00DC161B"/>
    <w:rsid w:val="00DC1716"/>
    <w:rsid w:val="00DD4464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2588C"/>
    <w:rsid w:val="00E2693C"/>
    <w:rsid w:val="00E32947"/>
    <w:rsid w:val="00E33AB5"/>
    <w:rsid w:val="00E35C15"/>
    <w:rsid w:val="00E37D85"/>
    <w:rsid w:val="00E43B25"/>
    <w:rsid w:val="00E45BF1"/>
    <w:rsid w:val="00E55E26"/>
    <w:rsid w:val="00E6003C"/>
    <w:rsid w:val="00E62B4F"/>
    <w:rsid w:val="00E7000C"/>
    <w:rsid w:val="00E70CA6"/>
    <w:rsid w:val="00E758D9"/>
    <w:rsid w:val="00E850F8"/>
    <w:rsid w:val="00E8718F"/>
    <w:rsid w:val="00E902D0"/>
    <w:rsid w:val="00E924F9"/>
    <w:rsid w:val="00E957F3"/>
    <w:rsid w:val="00E96346"/>
    <w:rsid w:val="00EA0646"/>
    <w:rsid w:val="00EA0AFC"/>
    <w:rsid w:val="00EA1192"/>
    <w:rsid w:val="00EA364F"/>
    <w:rsid w:val="00EA4E63"/>
    <w:rsid w:val="00EB0625"/>
    <w:rsid w:val="00EB257F"/>
    <w:rsid w:val="00EB4003"/>
    <w:rsid w:val="00EB6791"/>
    <w:rsid w:val="00EB709A"/>
    <w:rsid w:val="00EC4545"/>
    <w:rsid w:val="00EC52F5"/>
    <w:rsid w:val="00ED0200"/>
    <w:rsid w:val="00ED1009"/>
    <w:rsid w:val="00ED2AA0"/>
    <w:rsid w:val="00ED4317"/>
    <w:rsid w:val="00ED5A81"/>
    <w:rsid w:val="00ED632E"/>
    <w:rsid w:val="00ED7835"/>
    <w:rsid w:val="00EF16B0"/>
    <w:rsid w:val="00EF3D40"/>
    <w:rsid w:val="00F018AD"/>
    <w:rsid w:val="00F0352F"/>
    <w:rsid w:val="00F0554D"/>
    <w:rsid w:val="00F158E0"/>
    <w:rsid w:val="00F15A9B"/>
    <w:rsid w:val="00F15FB1"/>
    <w:rsid w:val="00F16DE8"/>
    <w:rsid w:val="00F17D1F"/>
    <w:rsid w:val="00F2691F"/>
    <w:rsid w:val="00F27985"/>
    <w:rsid w:val="00F31F17"/>
    <w:rsid w:val="00F33B21"/>
    <w:rsid w:val="00F40A13"/>
    <w:rsid w:val="00F432AC"/>
    <w:rsid w:val="00F467B2"/>
    <w:rsid w:val="00F56046"/>
    <w:rsid w:val="00F63421"/>
    <w:rsid w:val="00F645C5"/>
    <w:rsid w:val="00F66B6E"/>
    <w:rsid w:val="00F70F9F"/>
    <w:rsid w:val="00F7106D"/>
    <w:rsid w:val="00F7194B"/>
    <w:rsid w:val="00F80ED7"/>
    <w:rsid w:val="00F819AD"/>
    <w:rsid w:val="00F82196"/>
    <w:rsid w:val="00F829B2"/>
    <w:rsid w:val="00F86444"/>
    <w:rsid w:val="00F86926"/>
    <w:rsid w:val="00F8798F"/>
    <w:rsid w:val="00F90CEB"/>
    <w:rsid w:val="00F92518"/>
    <w:rsid w:val="00F94497"/>
    <w:rsid w:val="00FA032A"/>
    <w:rsid w:val="00FA08B5"/>
    <w:rsid w:val="00FA0E77"/>
    <w:rsid w:val="00FA4234"/>
    <w:rsid w:val="00FB3EC3"/>
    <w:rsid w:val="00FB4D28"/>
    <w:rsid w:val="00FB7711"/>
    <w:rsid w:val="00FC018B"/>
    <w:rsid w:val="00FC050F"/>
    <w:rsid w:val="00FC43CC"/>
    <w:rsid w:val="00FD038C"/>
    <w:rsid w:val="00FD25EA"/>
    <w:rsid w:val="00FD6300"/>
    <w:rsid w:val="00FD6649"/>
    <w:rsid w:val="00FE4002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1028</TotalTime>
  <Pages>3</Pages>
  <Words>870</Words>
  <Characters>5421</Characters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2023-03-03T19:51:00Z</cp:lastPrinted>
  <dcterms:created xsi:type="dcterms:W3CDTF">2023-03-23T13:37:00Z</dcterms:created>
  <dcterms:modified xsi:type="dcterms:W3CDTF">2023-08-14T20:38:00Z</dcterms:modified>
</cp:coreProperties>
</file>